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C" w:rsidRPr="00C15C97" w:rsidRDefault="00C0354C" w:rsidP="00C0354C">
      <w:pPr>
        <w:ind w:left="5664"/>
        <w:jc w:val="center"/>
      </w:pPr>
      <w:r w:rsidRPr="00C15C97">
        <w:t>УТВЕРЖДЕНЫ</w:t>
      </w:r>
    </w:p>
    <w:p w:rsidR="00C0354C" w:rsidRPr="00C15C97" w:rsidRDefault="0005517B" w:rsidP="00C0354C">
      <w:pPr>
        <w:ind w:left="5664"/>
        <w:jc w:val="center"/>
      </w:pPr>
      <w:r>
        <w:t>постановлением администрации</w:t>
      </w:r>
    </w:p>
    <w:p w:rsidR="00C0354C" w:rsidRPr="00C15C97" w:rsidRDefault="0005517B" w:rsidP="00C0354C">
      <w:pPr>
        <w:ind w:left="5664"/>
        <w:jc w:val="center"/>
      </w:pPr>
      <w:r>
        <w:t xml:space="preserve">МР «Казбековский район» </w:t>
      </w:r>
    </w:p>
    <w:p w:rsidR="00C15C97" w:rsidRPr="00C15C97" w:rsidRDefault="0005517B" w:rsidP="00C0354C">
      <w:pPr>
        <w:ind w:left="5664"/>
        <w:jc w:val="center"/>
      </w:pPr>
      <w:r>
        <w:t xml:space="preserve">от </w:t>
      </w:r>
      <w:r w:rsidR="00BA7BBF">
        <w:t xml:space="preserve"> 27 января </w:t>
      </w:r>
      <w:r>
        <w:t xml:space="preserve">2016 г. № </w:t>
      </w:r>
      <w:r w:rsidR="00BA7BBF">
        <w:t xml:space="preserve"> 13</w:t>
      </w:r>
    </w:p>
    <w:p w:rsidR="00C0354C" w:rsidRDefault="00C0354C" w:rsidP="00C0354C">
      <w:pPr>
        <w:jc w:val="center"/>
        <w:rPr>
          <w:b/>
          <w:sz w:val="28"/>
          <w:szCs w:val="28"/>
        </w:rPr>
      </w:pPr>
    </w:p>
    <w:p w:rsidR="007034B1" w:rsidRPr="008B226C" w:rsidRDefault="007034B1" w:rsidP="00C0354C">
      <w:pPr>
        <w:jc w:val="center"/>
        <w:rPr>
          <w:b/>
          <w:sz w:val="28"/>
          <w:szCs w:val="28"/>
        </w:rPr>
      </w:pPr>
    </w:p>
    <w:p w:rsidR="00C0354C" w:rsidRPr="008B226C" w:rsidRDefault="007034B1" w:rsidP="00C0354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РАЙОННЫЕ </w:t>
      </w:r>
      <w:r w:rsidR="004034E7" w:rsidRPr="008B226C">
        <w:rPr>
          <w:b/>
          <w:sz w:val="28"/>
          <w:szCs w:val="28"/>
        </w:rPr>
        <w:t>НОРМАТИВЫ</w:t>
      </w:r>
    </w:p>
    <w:p w:rsidR="004034E7" w:rsidRDefault="004034E7" w:rsidP="00C0354C">
      <w:pPr>
        <w:jc w:val="center"/>
        <w:rPr>
          <w:b/>
          <w:sz w:val="28"/>
          <w:szCs w:val="28"/>
        </w:rPr>
      </w:pPr>
      <w:r w:rsidRPr="008B226C">
        <w:rPr>
          <w:b/>
          <w:sz w:val="28"/>
          <w:szCs w:val="28"/>
        </w:rPr>
        <w:t xml:space="preserve">ГРАДОСТРОИТЕЛЬНОГО ПРОЕКТИРОВАНИЯ </w:t>
      </w:r>
    </w:p>
    <w:p w:rsidR="00C0354C" w:rsidRPr="008B226C" w:rsidRDefault="0005517B" w:rsidP="00C03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КАЗБЕКОВСКОГО РАЙОНА</w:t>
      </w:r>
    </w:p>
    <w:bookmarkEnd w:id="0"/>
    <w:p w:rsidR="00C0354C" w:rsidRDefault="00C0354C" w:rsidP="00C0354C">
      <w:pPr>
        <w:jc w:val="center"/>
        <w:rPr>
          <w:b/>
        </w:rPr>
      </w:pPr>
    </w:p>
    <w:p w:rsidR="00C0354C" w:rsidRDefault="00C0354C" w:rsidP="008A70A9">
      <w:pPr>
        <w:widowControl w:val="0"/>
        <w:spacing w:line="239" w:lineRule="auto"/>
        <w:ind w:firstLine="284"/>
        <w:jc w:val="both"/>
        <w:rPr>
          <w:b/>
        </w:rPr>
      </w:pPr>
    </w:p>
    <w:p w:rsidR="00C25905" w:rsidRPr="00BA2161" w:rsidRDefault="00C25905" w:rsidP="00982359">
      <w:pPr>
        <w:widowControl w:val="0"/>
        <w:spacing w:line="239" w:lineRule="auto"/>
        <w:jc w:val="center"/>
      </w:pPr>
      <w:r w:rsidRPr="00BA2161">
        <w:rPr>
          <w:b/>
        </w:rPr>
        <w:t>ВВЕДЕНИЕ</w:t>
      </w: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  <w:r w:rsidRPr="00BA2161">
        <w:t xml:space="preserve">Настоящие </w:t>
      </w:r>
      <w:r w:rsidR="0005517B">
        <w:t>районные</w:t>
      </w:r>
      <w:r w:rsidRPr="00BA2161">
        <w:t xml:space="preserve"> нормативы градостроительного проектирования (далее</w:t>
      </w:r>
      <w:r w:rsidR="004034E7">
        <w:t xml:space="preserve"> –</w:t>
      </w:r>
      <w:r w:rsidRPr="00BA2161">
        <w:t xml:space="preserve"> нормативы) разработаны в соответствии с законод</w:t>
      </w:r>
      <w:r w:rsidRPr="00BA2161">
        <w:t>а</w:t>
      </w:r>
      <w:r w:rsidRPr="00BA2161">
        <w:t xml:space="preserve">тельством Российской Федерации и </w:t>
      </w:r>
      <w:r w:rsidR="00A41111">
        <w:t>Республики Дагестан.</w:t>
      </w: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  <w:r w:rsidRPr="00BA2161">
        <w:t>Настоящие нормативы конкретизируют и развивают основные положения действующих федеральных норм.</w:t>
      </w:r>
    </w:p>
    <w:p w:rsidR="0005517B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По вопросам, не </w:t>
      </w:r>
      <w:r w:rsidR="004034E7">
        <w:rPr>
          <w:rFonts w:ascii="Times New Roman" w:hAnsi="Times New Roman" w:cs="Times New Roman"/>
          <w:sz w:val="24"/>
          <w:szCs w:val="24"/>
        </w:rPr>
        <w:t>регламентированным</w:t>
      </w:r>
      <w:r w:rsidRPr="00BA2161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4034E7">
        <w:rPr>
          <w:rFonts w:ascii="Times New Roman" w:hAnsi="Times New Roman" w:cs="Times New Roman"/>
          <w:sz w:val="24"/>
          <w:szCs w:val="24"/>
        </w:rPr>
        <w:t>ми</w:t>
      </w:r>
      <w:r w:rsidR="00E55FA9" w:rsidRPr="00BA2161">
        <w:rPr>
          <w:rFonts w:ascii="Times New Roman" w:hAnsi="Times New Roman" w:cs="Times New Roman"/>
          <w:sz w:val="24"/>
          <w:szCs w:val="24"/>
        </w:rPr>
        <w:t xml:space="preserve"> норматива</w:t>
      </w:r>
      <w:r w:rsidR="007A3A87">
        <w:rPr>
          <w:rFonts w:ascii="Times New Roman" w:hAnsi="Times New Roman" w:cs="Times New Roman"/>
          <w:sz w:val="24"/>
          <w:szCs w:val="24"/>
        </w:rPr>
        <w:t>ми</w:t>
      </w:r>
      <w:r w:rsidR="00E55FA9" w:rsidRPr="00BA2161">
        <w:rPr>
          <w:rFonts w:ascii="Times New Roman" w:hAnsi="Times New Roman" w:cs="Times New Roman"/>
          <w:sz w:val="24"/>
          <w:szCs w:val="24"/>
        </w:rPr>
        <w:t>, следует руководст</w:t>
      </w:r>
      <w:r w:rsidRPr="00BA2161">
        <w:rPr>
          <w:rFonts w:ascii="Times New Roman" w:hAnsi="Times New Roman" w:cs="Times New Roman"/>
          <w:sz w:val="24"/>
          <w:szCs w:val="24"/>
        </w:rPr>
        <w:t>воват</w:t>
      </w:r>
      <w:r w:rsidRPr="00BA2161">
        <w:rPr>
          <w:rFonts w:ascii="Times New Roman" w:hAnsi="Times New Roman" w:cs="Times New Roman"/>
          <w:sz w:val="24"/>
          <w:szCs w:val="24"/>
        </w:rPr>
        <w:t>ь</w:t>
      </w:r>
      <w:r w:rsidRPr="00BA2161">
        <w:rPr>
          <w:rFonts w:ascii="Times New Roman" w:hAnsi="Times New Roman" w:cs="Times New Roman"/>
          <w:sz w:val="24"/>
          <w:szCs w:val="24"/>
        </w:rPr>
        <w:t xml:space="preserve">ся законами и нормативно-техническими документами, действующими на территории Российской Федерации в соответствии с требованиями </w:t>
      </w:r>
      <w:r w:rsidR="004034E7">
        <w:rPr>
          <w:rFonts w:ascii="Times New Roman" w:hAnsi="Times New Roman" w:cs="Times New Roman"/>
          <w:sz w:val="24"/>
          <w:szCs w:val="24"/>
        </w:rPr>
        <w:t>Ф</w:t>
      </w:r>
      <w:r w:rsidRPr="00BA2161">
        <w:rPr>
          <w:rFonts w:ascii="Times New Roman" w:hAnsi="Times New Roman" w:cs="Times New Roman"/>
          <w:sz w:val="24"/>
          <w:szCs w:val="24"/>
        </w:rPr>
        <w:t>едерального закона «О техн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ческом регулировании» от 27</w:t>
      </w:r>
      <w:r w:rsidR="004034E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A2161">
        <w:rPr>
          <w:rFonts w:ascii="Times New Roman" w:hAnsi="Times New Roman" w:cs="Times New Roman"/>
          <w:sz w:val="24"/>
          <w:szCs w:val="24"/>
        </w:rPr>
        <w:t>2002 г</w:t>
      </w:r>
      <w:r w:rsidR="004034E7">
        <w:rPr>
          <w:rFonts w:ascii="Times New Roman" w:hAnsi="Times New Roman" w:cs="Times New Roman"/>
          <w:sz w:val="24"/>
          <w:szCs w:val="24"/>
        </w:rPr>
        <w:t xml:space="preserve">оде № 184-ФЗ. </w:t>
      </w: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Утверждение нормативов осуществляется в соответствии с требованиями статьи 15 </w:t>
      </w:r>
      <w:r w:rsidR="004034E7">
        <w:rPr>
          <w:rFonts w:ascii="Times New Roman" w:hAnsi="Times New Roman" w:cs="Times New Roman"/>
          <w:sz w:val="24"/>
          <w:szCs w:val="24"/>
        </w:rPr>
        <w:t>З</w:t>
      </w:r>
      <w:r w:rsidRPr="00BA2161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A4111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BA2161">
        <w:rPr>
          <w:rFonts w:ascii="Times New Roman" w:hAnsi="Times New Roman" w:cs="Times New Roman"/>
          <w:sz w:val="24"/>
          <w:szCs w:val="24"/>
        </w:rPr>
        <w:t xml:space="preserve"> «О градостроительной деятельности в Республике Дагестан» от 5</w:t>
      </w:r>
      <w:r w:rsidR="004034E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A2161">
        <w:rPr>
          <w:rFonts w:ascii="Times New Roman" w:hAnsi="Times New Roman" w:cs="Times New Roman"/>
          <w:sz w:val="24"/>
          <w:szCs w:val="24"/>
        </w:rPr>
        <w:t>2006 г</w:t>
      </w:r>
      <w:r w:rsidR="004034E7">
        <w:rPr>
          <w:rFonts w:ascii="Times New Roman" w:hAnsi="Times New Roman" w:cs="Times New Roman"/>
          <w:sz w:val="24"/>
          <w:szCs w:val="24"/>
        </w:rPr>
        <w:t>о</w:t>
      </w:r>
      <w:r w:rsidR="004034E7">
        <w:rPr>
          <w:rFonts w:ascii="Times New Roman" w:hAnsi="Times New Roman" w:cs="Times New Roman"/>
          <w:sz w:val="24"/>
          <w:szCs w:val="24"/>
        </w:rPr>
        <w:t>да</w:t>
      </w:r>
      <w:r w:rsidRPr="00BA2161">
        <w:rPr>
          <w:rFonts w:ascii="Times New Roman" w:hAnsi="Times New Roman" w:cs="Times New Roman"/>
          <w:sz w:val="24"/>
          <w:szCs w:val="24"/>
        </w:rPr>
        <w:t xml:space="preserve"> № 26.</w:t>
      </w: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Разработка и утверждение местных (муниц</w:t>
      </w:r>
      <w:r w:rsidR="00E55FA9" w:rsidRPr="00BA2161">
        <w:rPr>
          <w:rFonts w:ascii="Times New Roman" w:hAnsi="Times New Roman" w:cs="Times New Roman"/>
          <w:sz w:val="24"/>
          <w:szCs w:val="24"/>
        </w:rPr>
        <w:t>ипальных) нормативов градострои</w:t>
      </w:r>
      <w:r w:rsidRPr="00BA2161">
        <w:rPr>
          <w:rFonts w:ascii="Times New Roman" w:hAnsi="Times New Roman" w:cs="Times New Roman"/>
          <w:sz w:val="24"/>
          <w:szCs w:val="24"/>
        </w:rPr>
        <w:t>тельного пр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ектирования в соответствии с Гра</w:t>
      </w:r>
      <w:r w:rsidR="00E55FA9" w:rsidRPr="00BA2161">
        <w:rPr>
          <w:rFonts w:ascii="Times New Roman" w:hAnsi="Times New Roman" w:cs="Times New Roman"/>
          <w:sz w:val="24"/>
          <w:szCs w:val="24"/>
        </w:rPr>
        <w:t>достроительным кодексом Российс</w:t>
      </w:r>
      <w:r w:rsidRPr="00BA2161">
        <w:rPr>
          <w:rFonts w:ascii="Times New Roman" w:hAnsi="Times New Roman" w:cs="Times New Roman"/>
          <w:sz w:val="24"/>
          <w:szCs w:val="24"/>
        </w:rPr>
        <w:t>кой Федерации (статья 24</w:t>
      </w:r>
      <w:r w:rsidR="004034E7">
        <w:rPr>
          <w:rFonts w:ascii="Times New Roman" w:hAnsi="Times New Roman" w:cs="Times New Roman"/>
          <w:sz w:val="24"/>
          <w:szCs w:val="24"/>
        </w:rPr>
        <w:t>,</w:t>
      </w:r>
      <w:r w:rsidR="0005517B">
        <w:rPr>
          <w:rFonts w:ascii="Times New Roman" w:hAnsi="Times New Roman" w:cs="Times New Roman"/>
          <w:sz w:val="24"/>
          <w:szCs w:val="24"/>
        </w:rPr>
        <w:t xml:space="preserve"> пункт 6)</w:t>
      </w:r>
      <w:r w:rsidRPr="00BA2161">
        <w:rPr>
          <w:rFonts w:ascii="Times New Roman" w:hAnsi="Times New Roman" w:cs="Times New Roman"/>
          <w:sz w:val="24"/>
          <w:szCs w:val="24"/>
        </w:rPr>
        <w:t xml:space="preserve"> выполнены с учетом особенностей населенных пунктов в границах муниципальных обр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зований.</w:t>
      </w: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деятельности человека ниже, чем расчетные показатели обеспечения благоприятных условий жи</w:t>
      </w:r>
      <w:r w:rsidRPr="00BA2161">
        <w:rPr>
          <w:rFonts w:ascii="Times New Roman" w:hAnsi="Times New Roman" w:cs="Times New Roman"/>
          <w:sz w:val="24"/>
          <w:szCs w:val="24"/>
        </w:rPr>
        <w:t>з</w:t>
      </w:r>
      <w:r w:rsidRPr="00BA2161">
        <w:rPr>
          <w:rFonts w:ascii="Times New Roman" w:hAnsi="Times New Roman" w:cs="Times New Roman"/>
          <w:sz w:val="24"/>
          <w:szCs w:val="24"/>
        </w:rPr>
        <w:t>недеятельности человека, содержащиеся в настоящих нормативах.</w:t>
      </w:r>
    </w:p>
    <w:p w:rsidR="00C25905" w:rsidRPr="00BA2161" w:rsidRDefault="00C25905" w:rsidP="00F14CD6">
      <w:pPr>
        <w:widowControl w:val="0"/>
        <w:spacing w:line="239" w:lineRule="auto"/>
        <w:ind w:firstLine="720"/>
        <w:jc w:val="both"/>
      </w:pPr>
      <w:r w:rsidRPr="00BA2161">
        <w:t>Настоящие нормативы обязательны для всех</w:t>
      </w:r>
      <w:r w:rsidR="0005517B">
        <w:t xml:space="preserve"> муниципальных образований</w:t>
      </w:r>
      <w:r w:rsidRPr="00BA2161">
        <w:t>, осуществля</w:t>
      </w:r>
      <w:r w:rsidRPr="00BA2161">
        <w:t>ю</w:t>
      </w:r>
      <w:r w:rsidRPr="00BA2161">
        <w:t>щих свою деятельность на тер</w:t>
      </w:r>
      <w:r w:rsidR="00A41111">
        <w:t>ритории К</w:t>
      </w:r>
      <w:r w:rsidR="0005517B">
        <w:t>а</w:t>
      </w:r>
      <w:r w:rsidR="0005517B">
        <w:t>з</w:t>
      </w:r>
      <w:r w:rsidR="0005517B">
        <w:t>бековского района</w:t>
      </w:r>
      <w:r w:rsidRPr="00BA2161">
        <w:t>, независимо от их организационно-правовой формы.</w:t>
      </w:r>
    </w:p>
    <w:p w:rsidR="00C25905" w:rsidRPr="00BA2161" w:rsidRDefault="00C25905" w:rsidP="00F14CD6">
      <w:pPr>
        <w:widowControl w:val="0"/>
        <w:spacing w:line="239" w:lineRule="auto"/>
        <w:ind w:firstLine="720"/>
        <w:jc w:val="both"/>
      </w:pPr>
    </w:p>
    <w:p w:rsidR="00C25905" w:rsidRPr="00BA2161" w:rsidRDefault="00C25905" w:rsidP="00D73D88">
      <w:pPr>
        <w:widowControl w:val="0"/>
        <w:spacing w:line="239" w:lineRule="auto"/>
        <w:jc w:val="center"/>
        <w:rPr>
          <w:b/>
        </w:rPr>
      </w:pPr>
      <w:r w:rsidRPr="00BA2161">
        <w:rPr>
          <w:b/>
        </w:rPr>
        <w:t>1. ОБЩИЕ ПОЛОЖЕНИЯ</w:t>
      </w: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>1.1. Назначение и область применения</w:t>
      </w:r>
    </w:p>
    <w:p w:rsidR="00C25905" w:rsidRPr="004034E7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1.1.1. Настоящие нормативы</w:t>
      </w:r>
      <w:r w:rsidR="000D1A45" w:rsidRPr="00BA2161">
        <w:rPr>
          <w:rFonts w:ascii="Times New Roman" w:hAnsi="Times New Roman" w:cs="Times New Roman"/>
          <w:sz w:val="24"/>
          <w:szCs w:val="24"/>
        </w:rPr>
        <w:t xml:space="preserve"> </w:t>
      </w:r>
      <w:r w:rsidRPr="00BA2161">
        <w:rPr>
          <w:rFonts w:ascii="Times New Roman" w:hAnsi="Times New Roman" w:cs="Times New Roman"/>
          <w:sz w:val="24"/>
          <w:szCs w:val="24"/>
        </w:rPr>
        <w:t>распространяются на пла</w:t>
      </w:r>
      <w:r w:rsidR="000D1A45" w:rsidRPr="00BA2161">
        <w:rPr>
          <w:rFonts w:ascii="Times New Roman" w:hAnsi="Times New Roman" w:cs="Times New Roman"/>
          <w:sz w:val="24"/>
          <w:szCs w:val="24"/>
        </w:rPr>
        <w:t>нировку, застройку и реконструк</w:t>
      </w:r>
      <w:r w:rsidRPr="00BA2161">
        <w:rPr>
          <w:rFonts w:ascii="Times New Roman" w:hAnsi="Times New Roman" w:cs="Times New Roman"/>
          <w:sz w:val="24"/>
          <w:szCs w:val="24"/>
        </w:rPr>
        <w:t xml:space="preserve">цию территорий </w:t>
      </w:r>
      <w:r w:rsidR="0005517B">
        <w:rPr>
          <w:rFonts w:ascii="Times New Roman" w:hAnsi="Times New Roman" w:cs="Times New Roman"/>
          <w:sz w:val="24"/>
          <w:szCs w:val="24"/>
        </w:rPr>
        <w:t>городского</w:t>
      </w:r>
      <w:r w:rsidRPr="00BA2161">
        <w:rPr>
          <w:rFonts w:ascii="Times New Roman" w:hAnsi="Times New Roman" w:cs="Times New Roman"/>
          <w:sz w:val="24"/>
          <w:szCs w:val="24"/>
        </w:rPr>
        <w:t xml:space="preserve"> и с</w:t>
      </w:r>
      <w:r w:rsidR="0005517B">
        <w:rPr>
          <w:rFonts w:ascii="Times New Roman" w:hAnsi="Times New Roman" w:cs="Times New Roman"/>
          <w:sz w:val="24"/>
          <w:szCs w:val="24"/>
        </w:rPr>
        <w:t>ельских поселений Казбековского района</w:t>
      </w:r>
      <w:r w:rsidRPr="00BA2161">
        <w:rPr>
          <w:rFonts w:ascii="Times New Roman" w:hAnsi="Times New Roman" w:cs="Times New Roman"/>
          <w:sz w:val="24"/>
          <w:szCs w:val="24"/>
        </w:rPr>
        <w:t xml:space="preserve"> в пределах их границ, расп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ложенных в равнинной, предгорной и горной зонах.</w:t>
      </w: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Настоящие нормативы применяются при подготовке, согласовании, экспертизе, утвержд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нии и реализации документов территориального планирования (схем территориального планир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вания муниципальных районов, генеральных планов городских округов и поселений) с учетом перспект</w:t>
      </w:r>
      <w:r w:rsidR="0005517B">
        <w:rPr>
          <w:rFonts w:ascii="Times New Roman" w:hAnsi="Times New Roman" w:cs="Times New Roman"/>
          <w:sz w:val="24"/>
          <w:szCs w:val="24"/>
        </w:rPr>
        <w:t>ивы развития поселений Казбековского района и входящих в его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состав населенных пунктов, а также используются для принятия решений местного самоуправления, органами ко</w:t>
      </w:r>
      <w:r w:rsidRPr="00BA2161">
        <w:rPr>
          <w:rFonts w:ascii="Times New Roman" w:hAnsi="Times New Roman" w:cs="Times New Roman"/>
          <w:sz w:val="24"/>
          <w:szCs w:val="24"/>
        </w:rPr>
        <w:t>н</w:t>
      </w:r>
      <w:r w:rsidRPr="00BA2161">
        <w:rPr>
          <w:rFonts w:ascii="Times New Roman" w:hAnsi="Times New Roman" w:cs="Times New Roman"/>
          <w:sz w:val="24"/>
          <w:szCs w:val="24"/>
        </w:rPr>
        <w:t>троля и надзора.</w:t>
      </w: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1.1.2. </w:t>
      </w:r>
      <w:r w:rsidR="004034E7">
        <w:rPr>
          <w:rFonts w:ascii="Times New Roman" w:hAnsi="Times New Roman" w:cs="Times New Roman"/>
          <w:sz w:val="24"/>
          <w:szCs w:val="24"/>
        </w:rPr>
        <w:t>Настоящие н</w:t>
      </w:r>
      <w:r w:rsidRPr="00BA2161">
        <w:rPr>
          <w:rFonts w:ascii="Times New Roman" w:hAnsi="Times New Roman" w:cs="Times New Roman"/>
          <w:sz w:val="24"/>
          <w:szCs w:val="24"/>
        </w:rPr>
        <w:t>ормативы</w:t>
      </w:r>
      <w:r w:rsidR="004034E7">
        <w:rPr>
          <w:rFonts w:ascii="Times New Roman" w:hAnsi="Times New Roman" w:cs="Times New Roman"/>
          <w:sz w:val="24"/>
          <w:szCs w:val="24"/>
        </w:rPr>
        <w:t xml:space="preserve"> </w:t>
      </w:r>
      <w:r w:rsidRPr="00BA2161">
        <w:rPr>
          <w:rFonts w:ascii="Times New Roman" w:hAnsi="Times New Roman" w:cs="Times New Roman"/>
          <w:sz w:val="24"/>
          <w:szCs w:val="24"/>
        </w:rPr>
        <w:t>– нормативно-технический документ, который содержит м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нимальные расчетные показатели обеспечения благоприятных условий жизнедеятельности чел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века (в том числе объектами социального и коммунально-бытового назначения, досту</w:t>
      </w:r>
      <w:r w:rsidRPr="00BA2161">
        <w:rPr>
          <w:rFonts w:ascii="Times New Roman" w:hAnsi="Times New Roman" w:cs="Times New Roman"/>
          <w:sz w:val="24"/>
          <w:szCs w:val="24"/>
        </w:rPr>
        <w:t>п</w:t>
      </w:r>
      <w:r w:rsidRPr="00BA2161">
        <w:rPr>
          <w:rFonts w:ascii="Times New Roman" w:hAnsi="Times New Roman" w:cs="Times New Roman"/>
          <w:sz w:val="24"/>
          <w:szCs w:val="24"/>
        </w:rPr>
        <w:t>ности таких объектов для населения (включая маломобильные группы населения и инвалидов), объектами и</w:t>
      </w:r>
      <w:r w:rsidRPr="00BA2161">
        <w:rPr>
          <w:rFonts w:ascii="Times New Roman" w:hAnsi="Times New Roman" w:cs="Times New Roman"/>
          <w:sz w:val="24"/>
          <w:szCs w:val="24"/>
        </w:rPr>
        <w:t>н</w:t>
      </w:r>
      <w:r w:rsidRPr="00BA2161">
        <w:rPr>
          <w:rFonts w:ascii="Times New Roman" w:hAnsi="Times New Roman" w:cs="Times New Roman"/>
          <w:sz w:val="24"/>
          <w:szCs w:val="24"/>
        </w:rPr>
        <w:t>женерно-транспортной инфраструктуры, благоустройства и озеленения территории) и напра</w:t>
      </w:r>
      <w:r w:rsidRPr="00BA2161">
        <w:rPr>
          <w:rFonts w:ascii="Times New Roman" w:hAnsi="Times New Roman" w:cs="Times New Roman"/>
          <w:sz w:val="24"/>
          <w:szCs w:val="24"/>
        </w:rPr>
        <w:t>в</w:t>
      </w:r>
      <w:r w:rsidRPr="00BA2161">
        <w:rPr>
          <w:rFonts w:ascii="Times New Roman" w:hAnsi="Times New Roman" w:cs="Times New Roman"/>
          <w:sz w:val="24"/>
          <w:szCs w:val="24"/>
        </w:rPr>
        <w:t>лен на:</w:t>
      </w:r>
    </w:p>
    <w:p w:rsidR="00C25905" w:rsidRPr="00BA2161" w:rsidRDefault="00C25905" w:rsidP="00006149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устойчивое развити</w:t>
      </w:r>
      <w:r w:rsidR="001C0010">
        <w:rPr>
          <w:rFonts w:ascii="Times New Roman" w:hAnsi="Times New Roman" w:cs="Times New Roman"/>
          <w:sz w:val="24"/>
          <w:szCs w:val="24"/>
        </w:rPr>
        <w:t>е территорий</w:t>
      </w:r>
      <w:r w:rsidR="00A41111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A41111">
        <w:rPr>
          <w:rFonts w:ascii="Times New Roman" w:hAnsi="Times New Roman" w:cs="Times New Roman"/>
          <w:sz w:val="24"/>
          <w:szCs w:val="24"/>
        </w:rPr>
        <w:t>е</w:t>
      </w:r>
      <w:r w:rsidR="00A41111">
        <w:rPr>
          <w:rFonts w:ascii="Times New Roman" w:hAnsi="Times New Roman" w:cs="Times New Roman"/>
          <w:sz w:val="24"/>
          <w:szCs w:val="24"/>
        </w:rPr>
        <w:t>ний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 учетом статуса населенных пунктов, их роли и </w:t>
      </w:r>
      <w:r w:rsidRPr="00BA2161">
        <w:rPr>
          <w:rFonts w:ascii="Times New Roman" w:hAnsi="Times New Roman" w:cs="Times New Roman"/>
          <w:sz w:val="24"/>
          <w:szCs w:val="24"/>
        </w:rPr>
        <w:lastRenderedPageBreak/>
        <w:t>особенностей в системе рассел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ния;</w:t>
      </w:r>
    </w:p>
    <w:p w:rsidR="00C25905" w:rsidRPr="00BA2161" w:rsidRDefault="00C25905" w:rsidP="00006149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укрепление и развитие сложившейся системы расселения путем формиро</w:t>
      </w:r>
      <w:r w:rsidR="000D1A45" w:rsidRPr="00BA2161">
        <w:rPr>
          <w:rFonts w:ascii="Times New Roman" w:hAnsi="Times New Roman" w:cs="Times New Roman"/>
          <w:sz w:val="24"/>
          <w:szCs w:val="24"/>
        </w:rPr>
        <w:t>ва</w:t>
      </w:r>
      <w:r w:rsidRPr="00BA2161">
        <w:rPr>
          <w:rFonts w:ascii="Times New Roman" w:hAnsi="Times New Roman" w:cs="Times New Roman"/>
          <w:sz w:val="24"/>
          <w:szCs w:val="24"/>
        </w:rPr>
        <w:t xml:space="preserve">ния опорного каркаса территории </w:t>
      </w:r>
      <w:r w:rsidR="001C0010">
        <w:rPr>
          <w:rFonts w:ascii="Times New Roman" w:hAnsi="Times New Roman" w:cs="Times New Roman"/>
          <w:sz w:val="24"/>
          <w:szCs w:val="24"/>
        </w:rPr>
        <w:t>Казбековского района, связывающего райцентр с поселениями.</w:t>
      </w:r>
    </w:p>
    <w:p w:rsidR="00C25905" w:rsidRPr="00144E60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>1.2. Термины и определения</w:t>
      </w:r>
    </w:p>
    <w:p w:rsidR="00C25905" w:rsidRPr="00144E60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F14CD6">
      <w:pPr>
        <w:widowControl w:val="0"/>
        <w:spacing w:line="239" w:lineRule="auto"/>
        <w:ind w:firstLine="720"/>
        <w:jc w:val="both"/>
      </w:pPr>
      <w:r w:rsidRPr="00BA2161">
        <w:t>1.2.1. Основные термины и определения, используемые в настоящих нормативах, привед</w:t>
      </w:r>
      <w:r w:rsidRPr="00BA2161">
        <w:t>е</w:t>
      </w:r>
      <w:r w:rsidRPr="00BA2161">
        <w:t>ны в приложении</w:t>
      </w:r>
      <w:r w:rsidR="004034E7">
        <w:t xml:space="preserve"> №</w:t>
      </w:r>
      <w:r w:rsidRPr="00BA2161">
        <w:t xml:space="preserve"> 1.</w:t>
      </w:r>
    </w:p>
    <w:p w:rsidR="00C25905" w:rsidRPr="00144E60" w:rsidRDefault="00C25905" w:rsidP="00F14CD6">
      <w:pPr>
        <w:widowControl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14CD6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4034E7">
        <w:rPr>
          <w:rFonts w:ascii="Times New Roman" w:hAnsi="Times New Roman" w:cs="Times New Roman"/>
          <w:b/>
          <w:sz w:val="24"/>
          <w:szCs w:val="24"/>
        </w:rPr>
        <w:t>З</w:t>
      </w:r>
      <w:r w:rsidRPr="00BA2161">
        <w:rPr>
          <w:rFonts w:ascii="Times New Roman" w:hAnsi="Times New Roman" w:cs="Times New Roman"/>
          <w:b/>
          <w:sz w:val="24"/>
          <w:szCs w:val="24"/>
        </w:rPr>
        <w:t>аконодательны</w:t>
      </w:r>
      <w:r w:rsidR="004034E7">
        <w:rPr>
          <w:rFonts w:ascii="Times New Roman" w:hAnsi="Times New Roman" w:cs="Times New Roman"/>
          <w:b/>
          <w:sz w:val="24"/>
          <w:szCs w:val="24"/>
        </w:rPr>
        <w:t>е</w:t>
      </w:r>
      <w:r w:rsidR="00144E60">
        <w:rPr>
          <w:rFonts w:ascii="Times New Roman" w:hAnsi="Times New Roman" w:cs="Times New Roman"/>
          <w:b/>
          <w:sz w:val="24"/>
          <w:szCs w:val="24"/>
        </w:rPr>
        <w:t xml:space="preserve"> акты</w:t>
      </w:r>
      <w:r w:rsidRPr="00BA2161">
        <w:rPr>
          <w:rFonts w:ascii="Times New Roman" w:hAnsi="Times New Roman" w:cs="Times New Roman"/>
          <w:b/>
          <w:sz w:val="24"/>
          <w:szCs w:val="24"/>
        </w:rPr>
        <w:t xml:space="preserve"> и нормативны</w:t>
      </w:r>
      <w:r w:rsidR="004034E7">
        <w:rPr>
          <w:rFonts w:ascii="Times New Roman" w:hAnsi="Times New Roman" w:cs="Times New Roman"/>
          <w:b/>
          <w:sz w:val="24"/>
          <w:szCs w:val="24"/>
        </w:rPr>
        <w:t>е</w:t>
      </w:r>
      <w:r w:rsidRPr="00BA2161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4034E7">
        <w:rPr>
          <w:rFonts w:ascii="Times New Roman" w:hAnsi="Times New Roman" w:cs="Times New Roman"/>
          <w:b/>
          <w:sz w:val="24"/>
          <w:szCs w:val="24"/>
        </w:rPr>
        <w:t>ы</w:t>
      </w:r>
    </w:p>
    <w:p w:rsidR="00C25905" w:rsidRPr="00144E60" w:rsidRDefault="00C25905" w:rsidP="00F14CD6">
      <w:pPr>
        <w:widowControl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14CD6">
      <w:pPr>
        <w:widowControl w:val="0"/>
        <w:spacing w:line="239" w:lineRule="auto"/>
        <w:ind w:firstLine="720"/>
        <w:jc w:val="both"/>
      </w:pPr>
      <w:r w:rsidRPr="00BA2161">
        <w:t>1.3.1. Перечень законодательных</w:t>
      </w:r>
      <w:r w:rsidR="004034E7">
        <w:t xml:space="preserve"> актов</w:t>
      </w:r>
      <w:r w:rsidRPr="00BA2161">
        <w:t xml:space="preserve"> и нормативных документов Российской Федерации, нормативных правовых актов </w:t>
      </w:r>
      <w:r w:rsidR="00615618">
        <w:t>Республики Дагестан</w:t>
      </w:r>
      <w:r w:rsidRPr="00BA2161">
        <w:t>, использ</w:t>
      </w:r>
      <w:r w:rsidR="004034E7">
        <w:t>ованн</w:t>
      </w:r>
      <w:r w:rsidRPr="00BA2161">
        <w:t>ых при разработке</w:t>
      </w:r>
      <w:r w:rsidR="004034E7">
        <w:t xml:space="preserve"> настоящих</w:t>
      </w:r>
      <w:r w:rsidRPr="00BA2161">
        <w:t xml:space="preserve"> нормативов, пр</w:t>
      </w:r>
      <w:r w:rsidRPr="00BA2161">
        <w:t>и</w:t>
      </w:r>
      <w:r w:rsidRPr="00BA2161">
        <w:t>веден в приложении</w:t>
      </w:r>
      <w:r w:rsidR="004034E7">
        <w:t xml:space="preserve"> №</w:t>
      </w:r>
      <w:r w:rsidRPr="00BA2161">
        <w:t xml:space="preserve"> 2.</w:t>
      </w:r>
    </w:p>
    <w:p w:rsidR="00C25905" w:rsidRPr="00144E60" w:rsidRDefault="00C25905" w:rsidP="00F14CD6">
      <w:pPr>
        <w:widowControl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1.4. Общая организация и зонирование территории городских округов и посел</w:t>
      </w:r>
      <w:r w:rsidRPr="00BA2161">
        <w:rPr>
          <w:b/>
        </w:rPr>
        <w:t>е</w:t>
      </w:r>
      <w:r w:rsidRPr="00BA2161">
        <w:rPr>
          <w:b/>
        </w:rPr>
        <w:t>ний</w:t>
      </w:r>
    </w:p>
    <w:p w:rsidR="00C25905" w:rsidRPr="00144E60" w:rsidRDefault="00C25905" w:rsidP="00F14CD6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F14CD6">
      <w:pPr>
        <w:widowControl w:val="0"/>
        <w:spacing w:line="239" w:lineRule="auto"/>
        <w:ind w:firstLine="720"/>
        <w:jc w:val="both"/>
      </w:pPr>
      <w:r w:rsidRPr="00BA2161">
        <w:t xml:space="preserve">1.4.1. Территория </w:t>
      </w:r>
      <w:r w:rsidR="001C0010">
        <w:t>Казбеков</w:t>
      </w:r>
      <w:r w:rsidR="00FE322C">
        <w:t>ского района общей площадью 58,4</w:t>
      </w:r>
      <w:r w:rsidRPr="00BA2161">
        <w:t xml:space="preserve"> тыс. км</w:t>
      </w:r>
      <w:r w:rsidRPr="00BA2161">
        <w:rPr>
          <w:vertAlign w:val="superscript"/>
        </w:rPr>
        <w:t>2</w:t>
      </w:r>
      <w:r w:rsidR="001C0010">
        <w:t xml:space="preserve">, делится на 12 </w:t>
      </w:r>
      <w:r w:rsidRPr="00BA2161">
        <w:t>м</w:t>
      </w:r>
      <w:r w:rsidRPr="00BA2161">
        <w:t>у</w:t>
      </w:r>
      <w:r w:rsidRPr="00BA2161">
        <w:t>ниципаль</w:t>
      </w:r>
      <w:r w:rsidR="001C0010">
        <w:t>ных образований, в том числе: 1 городское поселение, 11</w:t>
      </w:r>
      <w:r w:rsidRPr="00BA2161">
        <w:t xml:space="preserve"> сельских поселений.</w:t>
      </w: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  <w:r w:rsidRPr="00BA2161">
        <w:t xml:space="preserve">1.4.2. При определении перспектив развития и планировки </w:t>
      </w:r>
      <w:r w:rsidR="00E2779C">
        <w:t xml:space="preserve"> поселений </w:t>
      </w:r>
      <w:r w:rsidRPr="00BA2161">
        <w:t xml:space="preserve">на территории </w:t>
      </w:r>
      <w:r w:rsidR="001C0010">
        <w:t>Ка</w:t>
      </w:r>
      <w:r w:rsidR="001C0010">
        <w:t>з</w:t>
      </w:r>
      <w:r w:rsidR="00615618">
        <w:t>бековского</w:t>
      </w:r>
      <w:r w:rsidR="001C0010">
        <w:t xml:space="preserve"> район</w:t>
      </w:r>
      <w:r w:rsidR="00615618">
        <w:t>а</w:t>
      </w:r>
      <w:r w:rsidRPr="00BA2161">
        <w:t xml:space="preserve"> необходимо учитывать:</w:t>
      </w: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  <w:r w:rsidRPr="00BA2161">
        <w:t>численность населения на прогнозируемый период;</w:t>
      </w: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  <w:r w:rsidRPr="00BA2161">
        <w:t>местоположение округов и поселений в системе расселения республики;</w:t>
      </w:r>
    </w:p>
    <w:p w:rsidR="00C25905" w:rsidRPr="00BA2161" w:rsidRDefault="00C25905" w:rsidP="00F14CD6">
      <w:pPr>
        <w:widowControl w:val="0"/>
        <w:spacing w:line="239" w:lineRule="auto"/>
        <w:ind w:firstLine="709"/>
        <w:jc w:val="both"/>
      </w:pPr>
      <w:r w:rsidRPr="00BA2161">
        <w:t>социально-экономическую специализацию и роль округов и поселений в системе форм</w:t>
      </w:r>
      <w:r w:rsidRPr="00BA2161">
        <w:t>и</w:t>
      </w:r>
      <w:r w:rsidRPr="00BA2161">
        <w:t>руемых центров обслуживания населения (регионального, межрай</w:t>
      </w:r>
      <w:r w:rsidR="00DE6C36" w:rsidRPr="00BA2161">
        <w:t>он</w:t>
      </w:r>
      <w:r w:rsidRPr="00BA2161">
        <w:t>ного, районного и местного уровня);</w:t>
      </w:r>
    </w:p>
    <w:p w:rsidR="00C25905" w:rsidRPr="00BA2161" w:rsidRDefault="00C25905" w:rsidP="00F14CD6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историко-культурное значение городских округов и поселений, а также населенных пун</w:t>
      </w:r>
      <w:r w:rsidRPr="00BA2161">
        <w:rPr>
          <w:rFonts w:ascii="Times New Roman" w:hAnsi="Times New Roman" w:cs="Times New Roman"/>
          <w:sz w:val="24"/>
          <w:szCs w:val="24"/>
        </w:rPr>
        <w:t>к</w:t>
      </w:r>
      <w:r w:rsidRPr="00BA2161">
        <w:rPr>
          <w:rFonts w:ascii="Times New Roman" w:hAnsi="Times New Roman" w:cs="Times New Roman"/>
          <w:sz w:val="24"/>
          <w:szCs w:val="24"/>
        </w:rPr>
        <w:t>тов на их территориях;</w:t>
      </w:r>
    </w:p>
    <w:p w:rsidR="00C25905" w:rsidRPr="00BA2161" w:rsidRDefault="00C25905" w:rsidP="00F14CD6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территории;</w:t>
      </w:r>
    </w:p>
    <w:p w:rsidR="00C25905" w:rsidRPr="00BA2161" w:rsidRDefault="00C25905" w:rsidP="00F14CD6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расположение республики в пяти клим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тических подрайонах и в зоне сейсмичности от 6 до 10 баллов, с преобладанием сейсмичности в 8-9 баллов;</w:t>
      </w:r>
    </w:p>
    <w:p w:rsidR="00C25905" w:rsidRPr="00BA2161" w:rsidRDefault="00C2590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опасные метеорологические, инженерно-геологические и гидрологические проце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сы;</w:t>
      </w:r>
    </w:p>
    <w:p w:rsidR="00C25905" w:rsidRPr="00BA2161" w:rsidRDefault="00C2590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санитарно-эпидемиологическую и экологическую обстановку на планируемых к развитию территориях.</w:t>
      </w:r>
    </w:p>
    <w:p w:rsidR="00C25905" w:rsidRPr="00BA2161" w:rsidRDefault="00C2590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1.4.3. Динамика демографических процессов и численности населения на прогнозируемые периоды (среднесрочный – </w:t>
      </w:r>
      <w:smartTag w:uri="urn:schemas-microsoft-com:office:smarttags" w:element="metricconverter">
        <w:smartTagPr>
          <w:attr w:name="ProductID" w:val="2015 г"/>
        </w:smartTagPr>
        <w:r w:rsidRPr="00BA216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A2161">
        <w:rPr>
          <w:rFonts w:ascii="Times New Roman" w:hAnsi="Times New Roman" w:cs="Times New Roman"/>
          <w:sz w:val="24"/>
          <w:szCs w:val="24"/>
        </w:rPr>
        <w:t>., долгосро</w:t>
      </w:r>
      <w:r w:rsidRPr="00BA2161">
        <w:rPr>
          <w:rFonts w:ascii="Times New Roman" w:hAnsi="Times New Roman" w:cs="Times New Roman"/>
          <w:sz w:val="24"/>
          <w:szCs w:val="24"/>
        </w:rPr>
        <w:t>ч</w:t>
      </w:r>
      <w:r w:rsidRPr="00BA2161">
        <w:rPr>
          <w:rFonts w:ascii="Times New Roman" w:hAnsi="Times New Roman" w:cs="Times New Roman"/>
          <w:sz w:val="24"/>
          <w:szCs w:val="24"/>
        </w:rPr>
        <w:t xml:space="preserve">ный – </w:t>
      </w:r>
      <w:smartTag w:uri="urn:schemas-microsoft-com:office:smarttags" w:element="metricconverter">
        <w:smartTagPr>
          <w:attr w:name="ProductID" w:val="2025 г"/>
        </w:smartTagPr>
        <w:r w:rsidRPr="00BA2161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="00DE6C36" w:rsidRPr="00BA2161">
        <w:rPr>
          <w:rFonts w:ascii="Times New Roman" w:hAnsi="Times New Roman" w:cs="Times New Roman"/>
          <w:sz w:val="24"/>
          <w:szCs w:val="24"/>
        </w:rPr>
        <w:t>.) приве</w:t>
      </w:r>
      <w:r w:rsidRPr="00BA2161">
        <w:rPr>
          <w:rFonts w:ascii="Times New Roman" w:hAnsi="Times New Roman" w:cs="Times New Roman"/>
          <w:sz w:val="24"/>
          <w:szCs w:val="24"/>
        </w:rPr>
        <w:t>дена в таблице 1.</w:t>
      </w:r>
    </w:p>
    <w:p w:rsidR="00C25905" w:rsidRPr="00144E60" w:rsidRDefault="00C25905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>
      <w:pPr>
        <w:pStyle w:val="ConsNormal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935"/>
        <w:gridCol w:w="936"/>
        <w:gridCol w:w="935"/>
        <w:gridCol w:w="936"/>
        <w:gridCol w:w="936"/>
      </w:tblGrid>
      <w:tr w:rsidR="00C25905" w:rsidRPr="00BA2161">
        <w:trPr>
          <w:trHeight w:val="238"/>
          <w:jc w:val="center"/>
        </w:trPr>
        <w:tc>
          <w:tcPr>
            <w:tcW w:w="5365" w:type="dxa"/>
            <w:vMerge w:val="restart"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gridSpan w:val="5"/>
            <w:vAlign w:val="center"/>
          </w:tcPr>
          <w:p w:rsidR="00E455C5" w:rsidRPr="00BA2161" w:rsidRDefault="00C25905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Фактическая и прогнозируемая </w:t>
            </w:r>
          </w:p>
          <w:p w:rsidR="00C25905" w:rsidRPr="00BA2161" w:rsidRDefault="00C25905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числе</w:t>
            </w: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ность населения по годам</w:t>
            </w:r>
          </w:p>
        </w:tc>
      </w:tr>
      <w:tr w:rsidR="00C25905" w:rsidRPr="00BA2161">
        <w:trPr>
          <w:trHeight w:val="62"/>
          <w:jc w:val="center"/>
        </w:trPr>
        <w:tc>
          <w:tcPr>
            <w:tcW w:w="5365" w:type="dxa"/>
            <w:vMerge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2006</w:t>
            </w:r>
          </w:p>
        </w:tc>
        <w:tc>
          <w:tcPr>
            <w:tcW w:w="936" w:type="dxa"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2007</w:t>
            </w:r>
          </w:p>
        </w:tc>
        <w:tc>
          <w:tcPr>
            <w:tcW w:w="935" w:type="dxa"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2008</w:t>
            </w:r>
          </w:p>
        </w:tc>
        <w:tc>
          <w:tcPr>
            <w:tcW w:w="936" w:type="dxa"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36" w:type="dxa"/>
            <w:vAlign w:val="center"/>
          </w:tcPr>
          <w:p w:rsidR="00C25905" w:rsidRPr="00BA2161" w:rsidRDefault="00C25905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</w:tr>
      <w:tr w:rsidR="00C25905" w:rsidRPr="00BA2161">
        <w:trPr>
          <w:jc w:val="center"/>
        </w:trPr>
        <w:tc>
          <w:tcPr>
            <w:tcW w:w="5365" w:type="dxa"/>
          </w:tcPr>
          <w:p w:rsidR="00C25905" w:rsidRPr="00BA2161" w:rsidRDefault="00C25905">
            <w:pPr>
              <w:pStyle w:val="ConsNormal"/>
              <w:spacing w:line="230" w:lineRule="auto"/>
              <w:ind w:left="1304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население, тыс. чел.</w:t>
            </w:r>
          </w:p>
        </w:tc>
        <w:tc>
          <w:tcPr>
            <w:tcW w:w="935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36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935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</w:p>
        </w:tc>
        <w:tc>
          <w:tcPr>
            <w:tcW w:w="936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36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</w:tr>
      <w:tr w:rsidR="00C25905" w:rsidRPr="00BA2161">
        <w:trPr>
          <w:jc w:val="center"/>
        </w:trPr>
        <w:tc>
          <w:tcPr>
            <w:tcW w:w="5365" w:type="dxa"/>
          </w:tcPr>
          <w:p w:rsidR="00C25905" w:rsidRPr="00BA2161" w:rsidRDefault="00C25905">
            <w:pPr>
              <w:pStyle w:val="ConsNormal"/>
              <w:spacing w:line="230" w:lineRule="auto"/>
              <w:ind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Естественное движение населения, тыс. чел.</w:t>
            </w:r>
          </w:p>
        </w:tc>
        <w:tc>
          <w:tcPr>
            <w:tcW w:w="935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vAlign w:val="center"/>
          </w:tcPr>
          <w:p w:rsidR="00C25905" w:rsidRPr="00BA2161" w:rsidRDefault="00C8736F" w:rsidP="00C8736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35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36" w:type="dxa"/>
            <w:vAlign w:val="center"/>
          </w:tcPr>
          <w:p w:rsidR="00C25905" w:rsidRPr="00BA2161" w:rsidRDefault="00C8736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843A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C25905" w:rsidRPr="00BA2161" w:rsidRDefault="00843AA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C25905" w:rsidRPr="00BA2161">
        <w:trPr>
          <w:jc w:val="center"/>
        </w:trPr>
        <w:tc>
          <w:tcPr>
            <w:tcW w:w="5365" w:type="dxa"/>
          </w:tcPr>
          <w:p w:rsidR="00C25905" w:rsidRPr="00BA2161" w:rsidRDefault="00C25905">
            <w:pPr>
              <w:pStyle w:val="ConsNormal"/>
              <w:spacing w:line="230" w:lineRule="auto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движения на 1000 чел.</w:t>
            </w:r>
          </w:p>
        </w:tc>
        <w:tc>
          <w:tcPr>
            <w:tcW w:w="935" w:type="dxa"/>
            <w:vAlign w:val="center"/>
          </w:tcPr>
          <w:p w:rsidR="00C25905" w:rsidRPr="00BA2161" w:rsidRDefault="00843AA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C25905" w:rsidRPr="00BA2161" w:rsidRDefault="00843AA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35" w:type="dxa"/>
            <w:vAlign w:val="center"/>
          </w:tcPr>
          <w:p w:rsidR="00C25905" w:rsidRPr="00BA2161" w:rsidRDefault="00843AA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936" w:type="dxa"/>
            <w:vAlign w:val="center"/>
          </w:tcPr>
          <w:p w:rsidR="00C25905" w:rsidRPr="00BA2161" w:rsidRDefault="00843AA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936" w:type="dxa"/>
            <w:vAlign w:val="center"/>
          </w:tcPr>
          <w:p w:rsidR="00C25905" w:rsidRPr="00BA2161" w:rsidRDefault="00843AAF">
            <w:pPr>
              <w:pStyle w:val="ConsNormal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</w:tr>
    </w:tbl>
    <w:p w:rsidR="00C25905" w:rsidRPr="00BA2161" w:rsidRDefault="00C25905" w:rsidP="00E455C5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В таблице представлены прогнозные варианты численности населения, рассч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танные Федеральной службой государственной статистики и ФГУП «Гипрогор».</w:t>
      </w:r>
    </w:p>
    <w:p w:rsidR="00C25905" w:rsidRPr="00144E60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1C0010">
      <w:pPr>
        <w:widowControl w:val="0"/>
        <w:ind w:firstLine="709"/>
        <w:jc w:val="both"/>
      </w:pPr>
      <w:r>
        <w:t>1.4.4. Городское</w:t>
      </w:r>
      <w:r w:rsidR="00C8736F">
        <w:t xml:space="preserve"> и сельские поселения и их административный центр</w:t>
      </w:r>
      <w:r w:rsidR="00C25905" w:rsidRPr="00BA2161">
        <w:t xml:space="preserve"> в зависимости от пр</w:t>
      </w:r>
      <w:r w:rsidR="00C25905" w:rsidRPr="00BA2161">
        <w:t>о</w:t>
      </w:r>
      <w:r w:rsidR="00C25905" w:rsidRPr="00BA2161">
        <w:t>ектной численности населения на прогнозируемый период подразделяются на группы в соответс</w:t>
      </w:r>
      <w:r w:rsidR="00C25905" w:rsidRPr="00BA2161">
        <w:t>т</w:t>
      </w:r>
      <w:r w:rsidR="00C25905" w:rsidRPr="00BA2161">
        <w:t>вии с та</w:t>
      </w:r>
      <w:r w:rsidR="00C25905" w:rsidRPr="00BA2161">
        <w:t>б</w:t>
      </w:r>
      <w:r w:rsidR="00C25905" w:rsidRPr="00BA2161">
        <w:t>лицей 2.</w:t>
      </w:r>
    </w:p>
    <w:p w:rsidR="00C25905" w:rsidRPr="00144E60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2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76"/>
        <w:gridCol w:w="6788"/>
        <w:gridCol w:w="22"/>
      </w:tblGrid>
      <w:tr w:rsidR="00C25905" w:rsidRPr="00BA2161" w:rsidTr="00843AAF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3376" w:type="dxa"/>
            <w:vMerge w:val="restart"/>
            <w:vAlign w:val="center"/>
          </w:tcPr>
          <w:p w:rsidR="00C25905" w:rsidRPr="00BA2161" w:rsidRDefault="00C8736F" w:rsidP="00C8736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Группы городских и сельских</w:t>
            </w:r>
          </w:p>
          <w:p w:rsidR="00C25905" w:rsidRPr="00BA2161" w:rsidRDefault="00C25905" w:rsidP="00C8736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поселений</w:t>
            </w:r>
          </w:p>
        </w:tc>
        <w:tc>
          <w:tcPr>
            <w:tcW w:w="6810" w:type="dxa"/>
            <w:gridSpan w:val="2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Население (тыс. человек)</w:t>
            </w:r>
          </w:p>
        </w:tc>
      </w:tr>
      <w:tr w:rsidR="00C8736F" w:rsidRPr="00BA2161" w:rsidTr="00843AA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3376" w:type="dxa"/>
            <w:vMerge/>
            <w:vAlign w:val="center"/>
          </w:tcPr>
          <w:p w:rsidR="00C8736F" w:rsidRPr="00BA2161" w:rsidRDefault="00C8736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8" w:type="dxa"/>
            <w:vAlign w:val="center"/>
          </w:tcPr>
          <w:p w:rsidR="00C8736F" w:rsidRPr="00BA2161" w:rsidRDefault="00C8736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 нас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 xml:space="preserve">ленные </w:t>
            </w:r>
          </w:p>
          <w:p w:rsidR="00C8736F" w:rsidRPr="00BA2161" w:rsidRDefault="00C8736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пункты *</w:t>
            </w:r>
          </w:p>
        </w:tc>
      </w:tr>
      <w:tr w:rsidR="00C8736F" w:rsidRPr="00BA2161" w:rsidTr="00843AA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27"/>
          <w:jc w:val="center"/>
        </w:trPr>
        <w:tc>
          <w:tcPr>
            <w:tcW w:w="3376" w:type="dxa"/>
            <w:vMerge w:val="restart"/>
            <w:vAlign w:val="center"/>
          </w:tcPr>
          <w:p w:rsidR="00C8736F" w:rsidRPr="00BA2161" w:rsidRDefault="00C8736F">
            <w:pPr>
              <w:widowControl w:val="0"/>
              <w:ind w:left="9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Крупные</w:t>
            </w:r>
          </w:p>
        </w:tc>
        <w:tc>
          <w:tcPr>
            <w:tcW w:w="6788" w:type="dxa"/>
            <w:vAlign w:val="center"/>
          </w:tcPr>
          <w:p w:rsidR="00C8736F" w:rsidRPr="00BA2161" w:rsidRDefault="00C873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выше 5</w:t>
            </w:r>
          </w:p>
        </w:tc>
      </w:tr>
      <w:tr w:rsidR="00C8736F" w:rsidRPr="00BA2161" w:rsidTr="00843AA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27"/>
          <w:jc w:val="center"/>
        </w:trPr>
        <w:tc>
          <w:tcPr>
            <w:tcW w:w="3376" w:type="dxa"/>
            <w:vMerge/>
            <w:vAlign w:val="center"/>
          </w:tcPr>
          <w:p w:rsidR="00C8736F" w:rsidRPr="00BA2161" w:rsidRDefault="00C8736F">
            <w:pPr>
              <w:widowControl w:val="0"/>
              <w:ind w:left="93"/>
              <w:rPr>
                <w:sz w:val="22"/>
                <w:szCs w:val="22"/>
              </w:rPr>
            </w:pPr>
          </w:p>
        </w:tc>
        <w:tc>
          <w:tcPr>
            <w:tcW w:w="6788" w:type="dxa"/>
            <w:vAlign w:val="center"/>
          </w:tcPr>
          <w:p w:rsidR="00C8736F" w:rsidRPr="00BA2161" w:rsidRDefault="00C873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выше 3 до 5</w:t>
            </w:r>
          </w:p>
        </w:tc>
      </w:tr>
      <w:tr w:rsidR="00C8736F" w:rsidRPr="00BA2161" w:rsidTr="00843AA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27"/>
          <w:jc w:val="center"/>
        </w:trPr>
        <w:tc>
          <w:tcPr>
            <w:tcW w:w="3376" w:type="dxa"/>
            <w:vAlign w:val="center"/>
          </w:tcPr>
          <w:p w:rsidR="00C8736F" w:rsidRPr="00BA2161" w:rsidRDefault="00C8736F">
            <w:pPr>
              <w:widowControl w:val="0"/>
              <w:ind w:left="239"/>
              <w:rPr>
                <w:sz w:val="22"/>
                <w:szCs w:val="22"/>
                <w:lang w:val="en-US"/>
              </w:rPr>
            </w:pPr>
            <w:r w:rsidRPr="00BA2161">
              <w:rPr>
                <w:sz w:val="22"/>
                <w:szCs w:val="22"/>
              </w:rPr>
              <w:t>Малые</w:t>
            </w:r>
          </w:p>
        </w:tc>
        <w:tc>
          <w:tcPr>
            <w:tcW w:w="6788" w:type="dxa"/>
            <w:vAlign w:val="center"/>
          </w:tcPr>
          <w:p w:rsidR="00C8736F" w:rsidRPr="00BA2161" w:rsidRDefault="00C873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0,05 до 0,5</w:t>
            </w:r>
          </w:p>
        </w:tc>
      </w:tr>
    </w:tbl>
    <w:p w:rsidR="00C25905" w:rsidRPr="00BA2161" w:rsidRDefault="00C25905" w:rsidP="00E455C5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lastRenderedPageBreak/>
        <w:t>* Сельский населенный пункт – село.</w:t>
      </w:r>
    </w:p>
    <w:p w:rsidR="00C25905" w:rsidRPr="00144E60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both"/>
      </w:pPr>
      <w:r w:rsidRPr="00BA2161">
        <w:t>1.4.5. Историко-культ</w:t>
      </w:r>
      <w:r w:rsidR="00843AAF">
        <w:t>урное значение городского</w:t>
      </w:r>
      <w:r w:rsidRPr="00BA2161">
        <w:t xml:space="preserve"> и </w:t>
      </w:r>
      <w:r w:rsidR="00843AAF">
        <w:t xml:space="preserve">сельских </w:t>
      </w:r>
      <w:r w:rsidRPr="00BA2161">
        <w:t>поселений</w:t>
      </w:r>
      <w:r w:rsidR="005B25CA" w:rsidRPr="00BA2161">
        <w:t xml:space="preserve"> определя</w:t>
      </w:r>
      <w:r w:rsidRPr="00BA2161">
        <w:t>ется как количеством объектов культурного насл</w:t>
      </w:r>
      <w:r w:rsidR="005B25CA" w:rsidRPr="00BA2161">
        <w:t>едия (памятников истории и куль</w:t>
      </w:r>
      <w:r w:rsidRPr="00BA2161">
        <w:t>туры), так и их статусом (всемирного, федерального или регионального значения).</w:t>
      </w:r>
    </w:p>
    <w:p w:rsidR="00C25905" w:rsidRPr="00BA2161" w:rsidRDefault="00130939" w:rsidP="00130939">
      <w:pPr>
        <w:widowControl w:val="0"/>
        <w:jc w:val="both"/>
      </w:pPr>
      <w:r>
        <w:t xml:space="preserve">           </w:t>
      </w:r>
      <w:r w:rsidR="00C25905" w:rsidRPr="00BA2161">
        <w:t xml:space="preserve">1.4.6. Развитие </w:t>
      </w:r>
      <w:r w:rsidR="00E2779C">
        <w:t xml:space="preserve"> поселений </w:t>
      </w:r>
      <w:r w:rsidR="00147D34">
        <w:t>Казбековского</w:t>
      </w:r>
      <w:r w:rsidR="001C0010">
        <w:t xml:space="preserve"> район</w:t>
      </w:r>
      <w:r w:rsidR="00147D34">
        <w:t>а</w:t>
      </w:r>
      <w:r w:rsidR="00C25905" w:rsidRPr="00BA2161">
        <w:t xml:space="preserve"> следует осуществлять на основании док</w:t>
      </w:r>
      <w:r w:rsidR="00C25905" w:rsidRPr="00BA2161">
        <w:t>у</w:t>
      </w:r>
      <w:r w:rsidR="00C25905" w:rsidRPr="00BA2161">
        <w:t>ментов территориального планирования с учетом нормативно-технических, нормативных, прав</w:t>
      </w:r>
      <w:r w:rsidR="00C25905" w:rsidRPr="00BA2161">
        <w:t>о</w:t>
      </w:r>
      <w:r w:rsidR="00C25905" w:rsidRPr="00BA2161">
        <w:t>вых</w:t>
      </w:r>
      <w:r w:rsidR="005B25CA" w:rsidRPr="00BA2161">
        <w:t xml:space="preserve"> актов в области градостроитель</w:t>
      </w:r>
      <w:r w:rsidR="00C25905" w:rsidRPr="00BA2161">
        <w:t>ства республиканского и муниципального уровней.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Общая потребность в территории для развития городских округов и поселений, включая р</w:t>
      </w:r>
      <w:r w:rsidRPr="00BA2161">
        <w:t>е</w:t>
      </w:r>
      <w:r w:rsidRPr="00BA2161">
        <w:t>зервные территории, определяется на</w:t>
      </w:r>
      <w:r w:rsidR="005B25CA" w:rsidRPr="00BA2161">
        <w:t xml:space="preserve"> основании документов территори</w:t>
      </w:r>
      <w:r w:rsidRPr="00BA2161">
        <w:t>ального планирования (г</w:t>
      </w:r>
      <w:r w:rsidRPr="00BA2161">
        <w:t>е</w:t>
      </w:r>
      <w:r w:rsidRPr="00BA2161">
        <w:t>неральных планов городских округов и поселений).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1.4.7. Возможные направления территориального развития населенных пунктов, входящих в состав городских округов и поселений, определя</w:t>
      </w:r>
      <w:r w:rsidR="00135B3C">
        <w:t>ю</w:t>
      </w:r>
      <w:r w:rsidRPr="00BA2161">
        <w:t>тся их генеральными планами, а также док</w:t>
      </w:r>
      <w:r w:rsidRPr="00BA2161">
        <w:t>у</w:t>
      </w:r>
      <w:r w:rsidRPr="00BA2161">
        <w:t>ментами территориального планирования республиканского и муниципального уро</w:t>
      </w:r>
      <w:r w:rsidRPr="00BA2161">
        <w:t>в</w:t>
      </w:r>
      <w:r w:rsidRPr="00BA2161">
        <w:t>ней.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1.4.8. Порядок изме</w:t>
      </w:r>
      <w:r w:rsidR="00843AAF">
        <w:t>нения границ</w:t>
      </w:r>
      <w:r w:rsidRPr="00BA2161">
        <w:t xml:space="preserve"> поселений определяется градостроительным и земельным законодательством Российской Федерации, а также нормативными правовыми актами </w:t>
      </w:r>
      <w:r w:rsidR="00147D34">
        <w:t>Республики Дагестан</w:t>
      </w:r>
      <w:r w:rsidRPr="00BA2161">
        <w:t>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 xml:space="preserve">1.4.9. </w:t>
      </w:r>
      <w:r w:rsidRPr="00135B3C">
        <w:t>При осуществлении общей организации и зонирования</w:t>
      </w:r>
      <w:r w:rsidR="00843AAF">
        <w:t xml:space="preserve"> территорий</w:t>
      </w:r>
      <w:r w:rsidRPr="00BA2161">
        <w:t xml:space="preserve"> поселений нео</w:t>
      </w:r>
      <w:r w:rsidRPr="00BA2161">
        <w:t>б</w:t>
      </w:r>
      <w:r w:rsidRPr="00BA2161">
        <w:t>ходимо учитывать: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комплексную оценку имеющихся территориальных, водных, трудовых, топливно-энергетических, санитарно-гигиенических и рекр</w:t>
      </w:r>
      <w:r w:rsidRPr="00BA2161">
        <w:t>е</w:t>
      </w:r>
      <w:r w:rsidRPr="00BA2161">
        <w:t>ационных ресурсов и выполненных на ее основе сра</w:t>
      </w:r>
      <w:r w:rsidRPr="00BA2161">
        <w:t>в</w:t>
      </w:r>
      <w:r w:rsidRPr="00BA2161">
        <w:t>нительных вариантов планировочных решений;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воздействие опасных метеорологических, инженерно-геологических и гидрологических процессов (с учетом сейсмического микр</w:t>
      </w:r>
      <w:r w:rsidRPr="00BA2161">
        <w:t>о</w:t>
      </w:r>
      <w:r w:rsidRPr="00BA2161">
        <w:t xml:space="preserve">районирования) с целью уменьшения степени риска о обеспечения устойчивости функционирования </w:t>
      </w:r>
      <w:r w:rsidR="00DE6C36" w:rsidRPr="00BA2161">
        <w:t>за счет исполь</w:t>
      </w:r>
      <w:r w:rsidRPr="00BA2161">
        <w:t>зования под застройку участков с меньшей сейсмичностью и размещения в зонах с наибольшей степенью риска рекреационных об</w:t>
      </w:r>
      <w:r w:rsidRPr="00BA2161">
        <w:t>ъ</w:t>
      </w:r>
      <w:r w:rsidR="00DE6C36" w:rsidRPr="00BA2161">
        <w:t>ектов градостроительного норми</w:t>
      </w:r>
      <w:r w:rsidRPr="00BA2161">
        <w:t>рования (парки, сады, скверы и др.), открытых спортивных пл</w:t>
      </w:r>
      <w:r w:rsidRPr="00BA2161">
        <w:t>о</w:t>
      </w:r>
      <w:r w:rsidRPr="00BA2161">
        <w:t>щадок и других свободных от застройки элементов зон в соответс</w:t>
      </w:r>
      <w:r w:rsidRPr="00BA2161">
        <w:t>т</w:t>
      </w:r>
      <w:r w:rsidRPr="00BA2161">
        <w:t>вии с требованиями СН 429-71;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обязательность проведения оценки воздействия на окружающую среду в отношении план</w:t>
      </w:r>
      <w:r w:rsidRPr="00BA2161">
        <w:t>и</w:t>
      </w:r>
      <w:r w:rsidRPr="00BA2161">
        <w:t>руемой хозяйственной или иной деятел</w:t>
      </w:r>
      <w:r w:rsidRPr="00BA2161">
        <w:t>ь</w:t>
      </w:r>
      <w:r w:rsidRPr="00BA2161">
        <w:t>ности;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анализ тенденций развития экономической базы, изменения социально-демографической ситуации и развития сферы обслуживания с учетом систем расс</w:t>
      </w:r>
      <w:r w:rsidRPr="00BA2161">
        <w:t>е</w:t>
      </w:r>
      <w:r w:rsidRPr="00BA2161">
        <w:t>ления на территории республики и муниципальных районов;</w:t>
      </w:r>
    </w:p>
    <w:p w:rsidR="00C25905" w:rsidRPr="00BA2161" w:rsidRDefault="00C25905" w:rsidP="00056D3E">
      <w:pPr>
        <w:widowControl w:val="0"/>
        <w:shd w:val="clear" w:color="auto" w:fill="FFFFFF"/>
        <w:spacing w:line="239" w:lineRule="auto"/>
        <w:ind w:firstLine="709"/>
        <w:jc w:val="both"/>
      </w:pPr>
      <w:r w:rsidRPr="00BA2161">
        <w:t>выявление первоочередных и перспективных социальных, экономических и эколог</w:t>
      </w:r>
      <w:r w:rsidRPr="00BA2161">
        <w:t>и</w:t>
      </w:r>
      <w:r w:rsidRPr="00BA2161">
        <w:t>ческих проблем.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1.4.10. По функциональному использовани</w:t>
      </w:r>
      <w:r w:rsidR="00843AAF">
        <w:t>ю территории</w:t>
      </w:r>
      <w:r w:rsidRPr="00BA2161">
        <w:t xml:space="preserve"> поселений подразделяются на с</w:t>
      </w:r>
      <w:r w:rsidRPr="00BA2161">
        <w:t>е</w:t>
      </w:r>
      <w:r w:rsidRPr="00BA2161">
        <w:t>литебные, производственные и ландшафтно-рекреационные.</w:t>
      </w:r>
    </w:p>
    <w:p w:rsidR="00C25905" w:rsidRPr="00BA2161" w:rsidRDefault="00C25905" w:rsidP="00056D3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b/>
        </w:rPr>
        <w:t>Селитебная территория</w:t>
      </w:r>
      <w:r w:rsidRPr="00BA2161">
        <w:t xml:space="preserve"> предназначена: для размещения жилищного фонда, обществе</w:t>
      </w:r>
      <w:r w:rsidRPr="00BA2161">
        <w:t>н</w:t>
      </w:r>
      <w:r w:rsidRPr="00BA2161">
        <w:t>ных зданий и сооружений, в том числе научно-исследовательских институтов и их ко</w:t>
      </w:r>
      <w:r w:rsidRPr="00BA2161">
        <w:t>м</w:t>
      </w:r>
      <w:r w:rsidRPr="00BA2161">
        <w:t>плексов, а также отдельных коммунальных и промышленных объектов, не требующих устройства санитарно-защитных з</w:t>
      </w:r>
      <w:r w:rsidR="00843AAF">
        <w:t>он; для устройства путей внутрирайонного</w:t>
      </w:r>
      <w:r w:rsidRPr="00BA2161">
        <w:t xml:space="preserve"> сообщения, улиц, площадей, парков, садов, бульваров и других мест общ</w:t>
      </w:r>
      <w:r w:rsidRPr="00BA2161">
        <w:t>е</w:t>
      </w:r>
      <w:r w:rsidRPr="00BA2161">
        <w:t>го пользования.</w:t>
      </w:r>
    </w:p>
    <w:p w:rsidR="00C25905" w:rsidRPr="00BA2161" w:rsidRDefault="00C25905" w:rsidP="00056D3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b/>
        </w:rPr>
        <w:t>Производственная территория</w:t>
      </w:r>
      <w:r w:rsidRPr="00BA2161">
        <w:t xml:space="preserve"> предназначена для размещения промышленных предпр</w:t>
      </w:r>
      <w:r w:rsidRPr="00BA2161">
        <w:t>и</w:t>
      </w:r>
      <w:r w:rsidRPr="00BA2161">
        <w:t>ятий и связанных с ними объектов, комплексов научных учреждений с их опытными производс</w:t>
      </w:r>
      <w:r w:rsidRPr="00BA2161">
        <w:t>т</w:t>
      </w:r>
      <w:r w:rsidRPr="00BA2161">
        <w:t>вами, коммунально-складских объектов, сооружений</w:t>
      </w:r>
      <w:r w:rsidR="00843AAF">
        <w:t xml:space="preserve"> внешнего транспорта</w:t>
      </w:r>
      <w:r w:rsidRPr="00BA2161">
        <w:t>.</w:t>
      </w:r>
    </w:p>
    <w:p w:rsidR="00C25905" w:rsidRDefault="00C25905" w:rsidP="00056D3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b/>
        </w:rPr>
        <w:t xml:space="preserve">Ландшафтно-рекреационная территория </w:t>
      </w:r>
      <w:r w:rsidR="00843AAF">
        <w:t>включает районные</w:t>
      </w:r>
      <w:r w:rsidR="00DE6C36" w:rsidRPr="00BA2161">
        <w:t xml:space="preserve"> леса, лесо</w:t>
      </w:r>
      <w:r w:rsidRPr="00BA2161">
        <w:t>парки, лесоз</w:t>
      </w:r>
      <w:r w:rsidRPr="00BA2161">
        <w:t>а</w:t>
      </w:r>
      <w:r w:rsidRPr="00BA2161">
        <w:t>щитные зоны, водоемы, земли сельскохозя</w:t>
      </w:r>
      <w:r w:rsidRPr="00BA2161">
        <w:t>й</w:t>
      </w:r>
      <w:r w:rsidRPr="00BA2161">
        <w:t>ственного использования и другие угодья, которые совместно с парками, садами, скверами и бульварами, размещаемыми на селитебной те</w:t>
      </w:r>
      <w:r w:rsidRPr="00BA2161">
        <w:t>р</w:t>
      </w:r>
      <w:r w:rsidRPr="00BA2161">
        <w:t>ритории, формируют с</w:t>
      </w:r>
      <w:r w:rsidRPr="00BA2161">
        <w:t>и</w:t>
      </w:r>
      <w:r w:rsidRPr="00BA2161">
        <w:t xml:space="preserve">стему открытых пространств.  </w:t>
      </w:r>
    </w:p>
    <w:p w:rsidR="00135B3C" w:rsidRPr="00144E60" w:rsidRDefault="00135B3C" w:rsidP="00056D3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 xml:space="preserve">1.4.11. В пределах указанных территорий </w:t>
      </w:r>
      <w:r w:rsidR="000713A2" w:rsidRPr="00BA2161">
        <w:t>с учетом преимущественного функционального использования терри</w:t>
      </w:r>
      <w:r w:rsidR="00843AAF">
        <w:t>тории поселений</w:t>
      </w:r>
      <w:r w:rsidR="000713A2" w:rsidRPr="00BA2161">
        <w:t xml:space="preserve"> могут </w:t>
      </w:r>
      <w:r w:rsidRPr="00BA2161">
        <w:t>устанавлива</w:t>
      </w:r>
      <w:r w:rsidR="000713A2" w:rsidRPr="00BA2161">
        <w:t>ться</w:t>
      </w:r>
      <w:r w:rsidRPr="00BA2161">
        <w:t xml:space="preserve"> следующие </w:t>
      </w:r>
      <w:r w:rsidR="000713A2" w:rsidRPr="00BA2161">
        <w:t>функциональные</w:t>
      </w:r>
      <w:r w:rsidRPr="00BA2161">
        <w:t xml:space="preserve"> з</w:t>
      </w:r>
      <w:r w:rsidRPr="00BA2161">
        <w:t>о</w:t>
      </w:r>
      <w:r w:rsidRPr="00BA2161">
        <w:t>ны:</w:t>
      </w:r>
    </w:p>
    <w:p w:rsidR="00C25905" w:rsidRPr="00BA2161" w:rsidRDefault="00135B3C" w:rsidP="00056D3E">
      <w:pPr>
        <w:widowControl w:val="0"/>
        <w:adjustRightInd w:val="0"/>
        <w:spacing w:line="239" w:lineRule="auto"/>
        <w:ind w:firstLine="709"/>
        <w:jc w:val="both"/>
      </w:pPr>
      <w:r>
        <w:t>ж</w:t>
      </w:r>
      <w:r w:rsidR="00C25905" w:rsidRPr="00BA2161">
        <w:t>илые;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общественно-деловые;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производственные;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lastRenderedPageBreak/>
        <w:t>инженерной и транспортной инфраструктур;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сельскохозяйственного использования;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рекреационного назначения;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особо охраняемых территорий;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специального назначения;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размещения военных объектов;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 xml:space="preserve">иные виды зон. 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1.4.12. В состав жилых зон могут включа</w:t>
      </w:r>
      <w:r w:rsidR="00DE6C36" w:rsidRPr="00BA2161">
        <w:t>ться зоны застройки индивидуаль</w:t>
      </w:r>
      <w:r w:rsidRPr="00BA2161">
        <w:t>ными, малоэта</w:t>
      </w:r>
      <w:r w:rsidRPr="00BA2161">
        <w:t>ж</w:t>
      </w:r>
      <w:r w:rsidRPr="00BA2161">
        <w:t>ными, среднеэтажными, многоэтажными жил</w:t>
      </w:r>
      <w:r w:rsidRPr="00BA2161">
        <w:t>ы</w:t>
      </w:r>
      <w:r w:rsidRPr="00BA2161">
        <w:t>ми домами и жилой застройки иных видов (дома временного проживания).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 xml:space="preserve">1.4.13. В состав общественно-деловых зон могут включаться: 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зоны делового, общественного и коммерческого назначения;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зоны размещения объектов социального и коммунально-бытового назнач</w:t>
      </w:r>
      <w:r w:rsidRPr="00BA2161">
        <w:t>е</w:t>
      </w:r>
      <w:r w:rsidRPr="00BA2161">
        <w:t xml:space="preserve">ния; 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зоны обслуживания объектов, необходимых для осуществления производственной и пре</w:t>
      </w:r>
      <w:r w:rsidRPr="00BA2161">
        <w:t>д</w:t>
      </w:r>
      <w:r w:rsidRPr="00BA2161">
        <w:t>принимательской деятельности;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общественно-деловые зоны иных видов.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1.4.14</w:t>
      </w:r>
      <w:r w:rsidR="00006149">
        <w:t>.</w:t>
      </w:r>
      <w:r w:rsidRPr="00BA2161">
        <w:t xml:space="preserve"> В состав производственной зоны, зон инженерной и транспортной инфраструктур включаются: 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производственно-коммунальная зона – зона размещения промышленных, коммунальных и складских объектов с различными норм</w:t>
      </w:r>
      <w:r w:rsidRPr="00BA2161">
        <w:t>а</w:t>
      </w:r>
      <w:r w:rsidRPr="00BA2161">
        <w:t>тивами воздействия на окружающую среду;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зона инженерной инфраструктуры – зона размещения сооружений и объектов водоснабж</w:t>
      </w:r>
      <w:r w:rsidRPr="00BA2161">
        <w:t>е</w:t>
      </w:r>
      <w:r w:rsidRPr="00BA2161">
        <w:t>ния, канализации, мелиорации, тепло-, газо-, энергоснабжения, связи и др.;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зона транспортной инфраструктуры –автомобильного транспорта.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1.4.15</w:t>
      </w:r>
      <w:r w:rsidR="00006149">
        <w:t>.</w:t>
      </w:r>
      <w:r w:rsidRPr="00BA2161">
        <w:t xml:space="preserve"> В состав зон сельскохозяйственного использования могут включаться зоны, занятые объектами сельскохозяйственного назначения и предназначенные для ведения сельского хозяйс</w:t>
      </w:r>
      <w:r w:rsidRPr="00BA2161">
        <w:t>т</w:t>
      </w:r>
      <w:r w:rsidRPr="00BA2161">
        <w:t>ва, дачного хозяйства, садоводства, личного подсобного хозяйства.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1.4.16</w:t>
      </w:r>
      <w:r w:rsidR="00006149">
        <w:t>.</w:t>
      </w:r>
      <w:r w:rsidRPr="00BA2161">
        <w:t xml:space="preserve"> В состав зон рекреационного назначения могут включаться зоны в границах терр</w:t>
      </w:r>
      <w:r w:rsidRPr="00BA2161">
        <w:t>и</w:t>
      </w:r>
      <w:r w:rsidR="00843AAF">
        <w:t>торий, занятых</w:t>
      </w:r>
      <w:r w:rsidRPr="00BA2161">
        <w:t xml:space="preserve"> лесами, сквер</w:t>
      </w:r>
      <w:r w:rsidR="0094786C">
        <w:t>ами, парками,</w:t>
      </w:r>
      <w:r w:rsidRPr="00BA2161">
        <w:t xml:space="preserve"> садами, прудами, озерами, водохранилища</w:t>
      </w:r>
      <w:r w:rsidR="0094786C">
        <w:t>ми</w:t>
      </w:r>
      <w:r w:rsidRPr="00BA2161">
        <w:t>, а также в границах иных территорий, используемых и предназначенных для отдыха, туризма, занятий ф</w:t>
      </w:r>
      <w:r w:rsidRPr="00BA2161">
        <w:t>и</w:t>
      </w:r>
      <w:r w:rsidRPr="00BA2161">
        <w:t>зич</w:t>
      </w:r>
      <w:r w:rsidRPr="00BA2161">
        <w:t>е</w:t>
      </w:r>
      <w:r w:rsidRPr="00BA2161">
        <w:t>ской культурой и спортом.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1.4.17</w:t>
      </w:r>
      <w:r w:rsidR="00006149">
        <w:t>.</w:t>
      </w:r>
      <w:r w:rsidRPr="00BA2161">
        <w:t xml:space="preserve"> В состав зон особо охраняемых тер</w:t>
      </w:r>
      <w:r w:rsidR="00DE6C36" w:rsidRPr="00BA2161">
        <w:t>риторий могут включаться земель</w:t>
      </w:r>
      <w:r w:rsidRPr="00BA2161">
        <w:t>ные участки, имеющие особое природоохранное, научное, историко-культурное, эстетическое, ре</w:t>
      </w:r>
      <w:r w:rsidRPr="00BA2161">
        <w:t>к</w:t>
      </w:r>
      <w:r w:rsidRPr="00BA2161">
        <w:t>реационное, оздоровительное и иное особо ценное значение.</w:t>
      </w:r>
    </w:p>
    <w:p w:rsidR="00C25905" w:rsidRPr="00BA2161" w:rsidRDefault="00C25905" w:rsidP="005162EB">
      <w:pPr>
        <w:widowControl w:val="0"/>
        <w:adjustRightInd w:val="0"/>
        <w:spacing w:line="239" w:lineRule="auto"/>
        <w:ind w:firstLine="709"/>
        <w:jc w:val="both"/>
      </w:pPr>
      <w:r w:rsidRPr="00BA2161">
        <w:t>1.4.18</w:t>
      </w:r>
      <w:r w:rsidR="00006149">
        <w:t>.</w:t>
      </w:r>
      <w:r w:rsidRPr="00BA2161">
        <w:t xml:space="preserve"> В состав зон специального назначения могут включаться зоны, занятые кладбищами, скотомогильниками, объектами размещения отходов потребления и иными объектами, размещ</w:t>
      </w:r>
      <w:r w:rsidRPr="00BA2161">
        <w:t>е</w:t>
      </w:r>
      <w:r w:rsidRPr="00BA2161">
        <w:t>ние которых может быть обеспечено только путем выделения указанных зон и недопустимо в др</w:t>
      </w:r>
      <w:r w:rsidRPr="00BA2161">
        <w:t>у</w:t>
      </w:r>
      <w:r w:rsidRPr="00BA2161">
        <w:t>гих территориальных зонах.</w:t>
      </w:r>
    </w:p>
    <w:p w:rsidR="00C25905" w:rsidRPr="00BA2161" w:rsidRDefault="00950C27" w:rsidP="005162EB">
      <w:pPr>
        <w:widowControl w:val="0"/>
        <w:spacing w:line="239" w:lineRule="auto"/>
        <w:ind w:firstLine="709"/>
        <w:jc w:val="both"/>
      </w:pPr>
      <w:r>
        <w:t>1.4.19</w:t>
      </w:r>
      <w:r w:rsidR="00C25905" w:rsidRPr="00BA2161">
        <w:t xml:space="preserve">. </w:t>
      </w:r>
      <w:r w:rsidR="00795424" w:rsidRPr="00BA2161">
        <w:t>Помимо предусмотренных зон органами местного самоуправления могут устанавл</w:t>
      </w:r>
      <w:r w:rsidR="00795424" w:rsidRPr="00BA2161">
        <w:t>и</w:t>
      </w:r>
      <w:r w:rsidR="00795424" w:rsidRPr="00BA2161">
        <w:t>ваться иные виды функциональных</w:t>
      </w:r>
      <w:r w:rsidR="00795424" w:rsidRPr="00BA2161">
        <w:rPr>
          <w:spacing w:val="-3"/>
        </w:rPr>
        <w:t xml:space="preserve"> зон, выделяемые</w:t>
      </w:r>
      <w:r w:rsidR="00795424" w:rsidRPr="00BA2161">
        <w:t xml:space="preserve"> с учетом особенностей использования з</w:t>
      </w:r>
      <w:r w:rsidR="00795424" w:rsidRPr="00BA2161">
        <w:t>е</w:t>
      </w:r>
      <w:r w:rsidR="00795424" w:rsidRPr="00BA2161">
        <w:t>мельных участков и объектов капитального строител</w:t>
      </w:r>
      <w:r w:rsidR="00795424" w:rsidRPr="00BA2161">
        <w:t>ь</w:t>
      </w:r>
      <w:r w:rsidR="00795424" w:rsidRPr="00BA2161">
        <w:t>ства</w:t>
      </w:r>
      <w:r w:rsidR="00C25905" w:rsidRPr="00BA2161">
        <w:t>.</w:t>
      </w:r>
    </w:p>
    <w:p w:rsidR="00642086" w:rsidRPr="00BA2161" w:rsidRDefault="00950C27" w:rsidP="005162EB">
      <w:pPr>
        <w:widowControl w:val="0"/>
        <w:spacing w:line="239" w:lineRule="auto"/>
        <w:ind w:firstLine="709"/>
        <w:jc w:val="both"/>
      </w:pPr>
      <w:r>
        <w:t>1.4.20</w:t>
      </w:r>
      <w:r w:rsidR="00C25905" w:rsidRPr="00BA2161">
        <w:t>.</w:t>
      </w:r>
      <w:r w:rsidR="00642086" w:rsidRPr="00BA2161">
        <w:t xml:space="preserve"> При планировании развития территории устанавливаются зоны с особыми услови</w:t>
      </w:r>
      <w:r w:rsidR="00642086" w:rsidRPr="00BA2161">
        <w:t>я</w:t>
      </w:r>
      <w:r w:rsidR="00642086" w:rsidRPr="00BA2161">
        <w:t>ми использования территорий: охранные, санитарно-защитные зоны, зоны охраны объектов кул</w:t>
      </w:r>
      <w:r w:rsidR="00642086" w:rsidRPr="00BA2161">
        <w:t>ь</w:t>
      </w:r>
      <w:r w:rsidR="00642086" w:rsidRPr="00BA2161">
        <w:t>турного наследия (памятников истории и культуры) народов Российской Федерации, водоохра</w:t>
      </w:r>
      <w:r w:rsidR="00642086" w:rsidRPr="00BA2161">
        <w:t>н</w:t>
      </w:r>
      <w:r w:rsidR="00642086" w:rsidRPr="00BA2161">
        <w:t>ные зоны, зоны санитарной охраны источников питьевого и хозяйственно-бытового водоснабж</w:t>
      </w:r>
      <w:r w:rsidR="00642086" w:rsidRPr="00BA2161">
        <w:t>е</w:t>
      </w:r>
      <w:r w:rsidR="00642086" w:rsidRPr="00BA2161">
        <w:t>ния, зоны охраняемых объектов, иные зоны, устанавливаемые в соответствии с законодательст</w:t>
      </w:r>
      <w:r w:rsidR="002F42D1" w:rsidRPr="00BA2161">
        <w:t>вом Ро</w:t>
      </w:r>
      <w:r w:rsidR="002F42D1" w:rsidRPr="00BA2161">
        <w:t>с</w:t>
      </w:r>
      <w:r w:rsidR="002F42D1" w:rsidRPr="00BA2161">
        <w:t>сийской Федерации</w:t>
      </w:r>
      <w:r w:rsidR="00642086" w:rsidRPr="00BA2161">
        <w:t>.</w:t>
      </w:r>
    </w:p>
    <w:p w:rsidR="00C25905" w:rsidRPr="00BA2161" w:rsidRDefault="00642086" w:rsidP="005162EB">
      <w:pPr>
        <w:widowControl w:val="0"/>
        <w:spacing w:line="239" w:lineRule="auto"/>
        <w:ind w:firstLine="709"/>
        <w:jc w:val="both"/>
      </w:pPr>
      <w:r w:rsidRPr="00BA2161">
        <w:t>Особенности использования данных зон определяются с учетом ограничений, установле</w:t>
      </w:r>
      <w:r w:rsidRPr="00BA2161">
        <w:t>н</w:t>
      </w:r>
      <w:r w:rsidRPr="00BA2161">
        <w:t>ных земельным и градостроительным законодательством Российской Федерации, законодательс</w:t>
      </w:r>
      <w:r w:rsidRPr="00BA2161">
        <w:t>т</w:t>
      </w:r>
      <w:r w:rsidRPr="00BA2161">
        <w:t>вом об охране объектов культурного наследия, иными федеральными з</w:t>
      </w:r>
      <w:r w:rsidRPr="00BA2161">
        <w:t>а</w:t>
      </w:r>
      <w:r w:rsidRPr="00BA2161">
        <w:t>конами</w:t>
      </w:r>
      <w:r w:rsidR="00C25905" w:rsidRPr="00BA2161">
        <w:t>.</w:t>
      </w:r>
    </w:p>
    <w:p w:rsidR="00C25905" w:rsidRPr="00BA2161" w:rsidRDefault="00950C27" w:rsidP="005162EB">
      <w:pPr>
        <w:widowControl w:val="0"/>
        <w:spacing w:line="239" w:lineRule="auto"/>
        <w:ind w:firstLine="709"/>
        <w:jc w:val="both"/>
      </w:pPr>
      <w:r>
        <w:t>1.4.21</w:t>
      </w:r>
      <w:r w:rsidR="00C25905" w:rsidRPr="00BA2161">
        <w:t xml:space="preserve">. </w:t>
      </w:r>
      <w:r w:rsidR="00A00BBD" w:rsidRPr="00BA2161">
        <w:t>При градостроительном зонировании в границах функциональных зон устанавлив</w:t>
      </w:r>
      <w:r w:rsidR="00A00BBD" w:rsidRPr="00BA2161">
        <w:t>а</w:t>
      </w:r>
      <w:r w:rsidR="00A00BBD" w:rsidRPr="00BA2161">
        <w:t>ются территориальные зоны. Состав территор</w:t>
      </w:r>
      <w:r w:rsidR="00A00BBD" w:rsidRPr="00BA2161">
        <w:t>и</w:t>
      </w:r>
      <w:r w:rsidR="00A00BBD" w:rsidRPr="00BA2161">
        <w:t xml:space="preserve">альных зон, а также особенности использования их земельных участков определяются правилами землепользования и застройки поселений </w:t>
      </w:r>
      <w:r w:rsidR="0094786C">
        <w:t>Казбеко</w:t>
      </w:r>
      <w:r w:rsidR="0094786C">
        <w:t>в</w:t>
      </w:r>
      <w:r w:rsidR="0094786C">
        <w:t>ского</w:t>
      </w:r>
      <w:r w:rsidR="001C0010">
        <w:t xml:space="preserve"> район</w:t>
      </w:r>
      <w:r w:rsidR="0094786C">
        <w:t>а</w:t>
      </w:r>
      <w:r w:rsidR="00A00BBD" w:rsidRPr="00BA2161">
        <w:t xml:space="preserve"> с учетом ограничений, установленных федеральными, республиканскими нормати</w:t>
      </w:r>
      <w:r w:rsidR="00A00BBD" w:rsidRPr="00BA2161">
        <w:t>в</w:t>
      </w:r>
      <w:r w:rsidR="00A00BBD" w:rsidRPr="00BA2161">
        <w:t>ными правовыми актами, а также настоящими норматив</w:t>
      </w:r>
      <w:r w:rsidR="00A00BBD" w:rsidRPr="00BA2161">
        <w:t>а</w:t>
      </w:r>
      <w:r w:rsidR="00A00BBD" w:rsidRPr="00BA2161">
        <w:t>ми</w:t>
      </w:r>
      <w:r w:rsidR="00C25905" w:rsidRPr="00BA2161">
        <w:t>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1.4.22</w:t>
      </w:r>
      <w:r w:rsidR="00C25905" w:rsidRPr="00BA2161">
        <w:t>. Границы</w:t>
      </w:r>
      <w:r w:rsidR="00353DA7" w:rsidRPr="00BA2161">
        <w:t xml:space="preserve"> функциональных и </w:t>
      </w:r>
      <w:r w:rsidR="00C25905" w:rsidRPr="00BA2161">
        <w:t>те</w:t>
      </w:r>
      <w:r w:rsidR="00C25905" w:rsidRPr="00BA2161">
        <w:t>р</w:t>
      </w:r>
      <w:r w:rsidR="00C25905" w:rsidRPr="00BA2161">
        <w:t>риториальных зон могут устанавливаться по</w:t>
      </w:r>
      <w:r w:rsidR="00006149">
        <w:t>:</w:t>
      </w:r>
      <w:r w:rsidR="00C25905" w:rsidRPr="00BA2161">
        <w:t xml:space="preserve"> 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lastRenderedPageBreak/>
        <w:t>лин</w:t>
      </w:r>
      <w:r w:rsidR="008657E5" w:rsidRPr="00BA2161">
        <w:t>иям магистралей, улиц, проездов, разделяющим транспортные потоки противополо</w:t>
      </w:r>
      <w:r w:rsidR="008657E5" w:rsidRPr="00BA2161">
        <w:t>ж</w:t>
      </w:r>
      <w:r w:rsidR="008657E5" w:rsidRPr="00BA2161">
        <w:t>ных направлений</w:t>
      </w:r>
      <w:r w:rsidRPr="00BA2161">
        <w:t>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красным линиям;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границам земельных участков;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границам населенных пунктов в пределах муниципальных образований;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границам муниципальных образований;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естественным границам природных об</w:t>
      </w:r>
      <w:r w:rsidRPr="00BA2161">
        <w:t>ъ</w:t>
      </w:r>
      <w:r w:rsidRPr="00BA2161">
        <w:t>ектов;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иным границам.</w:t>
      </w:r>
    </w:p>
    <w:p w:rsidR="00C25905" w:rsidRPr="00BA2161" w:rsidRDefault="00C25905" w:rsidP="00056D3E">
      <w:pPr>
        <w:widowControl w:val="0"/>
        <w:adjustRightInd w:val="0"/>
        <w:spacing w:line="239" w:lineRule="auto"/>
        <w:ind w:firstLine="709"/>
        <w:jc w:val="both"/>
      </w:pPr>
      <w:r w:rsidRPr="00BA2161">
        <w:t>Границы зон с особыми условиями функционального использования территорий, границы территорий объектов культурного насл</w:t>
      </w:r>
      <w:r w:rsidRPr="00BA2161">
        <w:t>е</w:t>
      </w:r>
      <w:r w:rsidRPr="00BA2161">
        <w:t>дия, устанавливаемые в соответствии с законодательством Российской Федерации, могут не совпадать с гран</w:t>
      </w:r>
      <w:r w:rsidRPr="00BA2161">
        <w:t>и</w:t>
      </w:r>
      <w:r w:rsidRPr="00BA2161">
        <w:t>цами территориальных зон.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1.4.23</w:t>
      </w:r>
      <w:r w:rsidR="00C25905" w:rsidRPr="00BA2161">
        <w:t>. Границы улично-д</w:t>
      </w:r>
      <w:r w:rsidR="0094786C">
        <w:t>орожной сети</w:t>
      </w:r>
      <w:r w:rsidR="00C25905" w:rsidRPr="00BA2161">
        <w:t xml:space="preserve"> поселений обозначены красными линиями, которые отделяют эти территории от других территор</w:t>
      </w:r>
      <w:r w:rsidR="00C25905" w:rsidRPr="00BA2161">
        <w:t>и</w:t>
      </w:r>
      <w:r w:rsidR="00C25905" w:rsidRPr="00BA2161">
        <w:t xml:space="preserve">альных зон. </w:t>
      </w:r>
    </w:p>
    <w:p w:rsidR="00C25905" w:rsidRPr="0094786C" w:rsidRDefault="00C25905" w:rsidP="00056D3E">
      <w:pPr>
        <w:widowControl w:val="0"/>
        <w:spacing w:line="239" w:lineRule="auto"/>
        <w:ind w:firstLine="709"/>
        <w:jc w:val="both"/>
        <w:rPr>
          <w:b/>
        </w:rPr>
      </w:pPr>
      <w:r w:rsidRPr="0094786C">
        <w:rPr>
          <w:b/>
        </w:rPr>
        <w:t>Размещение объектов капитального строительства в пределах красных линий на уч</w:t>
      </w:r>
      <w:r w:rsidRPr="0094786C">
        <w:rPr>
          <w:b/>
        </w:rPr>
        <w:t>а</w:t>
      </w:r>
      <w:r w:rsidRPr="0094786C">
        <w:rPr>
          <w:b/>
        </w:rPr>
        <w:t>стках улично-дорожной сети не допуск</w:t>
      </w:r>
      <w:r w:rsidRPr="0094786C">
        <w:rPr>
          <w:b/>
        </w:rPr>
        <w:t>а</w:t>
      </w:r>
      <w:r w:rsidRPr="0094786C">
        <w:rPr>
          <w:b/>
        </w:rPr>
        <w:t>ется.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1.4.24</w:t>
      </w:r>
      <w:r w:rsidR="00C25905" w:rsidRPr="00BA2161">
        <w:t>. Для коммуникаций и сооружен</w:t>
      </w:r>
      <w:r w:rsidR="0094786C">
        <w:t>ий внешнего транспорта</w:t>
      </w:r>
      <w:r w:rsidR="00C25905" w:rsidRPr="00BA2161">
        <w:t xml:space="preserve"> </w:t>
      </w:r>
      <w:r w:rsidR="0094786C">
        <w:t>(</w:t>
      </w:r>
      <w:r w:rsidR="00C25905" w:rsidRPr="00BA2161">
        <w:t>автомобильно</w:t>
      </w:r>
      <w:r w:rsidR="0094786C">
        <w:t>го,</w:t>
      </w:r>
      <w:r w:rsidR="008078BE" w:rsidRPr="00BA2161">
        <w:t xml:space="preserve"> трубопр</w:t>
      </w:r>
      <w:r w:rsidR="008078BE" w:rsidRPr="00BA2161">
        <w:t>о</w:t>
      </w:r>
      <w:r w:rsidR="008078BE" w:rsidRPr="00BA2161">
        <w:t>водного) устанавлива</w:t>
      </w:r>
      <w:r w:rsidR="00C25905" w:rsidRPr="00BA2161">
        <w:t>ются границы полос отвода, санитарные разрывы, санитарные полосы отч</w:t>
      </w:r>
      <w:r w:rsidR="00C25905" w:rsidRPr="00BA2161">
        <w:t>у</w:t>
      </w:r>
      <w:r w:rsidR="00C25905" w:rsidRPr="00BA2161">
        <w:t xml:space="preserve">ждения. </w:t>
      </w:r>
    </w:p>
    <w:p w:rsidR="00C25905" w:rsidRPr="00BA2161" w:rsidRDefault="00671D06" w:rsidP="00056D3E">
      <w:pPr>
        <w:widowControl w:val="0"/>
        <w:spacing w:line="239" w:lineRule="auto"/>
        <w:ind w:firstLine="709"/>
        <w:jc w:val="both"/>
      </w:pPr>
      <w:r w:rsidRPr="00BA2161">
        <w:t>Режим использования территорий в пределах полос отвода, санитарных разрывов опред</w:t>
      </w:r>
      <w:r w:rsidRPr="00BA2161">
        <w:t>е</w:t>
      </w:r>
      <w:r w:rsidRPr="00BA2161">
        <w:t>ляется федеральным законодательством, настоящими нормативами и согласовывается с соотве</w:t>
      </w:r>
      <w:r w:rsidRPr="00BA2161">
        <w:t>т</w:t>
      </w:r>
      <w:r w:rsidRPr="00BA2161">
        <w:t>ствующими организациями. Указанные территории должны обеспечивать безопасность функци</w:t>
      </w:r>
      <w:r w:rsidRPr="00BA2161">
        <w:t>о</w:t>
      </w:r>
      <w:r w:rsidRPr="00BA2161">
        <w:t>нирования транспортных коммуникаций и объектов, уменьшение негативного воздействия на ср</w:t>
      </w:r>
      <w:r w:rsidRPr="00BA2161">
        <w:t>е</w:t>
      </w:r>
      <w:r w:rsidRPr="00BA2161">
        <w:t>ду обитания и здоровье челов</w:t>
      </w:r>
      <w:r w:rsidRPr="00BA2161">
        <w:t>е</w:t>
      </w:r>
      <w:r w:rsidRPr="00BA2161">
        <w:t>ка</w:t>
      </w:r>
      <w:r w:rsidR="00C25905" w:rsidRPr="00BA2161">
        <w:t>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1.4.25</w:t>
      </w:r>
      <w:r w:rsidR="00C25905" w:rsidRPr="00BA2161">
        <w:t>. Для территорий, подлежащих застройке, документацией по планировке территории устанавливаются линии застройки, опр</w:t>
      </w:r>
      <w:r w:rsidR="00C25905" w:rsidRPr="00BA2161">
        <w:t>е</w:t>
      </w:r>
      <w:r w:rsidR="00C25905" w:rsidRPr="00BA2161">
        <w:t>деляющие размещение зданий и сооружений с отступом от красных линий или иных границ транспортной и инженерной инфраструктуры, границ прил</w:t>
      </w:r>
      <w:r w:rsidR="00C25905" w:rsidRPr="00BA2161">
        <w:t>е</w:t>
      </w:r>
      <w:r w:rsidR="00C25905" w:rsidRPr="00BA2161">
        <w:t xml:space="preserve">гающих территориальных зон, а также границ внутриквартальных участков. 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1.4.26</w:t>
      </w:r>
      <w:r w:rsidR="00C25905" w:rsidRPr="00BA2161">
        <w:t>. При составлении баланса существующего и проектного использования территорий поселений необходимо принимать зонир</w:t>
      </w:r>
      <w:r w:rsidR="00C25905" w:rsidRPr="00BA2161">
        <w:t>о</w:t>
      </w:r>
      <w:r w:rsidR="00C25905" w:rsidRPr="00BA2161">
        <w:t>вание, установленное в п. 1.4.11</w:t>
      </w:r>
      <w:r w:rsidR="00006149">
        <w:t>.</w:t>
      </w:r>
      <w:r w:rsidR="00C25905" w:rsidRPr="00BA2161">
        <w:t xml:space="preserve"> настоящих нормативов.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В составе баланса использования земель необ</w:t>
      </w:r>
      <w:r w:rsidR="008078BE" w:rsidRPr="00BA2161">
        <w:t>ходимо выделять земли государст</w:t>
      </w:r>
      <w:r w:rsidRPr="00BA2161">
        <w:t>венной со</w:t>
      </w:r>
      <w:r w:rsidRPr="00BA2161">
        <w:t>б</w:t>
      </w:r>
      <w:r w:rsidRPr="00BA2161">
        <w:t>ственности (федерального и регионального значения), муниципальной собственности и частной собственности в соответствии с данными соо</w:t>
      </w:r>
      <w:r w:rsidRPr="00BA2161">
        <w:t>т</w:t>
      </w:r>
      <w:r w:rsidRPr="00BA2161">
        <w:t>ветствующих кадастров.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В состав основных территорий общего пользования входят местные улицы, дороги, прое</w:t>
      </w:r>
      <w:r w:rsidRPr="00BA2161">
        <w:t>з</w:t>
      </w:r>
      <w:r w:rsidRPr="00BA2161">
        <w:t>ды, скверы, сады, бульвары, водоемы</w:t>
      </w:r>
      <w:r w:rsidR="008078BE" w:rsidRPr="00BA2161">
        <w:t xml:space="preserve"> и другие территории, предназна</w:t>
      </w:r>
      <w:r w:rsidRPr="00BA2161">
        <w:t>ченные для удовлетвор</w:t>
      </w:r>
      <w:r w:rsidRPr="00BA2161">
        <w:t>е</w:t>
      </w:r>
      <w:r w:rsidRPr="00BA2161">
        <w:t>ния общественных интересов населения и отнесенные по земельному законодательству Росси</w:t>
      </w:r>
      <w:r w:rsidRPr="00BA2161">
        <w:t>й</w:t>
      </w:r>
      <w:r w:rsidRPr="00BA2161">
        <w:t>ской Федерации к землям общего пользования.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 xml:space="preserve">Зонирование и примерная форма баланса территории в границах </w:t>
      </w:r>
      <w:r w:rsidR="0023022F">
        <w:t xml:space="preserve"> поселений</w:t>
      </w:r>
      <w:r w:rsidRPr="00BA2161">
        <w:t>, а также нас</w:t>
      </w:r>
      <w:r w:rsidRPr="00BA2161">
        <w:t>е</w:t>
      </w:r>
      <w:r w:rsidRPr="00BA2161">
        <w:t>ленных пунктов, входящих в состав сельских поселений приведены в приложении</w:t>
      </w:r>
      <w:r w:rsidR="00135B3C">
        <w:t xml:space="preserve"> №</w:t>
      </w:r>
      <w:r w:rsidRPr="00BA2161">
        <w:t xml:space="preserve"> 5</w:t>
      </w:r>
      <w:r w:rsidR="00135B3C">
        <w:t xml:space="preserve"> к наст</w:t>
      </w:r>
      <w:r w:rsidR="00135B3C">
        <w:t>о</w:t>
      </w:r>
      <w:r w:rsidR="00135B3C">
        <w:t>щим нормативам</w:t>
      </w:r>
      <w:r w:rsidRPr="00BA2161">
        <w:t>.</w:t>
      </w:r>
    </w:p>
    <w:p w:rsidR="00C25905" w:rsidRDefault="00950C27" w:rsidP="00056D3E">
      <w:pPr>
        <w:widowControl w:val="0"/>
        <w:spacing w:line="239" w:lineRule="auto"/>
        <w:ind w:firstLine="709"/>
        <w:jc w:val="both"/>
      </w:pPr>
      <w:r>
        <w:t>1.4.27</w:t>
      </w:r>
      <w:r w:rsidR="00C25905" w:rsidRPr="00BA2161">
        <w:t>. Планировочное структурное зонирование территории поселений должно предусма</w:t>
      </w:r>
      <w:r w:rsidR="00C25905" w:rsidRPr="00BA2161">
        <w:t>т</w:t>
      </w:r>
      <w:r w:rsidR="00C25905" w:rsidRPr="00BA2161">
        <w:t>ривать: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взаимосвязь территориальных зон и структурных планировочных элементов (жилых ра</w:t>
      </w:r>
      <w:r w:rsidRPr="00BA2161">
        <w:t>й</w:t>
      </w:r>
      <w:r w:rsidRPr="00BA2161">
        <w:t>онов, микрорайонов (кварталов), участков отдельных зданий и сооружений);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доступность объектов, расположенных на территории поселений в пределах нормативных затрат времени, в том числе беспрепя</w:t>
      </w:r>
      <w:r w:rsidRPr="00BA2161">
        <w:t>т</w:t>
      </w:r>
      <w:r w:rsidRPr="00BA2161">
        <w:t>ственный доступ инвалидов и других маломобильных групп населения к объектам жилой, социальной, транспортной и инженерной инфраструктур в соотве</w:t>
      </w:r>
      <w:r w:rsidRPr="00BA2161">
        <w:t>т</w:t>
      </w:r>
      <w:r w:rsidRPr="00BA2161">
        <w:t>ствии с требованиями;</w:t>
      </w:r>
    </w:p>
    <w:p w:rsidR="00C25905" w:rsidRPr="00BA2161" w:rsidRDefault="00C25905" w:rsidP="00135B3C">
      <w:pPr>
        <w:widowControl w:val="0"/>
        <w:spacing w:line="239" w:lineRule="auto"/>
        <w:ind w:firstLine="720"/>
        <w:jc w:val="both"/>
      </w:pPr>
      <w:r w:rsidRPr="00BA2161">
        <w:t>эффективное использование территории с учетом ее градостроительной ценности, плотн</w:t>
      </w:r>
      <w:r w:rsidRPr="00BA2161">
        <w:t>о</w:t>
      </w:r>
      <w:r w:rsidRPr="00BA2161">
        <w:t>сти застройки, размеров земельных учас</w:t>
      </w:r>
      <w:r w:rsidRPr="00BA2161">
        <w:t>т</w:t>
      </w:r>
      <w:r w:rsidRPr="00BA2161">
        <w:t>ков;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организацию системы общественных центров поселений в увязке с транспортно-коммуникационными узлами и градостроительными решениями, обусловленными соответству</w:t>
      </w:r>
      <w:r w:rsidRPr="00BA2161">
        <w:t>ю</w:t>
      </w:r>
      <w:r w:rsidRPr="00BA2161">
        <w:t>щими системами расселения;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сохранение объектов культурного наследия, исторической планировки и з</w:t>
      </w:r>
      <w:r w:rsidRPr="00BA2161">
        <w:t>а</w:t>
      </w:r>
      <w:r w:rsidRPr="00BA2161">
        <w:t>стройки;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 xml:space="preserve">комплексный учет архитектурно-градостроительных традиций, природно-климатических, ландшафтных, национально-бытовых и других местных особенностей </w:t>
      </w:r>
      <w:r w:rsidR="0094786C">
        <w:t>Казбековского</w:t>
      </w:r>
      <w:r w:rsidR="001C0010">
        <w:t xml:space="preserve"> район</w:t>
      </w:r>
      <w:r w:rsidR="0094786C">
        <w:t>а</w:t>
      </w:r>
      <w:r w:rsidRPr="00BA2161">
        <w:t>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lastRenderedPageBreak/>
        <w:t>охрану окружающей среды;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сохранение и развитие природного комплекса городских округов и поселений, в том числе природно-рекреационной системы приг</w:t>
      </w:r>
      <w:r w:rsidRPr="00BA2161">
        <w:t>о</w:t>
      </w:r>
      <w:r w:rsidRPr="00BA2161">
        <w:t>родных (зеленых) зон;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создание благоприятных условий жизнедеятельности населения.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1.4.28</w:t>
      </w:r>
      <w:r w:rsidR="00C25905" w:rsidRPr="00BA2161">
        <w:t>. Планировочную организацию территорий сельских поселений и системы населе</w:t>
      </w:r>
      <w:r w:rsidR="00C25905" w:rsidRPr="00BA2161">
        <w:t>н</w:t>
      </w:r>
      <w:r w:rsidR="00C25905" w:rsidRPr="00BA2161">
        <w:t>ных пунктов, входящих в их состав</w:t>
      </w:r>
      <w:r w:rsidR="00006149">
        <w:t>,</w:t>
      </w:r>
      <w:r w:rsidR="00C25905" w:rsidRPr="00BA2161">
        <w:t xml:space="preserve"> следует проектировать в увязке с хозяйственно-экономическими и социальными интересами всех собственников и польз</w:t>
      </w:r>
      <w:r w:rsidR="00C25905" w:rsidRPr="00BA2161">
        <w:t>о</w:t>
      </w:r>
      <w:r w:rsidR="00C25905" w:rsidRPr="00BA2161">
        <w:t>вателей земли.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 xml:space="preserve">При этом необходимо предусматривать меры по охране и улучшению природной среды </w:t>
      </w:r>
      <w:r w:rsidRPr="00BA2161">
        <w:rPr>
          <w:spacing w:val="-2"/>
        </w:rPr>
        <w:t>при максимальном сохранении особенностей сельского ландшафта; развитию культурно-бытового</w:t>
      </w:r>
      <w:r w:rsidRPr="00BA2161">
        <w:t xml:space="preserve"> о</w:t>
      </w:r>
      <w:r w:rsidRPr="00BA2161">
        <w:t>б</w:t>
      </w:r>
      <w:r w:rsidRPr="00BA2161">
        <w:t>служивания, дорожно-транспортной сети и инженерного обеспечения сельских пос</w:t>
      </w:r>
      <w:r w:rsidRPr="00BA2161">
        <w:t>е</w:t>
      </w:r>
      <w:r w:rsidRPr="00BA2161">
        <w:t>лений.</w:t>
      </w: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</w:pPr>
      <w:r w:rsidRPr="00BA2161">
        <w:t>Размещение всех видов капитального строи</w:t>
      </w:r>
      <w:r w:rsidR="008078BE" w:rsidRPr="00BA2161">
        <w:t>тельства в зонах сельскохозяйст</w:t>
      </w:r>
      <w:r w:rsidRPr="00BA2161">
        <w:t>венного испол</w:t>
      </w:r>
      <w:r w:rsidRPr="00BA2161">
        <w:t>ь</w:t>
      </w:r>
      <w:r w:rsidRPr="00BA2161">
        <w:t>зования допускается производить в соответствии с утвержденными генеральными планами пос</w:t>
      </w:r>
      <w:r w:rsidRPr="00BA2161">
        <w:t>е</w:t>
      </w:r>
      <w:r w:rsidRPr="00BA2161">
        <w:t>лений, схемами землеустройства муниципальных районов и проектами внутрихозяйственного землеустройства сельскохозяйственных организаций при соблюдении режимов особого и спец</w:t>
      </w:r>
      <w:r w:rsidRPr="00BA2161">
        <w:t>и</w:t>
      </w:r>
      <w:r w:rsidRPr="00BA2161">
        <w:t>ального градостроительного регулирования использования территории, устанавливаемых на р</w:t>
      </w:r>
      <w:r w:rsidRPr="00BA2161">
        <w:t>е</w:t>
      </w:r>
      <w:r w:rsidRPr="00BA2161">
        <w:t>гиональном и м</w:t>
      </w:r>
      <w:r w:rsidRPr="00BA2161">
        <w:t>у</w:t>
      </w:r>
      <w:r w:rsidRPr="00BA2161">
        <w:t>ниципальном уровне.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1.4.29</w:t>
      </w:r>
      <w:r w:rsidR="00C25905" w:rsidRPr="00BA2161">
        <w:t xml:space="preserve">. В </w:t>
      </w:r>
      <w:r w:rsidR="0094786C">
        <w:t>поселениях района</w:t>
      </w:r>
      <w:r w:rsidR="008078BE" w:rsidRPr="00BA2161">
        <w:t xml:space="preserve"> необходимо предусмат</w:t>
      </w:r>
      <w:r w:rsidR="00C25905" w:rsidRPr="00BA2161">
        <w:t>ривать расчлененную планировочную структуру</w:t>
      </w:r>
      <w:r w:rsidR="008078BE" w:rsidRPr="00BA2161">
        <w:t xml:space="preserve"> с учетом рассредоточения ра</w:t>
      </w:r>
      <w:r w:rsidR="008078BE" w:rsidRPr="00BA2161">
        <w:t>з</w:t>
      </w:r>
      <w:r w:rsidR="008078BE" w:rsidRPr="00BA2161">
        <w:t>ме</w:t>
      </w:r>
      <w:r w:rsidR="00C25905" w:rsidRPr="00BA2161">
        <w:t>щения объектов с большой концентрацией населения и пожаровзрывоопасных об</w:t>
      </w:r>
      <w:r w:rsidR="00C25905" w:rsidRPr="00BA2161">
        <w:t>ъ</w:t>
      </w:r>
      <w:r w:rsidR="00C25905" w:rsidRPr="00BA2161">
        <w:t>ектов.</w:t>
      </w:r>
    </w:p>
    <w:p w:rsidR="00135B3C" w:rsidRPr="00135B3C" w:rsidRDefault="00135B3C" w:rsidP="00056D3E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056D3E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Резервные территории</w:t>
      </w:r>
    </w:p>
    <w:p w:rsidR="00C25905" w:rsidRPr="00C7752A" w:rsidRDefault="00C25905" w:rsidP="00056D3E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2C0FE5" w:rsidRPr="00BA2161" w:rsidRDefault="00950C27" w:rsidP="00056D3E">
      <w:pPr>
        <w:widowControl w:val="0"/>
        <w:spacing w:line="239" w:lineRule="auto"/>
        <w:ind w:firstLine="709"/>
        <w:jc w:val="both"/>
      </w:pPr>
      <w:r>
        <w:t>1.5.1</w:t>
      </w:r>
      <w:r w:rsidR="00C25905" w:rsidRPr="00BA2161">
        <w:t xml:space="preserve">. </w:t>
      </w:r>
      <w:r w:rsidR="002C0FE5" w:rsidRPr="00BA2161">
        <w:t xml:space="preserve">Резервные территории для перспективного развития </w:t>
      </w:r>
      <w:r w:rsidR="0023022F">
        <w:t>поселений Казбековского</w:t>
      </w:r>
      <w:r w:rsidR="001C0010">
        <w:t xml:space="preserve"> район</w:t>
      </w:r>
      <w:r w:rsidR="0023022F">
        <w:t>а</w:t>
      </w:r>
      <w:r w:rsidR="002C0FE5" w:rsidRPr="00BA2161">
        <w:t xml:space="preserve"> выделяются </w:t>
      </w:r>
      <w:r w:rsidR="0057159E" w:rsidRPr="00BA2161">
        <w:t>на территориях</w:t>
      </w:r>
      <w:r w:rsidR="0023022F">
        <w:t xml:space="preserve"> за чертой з</w:t>
      </w:r>
      <w:r w:rsidR="0023022F">
        <w:t>а</w:t>
      </w:r>
      <w:r w:rsidR="0023022F">
        <w:t>стройки</w:t>
      </w:r>
      <w:r w:rsidR="002C0FE5" w:rsidRPr="00BA2161">
        <w:t>.</w:t>
      </w:r>
    </w:p>
    <w:p w:rsidR="00C25905" w:rsidRPr="00BA2161" w:rsidRDefault="00950C27" w:rsidP="00056D3E">
      <w:pPr>
        <w:widowControl w:val="0"/>
        <w:spacing w:line="239" w:lineRule="auto"/>
        <w:ind w:firstLine="709"/>
        <w:jc w:val="both"/>
      </w:pPr>
      <w:r>
        <w:t>1.5.2</w:t>
      </w:r>
      <w:r w:rsidR="00C25905" w:rsidRPr="00BA2161">
        <w:t>. Потребность в резервных территориях определяется на срок до 20 лет с учетом пе</w:t>
      </w:r>
      <w:r w:rsidR="00C25905" w:rsidRPr="00BA2161">
        <w:t>р</w:t>
      </w:r>
      <w:r w:rsidR="00C25905" w:rsidRPr="00BA2161">
        <w:t xml:space="preserve">спектив развития </w:t>
      </w:r>
      <w:r w:rsidR="0023022F">
        <w:t xml:space="preserve"> поселений</w:t>
      </w:r>
      <w:r w:rsidR="00C25905" w:rsidRPr="00BA2161">
        <w:t>, определенных документами территориального планирования (сх</w:t>
      </w:r>
      <w:r w:rsidR="00C25905" w:rsidRPr="00BA2161">
        <w:t>е</w:t>
      </w:r>
      <w:r w:rsidR="00C25905" w:rsidRPr="00BA2161">
        <w:t>мами территориального планирования, генеральными планами городских округов, городских п</w:t>
      </w:r>
      <w:r w:rsidR="00C25905" w:rsidRPr="00BA2161">
        <w:t>о</w:t>
      </w:r>
      <w:r w:rsidR="00C25905" w:rsidRPr="00BA2161">
        <w:t>селений).</w:t>
      </w:r>
    </w:p>
    <w:p w:rsidR="00C25905" w:rsidRPr="00BA2161" w:rsidRDefault="00950C27" w:rsidP="00E44644">
      <w:pPr>
        <w:widowControl w:val="0"/>
        <w:spacing w:line="239" w:lineRule="auto"/>
        <w:ind w:firstLine="709"/>
        <w:jc w:val="both"/>
      </w:pPr>
      <w:r>
        <w:t>1.5.3</w:t>
      </w:r>
      <w:r w:rsidR="00C25905" w:rsidRPr="00BA2161">
        <w:t xml:space="preserve">. После утверждения границ резервных территорий они приобретают </w:t>
      </w:r>
      <w:r w:rsidR="00C25905" w:rsidRPr="0023022F">
        <w:rPr>
          <w:b/>
        </w:rPr>
        <w:t>статус террит</w:t>
      </w:r>
      <w:r w:rsidR="00C25905" w:rsidRPr="0023022F">
        <w:rPr>
          <w:b/>
        </w:rPr>
        <w:t>о</w:t>
      </w:r>
      <w:r w:rsidR="00C25905" w:rsidRPr="0023022F">
        <w:rPr>
          <w:b/>
        </w:rPr>
        <w:t>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</w:t>
      </w:r>
      <w:r w:rsidR="00C25905" w:rsidRPr="0023022F">
        <w:rPr>
          <w:b/>
        </w:rPr>
        <w:t>ь</w:t>
      </w:r>
      <w:r w:rsidR="00C25905" w:rsidRPr="0023022F">
        <w:rPr>
          <w:b/>
        </w:rPr>
        <w:t>ным пл</w:t>
      </w:r>
      <w:r w:rsidR="00C25905" w:rsidRPr="0023022F">
        <w:rPr>
          <w:b/>
        </w:rPr>
        <w:t>а</w:t>
      </w:r>
      <w:r w:rsidR="00C25905" w:rsidRPr="0023022F">
        <w:rPr>
          <w:b/>
        </w:rPr>
        <w:t>ном</w:t>
      </w:r>
      <w:r w:rsidR="00C25905" w:rsidRPr="00BA2161">
        <w:t>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Включение земель в состав резервных территорий не влечет изменения формы собственн</w:t>
      </w:r>
      <w:r w:rsidRPr="00BA2161">
        <w:t>о</w:t>
      </w:r>
      <w:r w:rsidRPr="00BA2161">
        <w:t>сти указанных земель до их поэтапного изъятия на основании генерального плана в целях осво</w:t>
      </w:r>
      <w:r w:rsidRPr="00BA2161">
        <w:t>е</w:t>
      </w:r>
      <w:r w:rsidRPr="00BA2161">
        <w:t>ния под различные виды городского строительства в интересах жителей городских округов и п</w:t>
      </w:r>
      <w:r w:rsidRPr="00BA2161">
        <w:t>о</w:t>
      </w:r>
      <w:r w:rsidRPr="00BA2161">
        <w:t>селений.</w:t>
      </w:r>
    </w:p>
    <w:p w:rsidR="00C25905" w:rsidRPr="00BA2161" w:rsidRDefault="00950C27" w:rsidP="00E44644">
      <w:pPr>
        <w:widowControl w:val="0"/>
        <w:spacing w:line="239" w:lineRule="auto"/>
        <w:ind w:firstLine="709"/>
        <w:jc w:val="both"/>
      </w:pPr>
      <w:r>
        <w:t>1.5.4</w:t>
      </w:r>
      <w:r w:rsidR="00C25905" w:rsidRPr="00BA2161">
        <w:t xml:space="preserve">. Земельные участки для ведения садоводства следует предусматривать за пределами резервных территорий, планируемых </w:t>
      </w:r>
      <w:r w:rsidR="0023022F">
        <w:t>для развития</w:t>
      </w:r>
      <w:r w:rsidR="00C25905" w:rsidRPr="00BA2161">
        <w:t xml:space="preserve"> поселений, на расстоянии доступности на о</w:t>
      </w:r>
      <w:r w:rsidR="00C25905" w:rsidRPr="00BA2161">
        <w:t>б</w:t>
      </w:r>
      <w:r w:rsidR="00C25905" w:rsidRPr="00BA2161">
        <w:t>щественном транспорте от мест проживания не более 1 ч</w:t>
      </w:r>
      <w:r w:rsidR="00C25905" w:rsidRPr="00BA2161">
        <w:t>а</w:t>
      </w:r>
      <w:r w:rsidR="00C25905" w:rsidRPr="00BA2161">
        <w:t>са.</w:t>
      </w:r>
    </w:p>
    <w:p w:rsidR="00C25905" w:rsidRPr="00BA2161" w:rsidRDefault="00950C27" w:rsidP="00E44644">
      <w:pPr>
        <w:widowControl w:val="0"/>
        <w:spacing w:line="239" w:lineRule="auto"/>
        <w:ind w:firstLine="709"/>
        <w:jc w:val="both"/>
      </w:pPr>
      <w:r>
        <w:t>1.5.5</w:t>
      </w:r>
      <w:r w:rsidR="00C25905" w:rsidRPr="00BA2161">
        <w:t>. В сельских поселениях выделение резервных территорий, необходимых для развития входящих в их состав сельских населенных пунктов, следует предусматривать с учетом перспе</w:t>
      </w:r>
      <w:r w:rsidR="00C25905" w:rsidRPr="00BA2161">
        <w:t>к</w:t>
      </w:r>
      <w:r w:rsidR="00C25905" w:rsidRPr="00BA2161">
        <w:t>тив развития жилищного строительства, создания условий для ведения гражданами личного по</w:t>
      </w:r>
      <w:r w:rsidR="00C25905" w:rsidRPr="00BA2161">
        <w:t>д</w:t>
      </w:r>
      <w:r w:rsidR="00C25905" w:rsidRPr="00BA2161">
        <w:t>собного хозяйства, фермерства, огородничества, садоводства, дачного хозяйства, создания буфе</w:t>
      </w:r>
      <w:r w:rsidR="00C25905" w:rsidRPr="00BA2161">
        <w:t>р</w:t>
      </w:r>
      <w:r w:rsidR="00C25905" w:rsidRPr="00BA2161">
        <w:t>ных зон для выпаса домашнего скота, организации отдыха населения, потребности в земельных участках для размещения сельских кладбищ, мест складир</w:t>
      </w:r>
      <w:r w:rsidR="00C25905" w:rsidRPr="00BA2161">
        <w:t>о</w:t>
      </w:r>
      <w:r w:rsidR="00C25905" w:rsidRPr="00BA2161">
        <w:t>вания бытовых отходов с учетом их возможного расширения.</w:t>
      </w:r>
    </w:p>
    <w:p w:rsidR="005D4788" w:rsidRPr="00C7752A" w:rsidRDefault="005D4788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5D4788" w:rsidRPr="00BA2161" w:rsidRDefault="005D4788" w:rsidP="00E4464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Территории зон сельскохозяйственного производства</w:t>
      </w:r>
    </w:p>
    <w:p w:rsidR="005D4788" w:rsidRPr="00C7752A" w:rsidRDefault="005D4788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5D4788" w:rsidRPr="00BA2161" w:rsidRDefault="00950C27" w:rsidP="00E44644">
      <w:pPr>
        <w:widowControl w:val="0"/>
        <w:spacing w:line="239" w:lineRule="auto"/>
        <w:ind w:firstLine="709"/>
        <w:jc w:val="both"/>
      </w:pPr>
      <w:r>
        <w:t>1.5.6</w:t>
      </w:r>
      <w:r w:rsidR="005D4788" w:rsidRPr="00BA2161">
        <w:t>. Проектирование зон сельскохозяйственного производства следует осуществлять в с</w:t>
      </w:r>
      <w:r w:rsidR="005D4788" w:rsidRPr="00BA2161">
        <w:t>о</w:t>
      </w:r>
      <w:r w:rsidR="005D4788" w:rsidRPr="00BA2161">
        <w:t>ответствии с требованиями раздела «Зоны сельскохозяйственного использования» настоящих нормативов.</w:t>
      </w:r>
    </w:p>
    <w:p w:rsidR="005D4788" w:rsidRPr="00C7752A" w:rsidRDefault="005D4788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5D4788" w:rsidRPr="00BA2161" w:rsidRDefault="005D4788" w:rsidP="00E4464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Территории зон отдыха населения (рекреационные)</w:t>
      </w:r>
    </w:p>
    <w:p w:rsidR="005D4788" w:rsidRPr="00C7752A" w:rsidRDefault="005D4788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5D4788" w:rsidRPr="00BA2161" w:rsidRDefault="00950C27" w:rsidP="00E44644">
      <w:pPr>
        <w:widowControl w:val="0"/>
        <w:spacing w:line="239" w:lineRule="auto"/>
        <w:ind w:firstLine="709"/>
        <w:jc w:val="both"/>
      </w:pPr>
      <w:r>
        <w:t>1.5.7</w:t>
      </w:r>
      <w:r w:rsidR="005D4788" w:rsidRPr="00BA2161">
        <w:t>. Проектирование территорий зон отдыха населения (рекреационных) следует осущ</w:t>
      </w:r>
      <w:r w:rsidR="005D4788" w:rsidRPr="00BA2161">
        <w:t>е</w:t>
      </w:r>
      <w:r w:rsidR="005D4788" w:rsidRPr="00BA2161">
        <w:t>ствлять в соответствии с требованиями раздела «Рекреационные зоны» настоящих нормат</w:t>
      </w:r>
      <w:r w:rsidR="005D4788" w:rsidRPr="00BA2161">
        <w:t>и</w:t>
      </w:r>
      <w:r w:rsidR="005D4788" w:rsidRPr="00BA2161">
        <w:t>вов.</w:t>
      </w:r>
    </w:p>
    <w:p w:rsidR="005D4788" w:rsidRPr="00C7752A" w:rsidRDefault="005D4788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1B29B9">
      <w:pPr>
        <w:widowControl w:val="0"/>
        <w:spacing w:line="239" w:lineRule="auto"/>
        <w:jc w:val="center"/>
        <w:rPr>
          <w:b/>
        </w:rPr>
      </w:pPr>
      <w:r w:rsidRPr="00BA2161">
        <w:rPr>
          <w:b/>
        </w:rPr>
        <w:lastRenderedPageBreak/>
        <w:t>2. СЕЛИТЕБНАЯ ТЕРРИТОРИЯ</w:t>
      </w:r>
    </w:p>
    <w:p w:rsidR="00C25905" w:rsidRPr="00C7752A" w:rsidRDefault="00C25905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2.1. Общие требования</w:t>
      </w:r>
    </w:p>
    <w:p w:rsidR="00C25905" w:rsidRPr="00C7752A" w:rsidRDefault="00C25905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2.1.1.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озелененных терр</w:t>
      </w:r>
      <w:r w:rsidRPr="00BA2161">
        <w:t>и</w:t>
      </w:r>
      <w:r w:rsidRPr="00BA2161">
        <w:t>торий и других территорий общего поль</w:t>
      </w:r>
      <w:r w:rsidR="005D4788" w:rsidRPr="00BA2161">
        <w:t>зования для созда</w:t>
      </w:r>
      <w:r w:rsidRPr="00BA2161">
        <w:t>ния жилой среды, отвечающей современным социал</w:t>
      </w:r>
      <w:r w:rsidRPr="00BA2161">
        <w:t>ь</w:t>
      </w:r>
      <w:r w:rsidRPr="00BA2161">
        <w:t>ным, санитарно-гигиеническим и градостроительным требованиям.</w:t>
      </w:r>
    </w:p>
    <w:p w:rsidR="00C25905" w:rsidRDefault="00C25905" w:rsidP="00E44644">
      <w:pPr>
        <w:widowControl w:val="0"/>
        <w:spacing w:line="239" w:lineRule="auto"/>
        <w:ind w:firstLine="709"/>
        <w:jc w:val="both"/>
      </w:pPr>
      <w:r w:rsidRPr="0023022F">
        <w:t>2.1.2.</w:t>
      </w:r>
      <w:r w:rsidRPr="00BA2161">
        <w:t xml:space="preserve"> </w:t>
      </w:r>
      <w:r w:rsidR="00E13A70" w:rsidRPr="00BA2161">
        <w:t>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помещений, м</w:t>
      </w:r>
      <w:r w:rsidR="00E13A70" w:rsidRPr="00BA2161">
        <w:rPr>
          <w:vertAlign w:val="superscript"/>
        </w:rPr>
        <w:t>2</w:t>
      </w:r>
      <w:r w:rsidR="00E13A70" w:rsidRPr="00BA2161">
        <w:t>/чел., которая определяется в целом по территории и отдельным ее районам на основе прогно</w:t>
      </w:r>
      <w:r w:rsidR="00E13A70" w:rsidRPr="00BA2161">
        <w:t>з</w:t>
      </w:r>
      <w:r w:rsidR="00E13A70" w:rsidRPr="00BA2161">
        <w:t>ных данных</w:t>
      </w:r>
      <w:r w:rsidRPr="00BA2161">
        <w:t>.</w:t>
      </w:r>
    </w:p>
    <w:p w:rsidR="00C7752A" w:rsidRPr="00BA2161" w:rsidRDefault="00C7752A" w:rsidP="00E44644">
      <w:pPr>
        <w:widowControl w:val="0"/>
        <w:spacing w:line="239" w:lineRule="auto"/>
        <w:ind w:firstLine="709"/>
        <w:jc w:val="both"/>
      </w:pPr>
    </w:p>
    <w:p w:rsidR="00C25905" w:rsidRPr="00BA2161" w:rsidRDefault="0023022F" w:rsidP="00E44644">
      <w:pPr>
        <w:widowControl w:val="0"/>
        <w:spacing w:line="239" w:lineRule="auto"/>
        <w:ind w:firstLine="709"/>
        <w:jc w:val="both"/>
      </w:pPr>
      <w:r>
        <w:t>2.1.3</w:t>
      </w:r>
      <w:r w:rsidR="00C25905" w:rsidRPr="00BA2161">
        <w:t>. При определении соотношения типов нового жилищного строительства необходимо исходить из учета конкретных возмо</w:t>
      </w:r>
      <w:r w:rsidR="001D135F" w:rsidRPr="00BA2161">
        <w:t>жн</w:t>
      </w:r>
      <w:r w:rsidR="001D135F" w:rsidRPr="00BA2161">
        <w:t>о</w:t>
      </w:r>
      <w:r w:rsidR="001D135F" w:rsidRPr="00BA2161">
        <w:t>стей развития городских окру</w:t>
      </w:r>
      <w:r w:rsidR="00C25905" w:rsidRPr="00BA2161">
        <w:t>гов и поселений, наличия территориальных ресурсов, воздействия опасных метеорологических, инж</w:t>
      </w:r>
      <w:r w:rsidR="00C25905" w:rsidRPr="00BA2161">
        <w:t>е</w:t>
      </w:r>
      <w:r w:rsidR="00C25905" w:rsidRPr="00BA2161">
        <w:t>нерно-геологических и гидрологических процессов, градостроительных и историко-архитектурных особенностей, сущ</w:t>
      </w:r>
      <w:r w:rsidR="00C25905" w:rsidRPr="00BA2161">
        <w:t>е</w:t>
      </w:r>
      <w:r w:rsidR="00C25905" w:rsidRPr="00BA2161">
        <w:t>ствующей строительной базы и рыночных усл</w:t>
      </w:r>
      <w:r w:rsidR="00C25905" w:rsidRPr="00BA2161">
        <w:t>о</w:t>
      </w:r>
      <w:r w:rsidR="00C25905" w:rsidRPr="00BA2161">
        <w:t>вий.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</w:t>
      </w:r>
      <w:r w:rsidRPr="00BA2161">
        <w:t>а</w:t>
      </w:r>
      <w:r w:rsidRPr="00BA2161">
        <w:t xml:space="preserve">тистических данных </w:t>
      </w:r>
      <w:r w:rsidR="00732AEB">
        <w:t>Казбековского</w:t>
      </w:r>
      <w:r w:rsidR="001C0010">
        <w:t xml:space="preserve"> район</w:t>
      </w:r>
      <w:r w:rsidR="00732AEB">
        <w:t>а</w:t>
      </w:r>
      <w:r w:rsidRPr="00BA2161">
        <w:t xml:space="preserve"> и рассчитанных на перспективу в соответствии с та</w:t>
      </w:r>
      <w:r w:rsidRPr="00BA2161">
        <w:t>б</w:t>
      </w:r>
      <w:r w:rsidRPr="00BA2161">
        <w:t xml:space="preserve">лицей </w:t>
      </w:r>
      <w:r w:rsidR="00FE2E9A" w:rsidRPr="00BA2161">
        <w:t>3</w:t>
      </w:r>
      <w:r w:rsidRPr="00BA2161">
        <w:t>.</w:t>
      </w:r>
    </w:p>
    <w:p w:rsidR="00C25905" w:rsidRPr="00C7752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FE2E9A" w:rsidRPr="00BA2161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559"/>
        <w:gridCol w:w="1582"/>
        <w:gridCol w:w="1582"/>
      </w:tblGrid>
      <w:tr w:rsidR="00C25905" w:rsidRPr="00BA2161">
        <w:trPr>
          <w:trHeight w:val="275"/>
          <w:jc w:val="center"/>
        </w:trPr>
        <w:tc>
          <w:tcPr>
            <w:tcW w:w="5351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Отчет,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</w:t>
            </w:r>
          </w:p>
        </w:tc>
        <w:tc>
          <w:tcPr>
            <w:tcW w:w="3164" w:type="dxa"/>
            <w:gridSpan w:val="2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Расчетные показатели,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</w:t>
            </w:r>
          </w:p>
        </w:tc>
      </w:tr>
      <w:tr w:rsidR="00C25905" w:rsidRPr="00BA2161">
        <w:trPr>
          <w:trHeight w:val="275"/>
          <w:jc w:val="center"/>
        </w:trPr>
        <w:tc>
          <w:tcPr>
            <w:tcW w:w="5351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A2161">
                <w:rPr>
                  <w:b/>
                  <w:sz w:val="22"/>
                  <w:szCs w:val="22"/>
                </w:rPr>
                <w:t>2007 г</w:t>
              </w:r>
            </w:smartTag>
            <w:r w:rsidRPr="00BA21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A2161">
                <w:rPr>
                  <w:b/>
                  <w:sz w:val="22"/>
                  <w:szCs w:val="22"/>
                </w:rPr>
                <w:t>2015 г</w:t>
              </w:r>
            </w:smartTag>
            <w:r w:rsidRPr="00BA21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A2161">
                <w:rPr>
                  <w:b/>
                  <w:sz w:val="22"/>
                  <w:szCs w:val="22"/>
                </w:rPr>
                <w:t>2025 г</w:t>
              </w:r>
            </w:smartTag>
            <w:r w:rsidRPr="00BA2161">
              <w:rPr>
                <w:b/>
                <w:sz w:val="22"/>
                <w:szCs w:val="22"/>
              </w:rPr>
              <w:t>.</w:t>
            </w:r>
          </w:p>
        </w:tc>
      </w:tr>
      <w:tr w:rsidR="00C25905" w:rsidRPr="00BA2161">
        <w:trPr>
          <w:trHeight w:val="340"/>
          <w:jc w:val="center"/>
        </w:trPr>
        <w:tc>
          <w:tcPr>
            <w:tcW w:w="5351" w:type="dxa"/>
          </w:tcPr>
          <w:p w:rsidR="001D135F" w:rsidRPr="00BA2161" w:rsidRDefault="00C25905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Расчетная минимальная обеспеченность общей </w:t>
            </w:r>
          </w:p>
          <w:p w:rsidR="00C25905" w:rsidRPr="00BA2161" w:rsidRDefault="00C25905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пл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щадью жилых помещений</w:t>
            </w:r>
          </w:p>
        </w:tc>
        <w:tc>
          <w:tcPr>
            <w:tcW w:w="155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15,8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20,0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351" w:type="dxa"/>
          </w:tcPr>
          <w:p w:rsidR="00C25905" w:rsidRPr="00BA2161" w:rsidRDefault="00C25905">
            <w:pPr>
              <w:widowControl w:val="0"/>
              <w:ind w:left="144"/>
              <w:jc w:val="both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в том числе:</w:t>
            </w:r>
          </w:p>
          <w:p w:rsidR="00C25905" w:rsidRPr="00BA2161" w:rsidRDefault="00C25905">
            <w:pPr>
              <w:widowControl w:val="0"/>
              <w:ind w:left="144"/>
              <w:jc w:val="both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- в городской местности</w:t>
            </w:r>
          </w:p>
        </w:tc>
        <w:tc>
          <w:tcPr>
            <w:tcW w:w="155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11,9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19,4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24,5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351" w:type="dxa"/>
          </w:tcPr>
          <w:p w:rsidR="00C25905" w:rsidRPr="00BA2161" w:rsidRDefault="00C25905">
            <w:pPr>
              <w:widowControl w:val="0"/>
              <w:ind w:left="1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в сельской местности</w:t>
            </w:r>
          </w:p>
        </w:tc>
        <w:tc>
          <w:tcPr>
            <w:tcW w:w="155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18,7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20,4</w:t>
            </w:r>
          </w:p>
        </w:tc>
        <w:tc>
          <w:tcPr>
            <w:tcW w:w="158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25,6</w:t>
            </w:r>
          </w:p>
        </w:tc>
      </w:tr>
    </w:tbl>
    <w:p w:rsidR="00C25905" w:rsidRPr="00BA2161" w:rsidRDefault="00C25905" w:rsidP="003F4827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Примечание:</w:t>
      </w:r>
      <w:r w:rsidRPr="00BA2161">
        <w:rPr>
          <w:sz w:val="22"/>
          <w:szCs w:val="22"/>
        </w:rPr>
        <w:t xml:space="preserve"> Расчетные показатели на перспективу корректируются с учетом факти</w:t>
      </w:r>
      <w:r w:rsidRPr="00BA2161">
        <w:rPr>
          <w:spacing w:val="-2"/>
          <w:sz w:val="22"/>
          <w:szCs w:val="22"/>
        </w:rPr>
        <w:t>ческой ра</w:t>
      </w:r>
      <w:r w:rsidRPr="00BA2161">
        <w:rPr>
          <w:spacing w:val="-2"/>
          <w:sz w:val="22"/>
          <w:szCs w:val="22"/>
        </w:rPr>
        <w:t>с</w:t>
      </w:r>
      <w:r w:rsidRPr="00BA2161">
        <w:rPr>
          <w:spacing w:val="-2"/>
          <w:sz w:val="22"/>
          <w:szCs w:val="22"/>
        </w:rPr>
        <w:t>четной минимальной обеспеченности общей площадью жилых помещений, достигнутой</w:t>
      </w:r>
      <w:r w:rsidRPr="00BA2161">
        <w:rPr>
          <w:sz w:val="22"/>
          <w:szCs w:val="22"/>
        </w:rPr>
        <w:t xml:space="preserve"> в </w:t>
      </w:r>
      <w:r w:rsidR="00135B3C">
        <w:rPr>
          <w:sz w:val="22"/>
          <w:szCs w:val="22"/>
        </w:rPr>
        <w:t xml:space="preserve">           </w:t>
      </w:r>
      <w:r w:rsidRPr="00BA2161">
        <w:rPr>
          <w:sz w:val="22"/>
          <w:szCs w:val="22"/>
        </w:rPr>
        <w:t xml:space="preserve">2015 г., </w:t>
      </w:r>
      <w:smartTag w:uri="urn:schemas-microsoft-com:office:smarttags" w:element="metricconverter">
        <w:smartTagPr>
          <w:attr w:name="ProductID" w:val="2025 г"/>
        </w:smartTagPr>
        <w:r w:rsidRPr="00BA2161">
          <w:rPr>
            <w:sz w:val="22"/>
            <w:szCs w:val="22"/>
          </w:rPr>
          <w:t>2025 г</w:t>
        </w:r>
      </w:smartTag>
      <w:r w:rsidRPr="00BA2161">
        <w:rPr>
          <w:sz w:val="22"/>
          <w:szCs w:val="22"/>
        </w:rPr>
        <w:t>.</w:t>
      </w:r>
    </w:p>
    <w:p w:rsidR="00C25905" w:rsidRPr="00C7752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23022F">
      <w:pPr>
        <w:widowControl w:val="0"/>
        <w:ind w:firstLine="709"/>
        <w:jc w:val="both"/>
      </w:pPr>
      <w:r>
        <w:t>2.1.4</w:t>
      </w:r>
      <w:r w:rsidR="00C25905" w:rsidRPr="00BA2161">
        <w:t>. Размещение новой малоэтажной застройки следует</w:t>
      </w:r>
      <w:r>
        <w:t xml:space="preserve"> осуществлять в пределах границ</w:t>
      </w:r>
      <w:r w:rsidR="00C25905" w:rsidRPr="00BA2161">
        <w:t xml:space="preserve"> поселени</w:t>
      </w:r>
      <w:r w:rsidR="003F4827" w:rsidRPr="00BA2161">
        <w:t>й с учетом возможности присоеди</w:t>
      </w:r>
      <w:r w:rsidR="00C25905" w:rsidRPr="00BA2161">
        <w:t>нения объектов к сетям инженерного обеспечения, о</w:t>
      </w:r>
      <w:r w:rsidR="00C25905" w:rsidRPr="00BA2161">
        <w:t>р</w:t>
      </w:r>
      <w:r w:rsidR="00C25905" w:rsidRPr="00BA2161">
        <w:t>ганизации транспортных связей, в том числе с магистралями внешних сетей, обеспеченности у</w:t>
      </w:r>
      <w:r w:rsidR="00C25905" w:rsidRPr="00BA2161">
        <w:t>ч</w:t>
      </w:r>
      <w:r w:rsidR="00C25905" w:rsidRPr="00BA2161">
        <w:t>реждениями и предприятиями обслуживания.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Районы индивидуальной усадебной застройки в</w:t>
      </w:r>
      <w:r w:rsidRPr="00BA2161">
        <w:t xml:space="preserve"> поселениях не следует размещать на гла</w:t>
      </w:r>
      <w:r w:rsidRPr="00BA2161">
        <w:t>в</w:t>
      </w:r>
      <w:r w:rsidRPr="00BA2161">
        <w:t xml:space="preserve">ных </w:t>
      </w:r>
      <w:r w:rsidR="003F4827" w:rsidRPr="00BA2161">
        <w:t>направлениях развития многоэтаж</w:t>
      </w:r>
      <w:r w:rsidRPr="00BA2161">
        <w:t>ного жилищного строител</w:t>
      </w:r>
      <w:r w:rsidRPr="00BA2161">
        <w:t>ь</w:t>
      </w:r>
      <w:r w:rsidRPr="00BA2161">
        <w:t>ства.</w:t>
      </w:r>
    </w:p>
    <w:p w:rsidR="00C25905" w:rsidRPr="00EB30D1" w:rsidRDefault="00C25905">
      <w:pPr>
        <w:widowControl w:val="0"/>
        <w:ind w:firstLine="709"/>
        <w:jc w:val="both"/>
        <w:rPr>
          <w:b/>
        </w:rPr>
      </w:pPr>
      <w:r w:rsidRPr="00EB30D1">
        <w:rPr>
          <w:b/>
        </w:rPr>
        <w:t>Расчетные показатели жилищной обеспеченности для индивидуальной застройки не но</w:t>
      </w:r>
      <w:r w:rsidRPr="00EB30D1">
        <w:rPr>
          <w:b/>
        </w:rPr>
        <w:t>р</w:t>
      </w:r>
      <w:r w:rsidRPr="00EB30D1">
        <w:rPr>
          <w:b/>
        </w:rPr>
        <w:t>мируются.</w:t>
      </w:r>
    </w:p>
    <w:p w:rsidR="00C25905" w:rsidRPr="00BA2161" w:rsidRDefault="0023022F">
      <w:pPr>
        <w:widowControl w:val="0"/>
        <w:ind w:firstLine="709"/>
        <w:jc w:val="both"/>
      </w:pPr>
      <w:r>
        <w:t>2.1.5</w:t>
      </w:r>
      <w:r w:rsidR="00C25905" w:rsidRPr="00BA2161">
        <w:t>. Для предварительного определения потребной селитебной территории зоны мал</w:t>
      </w:r>
      <w:r w:rsidR="00C25905" w:rsidRPr="00BA2161">
        <w:t>о</w:t>
      </w:r>
      <w:r w:rsidR="00C25905" w:rsidRPr="00BA2161">
        <w:t>этажного жилищного строительства в сельском поселении допускается принимать следующие п</w:t>
      </w:r>
      <w:r w:rsidR="00C25905" w:rsidRPr="00BA2161">
        <w:t>о</w:t>
      </w:r>
      <w:r w:rsidR="00C25905" w:rsidRPr="00BA2161">
        <w:t>казатели на один дом (квартиру), га, при з</w:t>
      </w:r>
      <w:r w:rsidR="00C25905" w:rsidRPr="00BA2161">
        <w:t>а</w:t>
      </w:r>
      <w:r w:rsidR="00C25905" w:rsidRPr="00BA2161">
        <w:t>стройке: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домами усадебного типа с участками при доме (квартире) – по таблице </w:t>
      </w:r>
      <w:r w:rsidR="00FE2E9A" w:rsidRPr="00BA2161">
        <w:t>4</w:t>
      </w:r>
      <w:r w:rsidRPr="00BA2161">
        <w:t>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секционными и блокированными домами без участков при квартире – по таблице </w:t>
      </w:r>
      <w:r w:rsidR="00FE2E9A" w:rsidRPr="00BA2161">
        <w:t>5</w:t>
      </w:r>
      <w:r w:rsidRPr="00BA2161">
        <w:t>.</w:t>
      </w:r>
    </w:p>
    <w:p w:rsidR="00C25905" w:rsidRPr="00C7752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FE2E9A" w:rsidRPr="00BA2161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03"/>
      </w:tblGrid>
      <w:tr w:rsidR="00C25905" w:rsidRPr="00BA2161">
        <w:trPr>
          <w:trHeight w:val="284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A2161">
              <w:rPr>
                <w:b/>
                <w:sz w:val="22"/>
                <w:szCs w:val="22"/>
              </w:rPr>
              <w:t>Площадь участка при доме,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Площадь селитебной территории, га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0,25-0,27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0,21-0,23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0,17-0,20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0,15-0,17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0,13-0,15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0,11-0,13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500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0,08-0,11</w:t>
            </w:r>
          </w:p>
        </w:tc>
      </w:tr>
    </w:tbl>
    <w:p w:rsidR="00C25905" w:rsidRPr="001B29B9" w:rsidRDefault="00C25905">
      <w:pPr>
        <w:widowControl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FE2E9A" w:rsidRPr="00BA2161"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994"/>
      </w:tblGrid>
      <w:tr w:rsidR="00C25905" w:rsidRPr="00BA2161">
        <w:trPr>
          <w:trHeight w:val="284"/>
          <w:jc w:val="center"/>
        </w:trPr>
        <w:tc>
          <w:tcPr>
            <w:tcW w:w="508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</w:rPr>
            </w:pPr>
            <w:r w:rsidRPr="00BA2161">
              <w:rPr>
                <w:b/>
              </w:rPr>
              <w:t>Число этажей</w:t>
            </w:r>
          </w:p>
        </w:tc>
        <w:tc>
          <w:tcPr>
            <w:tcW w:w="499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</w:rPr>
            </w:pPr>
            <w:r w:rsidRPr="00BA2161">
              <w:rPr>
                <w:b/>
              </w:rPr>
              <w:t>Площадь селитебной территории, га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087" w:type="dxa"/>
            <w:vAlign w:val="center"/>
          </w:tcPr>
          <w:p w:rsidR="00C25905" w:rsidRPr="00BA2161" w:rsidRDefault="00C25905">
            <w:pPr>
              <w:widowControl w:val="0"/>
              <w:jc w:val="center"/>
            </w:pPr>
            <w:r w:rsidRPr="00BA2161">
              <w:t>2</w:t>
            </w:r>
          </w:p>
        </w:tc>
        <w:tc>
          <w:tcPr>
            <w:tcW w:w="4994" w:type="dxa"/>
            <w:vAlign w:val="center"/>
          </w:tcPr>
          <w:p w:rsidR="00C25905" w:rsidRPr="00BA2161" w:rsidRDefault="00C25905">
            <w:pPr>
              <w:widowControl w:val="0"/>
              <w:jc w:val="center"/>
            </w:pPr>
            <w:r w:rsidRPr="00BA2161">
              <w:t>0,04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087" w:type="dxa"/>
            <w:vAlign w:val="center"/>
          </w:tcPr>
          <w:p w:rsidR="00C25905" w:rsidRPr="00BA2161" w:rsidRDefault="00C25905">
            <w:pPr>
              <w:widowControl w:val="0"/>
              <w:jc w:val="center"/>
            </w:pPr>
            <w:r w:rsidRPr="00BA2161">
              <w:t>3</w:t>
            </w:r>
          </w:p>
        </w:tc>
        <w:tc>
          <w:tcPr>
            <w:tcW w:w="4994" w:type="dxa"/>
            <w:vAlign w:val="center"/>
          </w:tcPr>
          <w:p w:rsidR="00C25905" w:rsidRPr="00BA2161" w:rsidRDefault="00C25905">
            <w:pPr>
              <w:widowControl w:val="0"/>
              <w:jc w:val="center"/>
            </w:pPr>
            <w:r w:rsidRPr="00BA2161">
              <w:t>0,03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087" w:type="dxa"/>
            <w:vAlign w:val="center"/>
          </w:tcPr>
          <w:p w:rsidR="00C25905" w:rsidRPr="00BA2161" w:rsidRDefault="00C25905">
            <w:pPr>
              <w:widowControl w:val="0"/>
              <w:jc w:val="center"/>
            </w:pPr>
            <w:r w:rsidRPr="00BA2161">
              <w:t>4</w:t>
            </w:r>
          </w:p>
        </w:tc>
        <w:tc>
          <w:tcPr>
            <w:tcW w:w="4994" w:type="dxa"/>
            <w:vAlign w:val="center"/>
          </w:tcPr>
          <w:p w:rsidR="00C25905" w:rsidRPr="00BA2161" w:rsidRDefault="00C25905">
            <w:pPr>
              <w:widowControl w:val="0"/>
              <w:jc w:val="center"/>
            </w:pPr>
            <w:r w:rsidRPr="00BA2161">
              <w:t>0,02</w:t>
            </w:r>
          </w:p>
        </w:tc>
      </w:tr>
    </w:tbl>
    <w:p w:rsidR="00E44644" w:rsidRPr="00BA2161" w:rsidRDefault="00E44644" w:rsidP="00E44644">
      <w:pPr>
        <w:widowControl w:val="0"/>
        <w:ind w:firstLine="709"/>
        <w:jc w:val="both"/>
        <w:rPr>
          <w:i/>
          <w:spacing w:val="40"/>
          <w:sz w:val="22"/>
          <w:szCs w:val="22"/>
        </w:rPr>
      </w:pPr>
    </w:p>
    <w:p w:rsidR="00C25905" w:rsidRPr="00BA2161" w:rsidRDefault="00C25905" w:rsidP="003F4827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Нижний предел селитебной площади для домов усадебного типа принимается для крупных пос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лений, верхний – для средних и малых.</w:t>
      </w:r>
    </w:p>
    <w:p w:rsidR="00C25905" w:rsidRPr="00EB30D1" w:rsidRDefault="00C25905">
      <w:pPr>
        <w:widowControl w:val="0"/>
        <w:ind w:firstLine="709"/>
        <w:jc w:val="both"/>
        <w:rPr>
          <w:b/>
          <w:sz w:val="22"/>
          <w:szCs w:val="22"/>
        </w:rPr>
      </w:pPr>
      <w:r w:rsidRPr="00BA2161">
        <w:rPr>
          <w:sz w:val="22"/>
          <w:szCs w:val="22"/>
        </w:rPr>
        <w:t xml:space="preserve">2. </w:t>
      </w:r>
      <w:r w:rsidRPr="00EB30D1">
        <w:rPr>
          <w:b/>
          <w:sz w:val="22"/>
          <w:szCs w:val="22"/>
        </w:rPr>
        <w:t>При необходимости организации обособленных хозяйственных проездов площадь селите</w:t>
      </w:r>
      <w:r w:rsidRPr="00EB30D1">
        <w:rPr>
          <w:b/>
          <w:sz w:val="22"/>
          <w:szCs w:val="22"/>
        </w:rPr>
        <w:t>б</w:t>
      </w:r>
      <w:r w:rsidRPr="00EB30D1">
        <w:rPr>
          <w:b/>
          <w:sz w:val="22"/>
          <w:szCs w:val="22"/>
        </w:rPr>
        <w:t>ной территории увеличивается на 10 %.</w:t>
      </w:r>
    </w:p>
    <w:p w:rsidR="00C25905" w:rsidRPr="00EB30D1" w:rsidRDefault="00C25905">
      <w:pPr>
        <w:widowControl w:val="0"/>
        <w:ind w:firstLine="709"/>
        <w:jc w:val="both"/>
        <w:rPr>
          <w:b/>
          <w:sz w:val="22"/>
          <w:szCs w:val="22"/>
        </w:rPr>
      </w:pPr>
      <w:r w:rsidRPr="00EB30D1">
        <w:rPr>
          <w:b/>
          <w:sz w:val="22"/>
          <w:szCs w:val="22"/>
        </w:rPr>
        <w:t>3. При подсчете площади селитебной территории исключаются непригодные для застройки территории – овраги, крутые склоны, скальные выступы, селесбросы, земельные участки учрежд</w:t>
      </w:r>
      <w:r w:rsidRPr="00EB30D1">
        <w:rPr>
          <w:b/>
          <w:sz w:val="22"/>
          <w:szCs w:val="22"/>
        </w:rPr>
        <w:t>е</w:t>
      </w:r>
      <w:r w:rsidRPr="00EB30D1">
        <w:rPr>
          <w:b/>
          <w:sz w:val="22"/>
          <w:szCs w:val="22"/>
        </w:rPr>
        <w:t>ний и предпр</w:t>
      </w:r>
      <w:r w:rsidRPr="00EB30D1">
        <w:rPr>
          <w:b/>
          <w:sz w:val="22"/>
          <w:szCs w:val="22"/>
        </w:rPr>
        <w:t>и</w:t>
      </w:r>
      <w:r w:rsidRPr="00EB30D1">
        <w:rPr>
          <w:b/>
          <w:sz w:val="22"/>
          <w:szCs w:val="22"/>
        </w:rPr>
        <w:t>ятий обслуживания межселенного значения.</w:t>
      </w:r>
    </w:p>
    <w:p w:rsidR="00F54CD4" w:rsidRPr="00C7752A" w:rsidRDefault="00F54CD4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 w:rsidP="000956F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2.2. Жилые зоны</w:t>
      </w:r>
    </w:p>
    <w:p w:rsidR="00C25905" w:rsidRPr="00135B3C" w:rsidRDefault="00C25905" w:rsidP="000956F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0956F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Равнинные территории</w:t>
      </w:r>
    </w:p>
    <w:p w:rsidR="00C25905" w:rsidRPr="00135B3C" w:rsidRDefault="00C25905" w:rsidP="000956F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0956F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135B3C" w:rsidRDefault="00C25905" w:rsidP="000956F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0956F4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2.2.1. Жилые зоны предназначены для орга</w:t>
      </w:r>
      <w:r w:rsidR="003F4827" w:rsidRPr="00BA2161">
        <w:rPr>
          <w:spacing w:val="-2"/>
        </w:rPr>
        <w:t>низации благоприятной и безопас</w:t>
      </w:r>
      <w:r w:rsidRPr="00BA2161">
        <w:rPr>
          <w:spacing w:val="-2"/>
        </w:rPr>
        <w:t>ной среды пр</w:t>
      </w:r>
      <w:r w:rsidRPr="00BA2161">
        <w:rPr>
          <w:spacing w:val="-2"/>
        </w:rPr>
        <w:t>о</w:t>
      </w:r>
      <w:r w:rsidRPr="00BA2161">
        <w:rPr>
          <w:spacing w:val="-2"/>
        </w:rPr>
        <w:t>живания</w:t>
      </w:r>
      <w:r w:rsidRPr="00BA2161">
        <w:t xml:space="preserve"> населения, отвечающей его социальным, культурным, бытовым и другим потребн</w:t>
      </w:r>
      <w:r w:rsidRPr="00BA2161">
        <w:t>о</w:t>
      </w:r>
      <w:r w:rsidRPr="00BA2161">
        <w:t>стям.</w:t>
      </w:r>
    </w:p>
    <w:p w:rsidR="00F54CD4" w:rsidRPr="00BA2161" w:rsidRDefault="00F54CD4" w:rsidP="000956F4">
      <w:pPr>
        <w:widowControl w:val="0"/>
        <w:spacing w:line="239" w:lineRule="auto"/>
        <w:ind w:firstLine="709"/>
        <w:jc w:val="both"/>
      </w:pPr>
      <w:r w:rsidRPr="00BA2161">
        <w:t>Для размещения жилой зоны следует выбирать участки, наиболее благоприятные в сан</w:t>
      </w:r>
      <w:r w:rsidRPr="00BA2161">
        <w:t>и</w:t>
      </w:r>
      <w:r w:rsidRPr="00BA2161">
        <w:t>тарно-гигиеническом и инженерно-геологическом отношениях, требующие минимального объема инженерной подготовки, планировочных работ и мероприятий по сохранению естественного с</w:t>
      </w:r>
      <w:r w:rsidRPr="00BA2161">
        <w:t>о</w:t>
      </w:r>
      <w:r w:rsidRPr="00BA2161">
        <w:t>стояния природной среды.</w:t>
      </w:r>
    </w:p>
    <w:p w:rsidR="00F54CD4" w:rsidRPr="00BA2161" w:rsidRDefault="00F54CD4" w:rsidP="000956F4">
      <w:pPr>
        <w:widowControl w:val="0"/>
        <w:spacing w:line="239" w:lineRule="auto"/>
        <w:ind w:firstLine="709"/>
        <w:jc w:val="both"/>
      </w:pPr>
      <w:r w:rsidRPr="00BA2161">
        <w:t>Планировочную структуру жилой зоны следует формировать в соответствии с планирово</w:t>
      </w:r>
      <w:r w:rsidRPr="00BA2161">
        <w:t>ч</w:t>
      </w:r>
      <w:r w:rsidRPr="00BA2161">
        <w:t>ной структурой населенного пункта, учитывая градостроительные, природные особенности терр</w:t>
      </w:r>
      <w:r w:rsidRPr="00BA2161">
        <w:t>и</w:t>
      </w:r>
      <w:r w:rsidRPr="00BA2161">
        <w:t>тории, трассировку улично-дорожной сети. Необходимо взаимоувязывать размещение жилой з</w:t>
      </w:r>
      <w:r w:rsidRPr="00BA2161">
        <w:t>а</w:t>
      </w:r>
      <w:r w:rsidRPr="00BA2161">
        <w:t>стройки, общественных зданий и сооружений, озелененных территорий общего пользования, а также других объектов, разм</w:t>
      </w:r>
      <w:r w:rsidRPr="00BA2161">
        <w:t>е</w:t>
      </w:r>
      <w:r w:rsidRPr="00BA2161">
        <w:t>щение которых допускается в жилой зоне по санитарно-гигиеническим но</w:t>
      </w:r>
      <w:r w:rsidRPr="00BA2161">
        <w:t>р</w:t>
      </w:r>
      <w:r w:rsidRPr="00BA2161">
        <w:t>мам и требованиям безопасности.</w:t>
      </w:r>
    </w:p>
    <w:p w:rsidR="00C25905" w:rsidRPr="00BA2161" w:rsidRDefault="00C25905" w:rsidP="000956F4">
      <w:pPr>
        <w:widowControl w:val="0"/>
        <w:adjustRightInd w:val="0"/>
        <w:spacing w:line="239" w:lineRule="auto"/>
        <w:ind w:firstLine="709"/>
        <w:jc w:val="both"/>
      </w:pPr>
      <w:r w:rsidRPr="00BA2161">
        <w:t>2.2.2. В состав жилых зон могут включаться:</w:t>
      </w:r>
    </w:p>
    <w:p w:rsidR="00C25905" w:rsidRPr="00BA2161" w:rsidRDefault="00C25905" w:rsidP="000956F4">
      <w:pPr>
        <w:widowControl w:val="0"/>
        <w:adjustRightInd w:val="0"/>
        <w:spacing w:line="239" w:lineRule="auto"/>
        <w:ind w:firstLine="709"/>
        <w:jc w:val="both"/>
      </w:pPr>
      <w:r w:rsidRPr="00BA2161">
        <w:t>зоны застройки индивидуальными жилы</w:t>
      </w:r>
      <w:r w:rsidR="00616FEB" w:rsidRPr="00BA2161">
        <w:t>ми домами (в том числе одноэтаж</w:t>
      </w:r>
      <w:r w:rsidRPr="00BA2161">
        <w:t>ными, мансар</w:t>
      </w:r>
      <w:r w:rsidRPr="00BA2161">
        <w:t>д</w:t>
      </w:r>
      <w:r w:rsidRPr="00BA2161">
        <w:t xml:space="preserve">ными, двухэтажными и трехэтажными); </w:t>
      </w:r>
    </w:p>
    <w:p w:rsidR="00C25905" w:rsidRPr="00BA2161" w:rsidRDefault="00C25905" w:rsidP="000956F4">
      <w:pPr>
        <w:widowControl w:val="0"/>
        <w:adjustRightInd w:val="0"/>
        <w:spacing w:line="239" w:lineRule="auto"/>
        <w:ind w:firstLine="709"/>
        <w:jc w:val="both"/>
      </w:pPr>
      <w:r w:rsidRPr="00BA2161">
        <w:t>зоны застройки малоэтажными жилыми домами (сблокированными и секционными до ч</w:t>
      </w:r>
      <w:r w:rsidRPr="00BA2161">
        <w:t>е</w:t>
      </w:r>
      <w:r w:rsidRPr="00BA2161">
        <w:t>тырех этажей);</w:t>
      </w:r>
    </w:p>
    <w:p w:rsidR="00C25905" w:rsidRPr="00BA2161" w:rsidRDefault="00C25905" w:rsidP="000956F4">
      <w:pPr>
        <w:widowControl w:val="0"/>
        <w:adjustRightInd w:val="0"/>
        <w:spacing w:line="239" w:lineRule="auto"/>
        <w:ind w:firstLine="709"/>
        <w:jc w:val="both"/>
      </w:pPr>
      <w:r w:rsidRPr="00BA2161">
        <w:t>зоны застройки среднеэтажными жил</w:t>
      </w:r>
      <w:r w:rsidRPr="00BA2161">
        <w:t>ы</w:t>
      </w:r>
      <w:r w:rsidRPr="00BA2161">
        <w:t xml:space="preserve">ми домами; </w:t>
      </w:r>
    </w:p>
    <w:p w:rsidR="00C25905" w:rsidRPr="00BA2161" w:rsidRDefault="00C25905" w:rsidP="000956F4">
      <w:pPr>
        <w:widowControl w:val="0"/>
        <w:adjustRightInd w:val="0"/>
        <w:spacing w:line="239" w:lineRule="auto"/>
        <w:ind w:firstLine="709"/>
        <w:jc w:val="both"/>
      </w:pPr>
      <w:r w:rsidRPr="00BA2161">
        <w:t>зоны жилой застройки иных видов.</w:t>
      </w:r>
    </w:p>
    <w:p w:rsidR="00C25905" w:rsidRPr="00BA2161" w:rsidRDefault="00C25905" w:rsidP="000956F4">
      <w:pPr>
        <w:widowControl w:val="0"/>
        <w:adjustRightInd w:val="0"/>
        <w:spacing w:line="239" w:lineRule="auto"/>
        <w:ind w:firstLine="709"/>
        <w:jc w:val="both"/>
      </w:pPr>
      <w:r w:rsidRPr="00BA2161">
        <w:t>В жилых зонах допускается размещение отдельно стоящих, встроенных или пристрое</w:t>
      </w:r>
      <w:r w:rsidRPr="00BA2161">
        <w:t>н</w:t>
      </w:r>
      <w:r w:rsidRPr="00BA2161">
        <w:t>ных объектов социального и коммунально-бытового назначения, торговли, здравоохранения, общес</w:t>
      </w:r>
      <w:r w:rsidRPr="00BA2161">
        <w:t>т</w:t>
      </w:r>
      <w:r w:rsidRPr="00BA2161">
        <w:t>венного питания, объектов дошкольного, начального общего и среднего (полного) общего образ</w:t>
      </w:r>
      <w:r w:rsidRPr="00BA2161">
        <w:t>о</w:t>
      </w:r>
      <w:r w:rsidRPr="00BA2161">
        <w:t>вания, культ</w:t>
      </w:r>
      <w:r w:rsidR="00616FEB" w:rsidRPr="00BA2161">
        <w:t>овых зданий, стоянок автомобиль</w:t>
      </w:r>
      <w:r w:rsidRPr="00BA2161">
        <w:t>ного транспорта, иных объектов, связанных с пр</w:t>
      </w:r>
      <w:r w:rsidRPr="00BA2161">
        <w:t>о</w:t>
      </w:r>
      <w:r w:rsidRPr="00BA2161">
        <w:t>жива</w:t>
      </w:r>
      <w:r w:rsidR="00616FEB" w:rsidRPr="00BA2161">
        <w:t>нием граждан и не оказываю</w:t>
      </w:r>
      <w:r w:rsidRPr="00BA2161">
        <w:t>щих негативного воздействия на окружающую среду. В с</w:t>
      </w:r>
      <w:r w:rsidRPr="00BA2161">
        <w:t>о</w:t>
      </w:r>
      <w:r w:rsidRPr="00BA2161">
        <w:t>став жилых зон могут включаться также территории, предназначенные для ведения садоводства и да</w:t>
      </w:r>
      <w:r w:rsidRPr="00BA2161">
        <w:t>ч</w:t>
      </w:r>
      <w:r w:rsidRPr="00BA2161">
        <w:t>ного х</w:t>
      </w:r>
      <w:r w:rsidRPr="00BA2161">
        <w:t>о</w:t>
      </w:r>
      <w:r w:rsidRPr="00BA2161">
        <w:t xml:space="preserve">зяйства. </w:t>
      </w:r>
    </w:p>
    <w:p w:rsidR="00C25905" w:rsidRPr="00BA2161" w:rsidRDefault="00C25905" w:rsidP="000956F4">
      <w:pPr>
        <w:widowControl w:val="0"/>
        <w:spacing w:line="239" w:lineRule="auto"/>
        <w:ind w:firstLine="709"/>
        <w:jc w:val="both"/>
      </w:pPr>
      <w:r w:rsidRPr="00BA2161">
        <w:t>2.2.3. Для определения размеров территорий жилых зон допускается применять укрупне</w:t>
      </w:r>
      <w:r w:rsidRPr="00BA2161">
        <w:t>н</w:t>
      </w:r>
      <w:r w:rsidRPr="00BA2161">
        <w:t>ные показатели в расчете на 1000 человек (п. 2.1.2 настоящих нормативов).</w:t>
      </w:r>
    </w:p>
    <w:p w:rsidR="00C25905" w:rsidRPr="00BA2161" w:rsidRDefault="00C25905" w:rsidP="000956F4">
      <w:pPr>
        <w:widowControl w:val="0"/>
        <w:spacing w:line="239" w:lineRule="auto"/>
        <w:ind w:firstLine="709"/>
        <w:jc w:val="both"/>
      </w:pPr>
      <w:r w:rsidRPr="00BA2161">
        <w:t>2.2.4. Жилые здания с квартирами в первых этажах следует располагать, как правило, с о</w:t>
      </w:r>
      <w:r w:rsidRPr="00BA2161">
        <w:t>т</w:t>
      </w:r>
      <w:r w:rsidRPr="00BA2161">
        <w:lastRenderedPageBreak/>
        <w:t>ступом от красных линий. По красной линии допускается размещать жилые здания со встроенн</w:t>
      </w:r>
      <w:r w:rsidRPr="00BA2161">
        <w:t>ы</w:t>
      </w:r>
      <w:r w:rsidRPr="00BA2161">
        <w:t>ми в первые этажи или пристроенными помещ</w:t>
      </w:r>
      <w:r w:rsidRPr="00BA2161">
        <w:t>е</w:t>
      </w:r>
      <w:r w:rsidRPr="00BA2161">
        <w:t>ниями общественного назначения, кроме учре</w:t>
      </w:r>
      <w:r w:rsidRPr="00BA2161">
        <w:t>ж</w:t>
      </w:r>
      <w:r w:rsidRPr="00BA2161">
        <w:t>дений образования и воспитания, а на жилых улицах в условиях реконструкции сложившейся з</w:t>
      </w:r>
      <w:r w:rsidRPr="00BA2161">
        <w:t>а</w:t>
      </w:r>
      <w:r w:rsidRPr="00BA2161">
        <w:t>стройки – жилые здания с ква</w:t>
      </w:r>
      <w:r w:rsidRPr="00BA2161">
        <w:t>р</w:t>
      </w:r>
      <w:r w:rsidRPr="00BA2161">
        <w:t>тирами в первых этажах.</w:t>
      </w:r>
    </w:p>
    <w:p w:rsidR="00C25905" w:rsidRPr="00BA2161" w:rsidRDefault="00C25905" w:rsidP="000956F4">
      <w:pPr>
        <w:widowControl w:val="0"/>
        <w:shd w:val="clear" w:color="auto" w:fill="FFFFFF"/>
        <w:spacing w:line="239" w:lineRule="auto"/>
        <w:ind w:right="17" w:firstLine="697"/>
        <w:jc w:val="both"/>
        <w:rPr>
          <w:bCs/>
          <w:iCs/>
        </w:rPr>
      </w:pPr>
      <w:r w:rsidRPr="00BA2161">
        <w:rPr>
          <w:bCs/>
          <w:iCs/>
        </w:rPr>
        <w:t xml:space="preserve">2.2.5. Запрещается размещение жилых помещений в цокольных и подвальных этажах. </w:t>
      </w:r>
    </w:p>
    <w:p w:rsidR="00C25905" w:rsidRPr="00BA2161" w:rsidRDefault="00C25905" w:rsidP="000956F4">
      <w:pPr>
        <w:widowControl w:val="0"/>
        <w:shd w:val="clear" w:color="auto" w:fill="FFFFFF"/>
        <w:spacing w:line="239" w:lineRule="auto"/>
        <w:ind w:right="17" w:firstLine="697"/>
        <w:jc w:val="both"/>
        <w:rPr>
          <w:bCs/>
          <w:iCs/>
        </w:rPr>
      </w:pPr>
      <w:r w:rsidRPr="00BA2161">
        <w:rPr>
          <w:bCs/>
          <w:iCs/>
        </w:rPr>
        <w:t>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</w:t>
      </w:r>
      <w:r w:rsidRPr="00BA2161">
        <w:rPr>
          <w:bCs/>
          <w:iCs/>
        </w:rPr>
        <w:t>а</w:t>
      </w:r>
      <w:r w:rsidRPr="00BA2161">
        <w:rPr>
          <w:bCs/>
          <w:iCs/>
        </w:rPr>
        <w:t xml:space="preserve">зывающих вредное воздействие на человека. </w:t>
      </w:r>
    </w:p>
    <w:p w:rsidR="00C25905" w:rsidRPr="00C7752A" w:rsidRDefault="00C25905" w:rsidP="000956F4">
      <w:pPr>
        <w:widowControl w:val="0"/>
        <w:shd w:val="clear" w:color="auto" w:fill="FFFFFF"/>
        <w:spacing w:line="239" w:lineRule="auto"/>
        <w:ind w:right="17" w:firstLine="697"/>
        <w:jc w:val="both"/>
        <w:rPr>
          <w:spacing w:val="-6"/>
        </w:rPr>
      </w:pPr>
      <w:r w:rsidRPr="00C7752A">
        <w:rPr>
          <w:bCs/>
          <w:iCs/>
          <w:spacing w:val="-6"/>
        </w:rPr>
        <w:t>Помещения общественного назначения, встроенные в жилые здания, должны иметь входы, из</w:t>
      </w:r>
      <w:r w:rsidRPr="00C7752A">
        <w:rPr>
          <w:bCs/>
          <w:iCs/>
          <w:spacing w:val="-6"/>
        </w:rPr>
        <w:t>о</w:t>
      </w:r>
      <w:r w:rsidRPr="00C7752A">
        <w:rPr>
          <w:bCs/>
          <w:iCs/>
          <w:spacing w:val="-6"/>
        </w:rPr>
        <w:t>лированные от жилой части здания. При размещении в жилом здании помещений общественного н</w:t>
      </w:r>
      <w:r w:rsidRPr="00C7752A">
        <w:rPr>
          <w:bCs/>
          <w:iCs/>
          <w:spacing w:val="-6"/>
        </w:rPr>
        <w:t>а</w:t>
      </w:r>
      <w:r w:rsidRPr="00C7752A">
        <w:rPr>
          <w:bCs/>
          <w:iCs/>
          <w:spacing w:val="-6"/>
        </w:rPr>
        <w:t>значения, инженерного оборудования, и коммуникаций следует обеспечивать соблюдение гигиенич</w:t>
      </w:r>
      <w:r w:rsidRPr="00C7752A">
        <w:rPr>
          <w:bCs/>
          <w:iCs/>
          <w:spacing w:val="-6"/>
        </w:rPr>
        <w:t>е</w:t>
      </w:r>
      <w:r w:rsidRPr="00C7752A">
        <w:rPr>
          <w:bCs/>
          <w:iCs/>
          <w:spacing w:val="-6"/>
        </w:rPr>
        <w:t>ских нормативов, в том числе по шумозащищенности жилых п</w:t>
      </w:r>
      <w:r w:rsidRPr="00C7752A">
        <w:rPr>
          <w:bCs/>
          <w:iCs/>
          <w:spacing w:val="-6"/>
        </w:rPr>
        <w:t>о</w:t>
      </w:r>
      <w:r w:rsidRPr="00C7752A">
        <w:rPr>
          <w:bCs/>
          <w:iCs/>
          <w:spacing w:val="-6"/>
        </w:rPr>
        <w:t>мещений.</w:t>
      </w:r>
    </w:p>
    <w:p w:rsidR="00C25905" w:rsidRPr="00EB30D1" w:rsidRDefault="00C25905" w:rsidP="000956F4">
      <w:pPr>
        <w:widowControl w:val="0"/>
        <w:shd w:val="clear" w:color="auto" w:fill="FFFFFF"/>
        <w:spacing w:line="239" w:lineRule="auto"/>
        <w:ind w:right="17" w:firstLine="697"/>
        <w:jc w:val="both"/>
        <w:rPr>
          <w:b/>
        </w:rPr>
      </w:pPr>
      <w:r w:rsidRPr="00EB30D1">
        <w:rPr>
          <w:b/>
        </w:rPr>
        <w:t>В жилых зданиях не допускается размещение объектов, оказывающих вредное возде</w:t>
      </w:r>
      <w:r w:rsidRPr="00EB30D1">
        <w:rPr>
          <w:b/>
        </w:rPr>
        <w:t>й</w:t>
      </w:r>
      <w:r w:rsidRPr="00EB30D1">
        <w:rPr>
          <w:b/>
        </w:rPr>
        <w:t>ствие на человека в соответствии с тр</w:t>
      </w:r>
      <w:r w:rsidRPr="00EB30D1">
        <w:rPr>
          <w:b/>
        </w:rPr>
        <w:t>е</w:t>
      </w:r>
      <w:r w:rsidRPr="00EB30D1">
        <w:rPr>
          <w:b/>
        </w:rPr>
        <w:t xml:space="preserve">бованиями </w:t>
      </w:r>
      <w:r w:rsidRPr="00EB30D1">
        <w:rPr>
          <w:b/>
          <w:bCs/>
          <w:iCs/>
        </w:rPr>
        <w:t>СНиП 31-01-2003</w:t>
      </w:r>
      <w:r w:rsidRPr="00EB30D1">
        <w:rPr>
          <w:b/>
        </w:rPr>
        <w:t>.</w:t>
      </w:r>
    </w:p>
    <w:p w:rsidR="00870DF2" w:rsidRPr="00BA2161" w:rsidRDefault="00C25905" w:rsidP="000956F4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2.2.6. </w:t>
      </w:r>
      <w:r w:rsidR="00870DF2" w:rsidRPr="00BA2161">
        <w:rPr>
          <w:rFonts w:ascii="Times New Roman" w:hAnsi="Times New Roman" w:cs="Times New Roman"/>
          <w:sz w:val="24"/>
          <w:szCs w:val="24"/>
        </w:rPr>
        <w:t>На территории жилой застройки не допускается размещение производственных те</w:t>
      </w:r>
      <w:r w:rsidR="00870DF2" w:rsidRPr="00BA2161">
        <w:rPr>
          <w:rFonts w:ascii="Times New Roman" w:hAnsi="Times New Roman" w:cs="Times New Roman"/>
          <w:sz w:val="24"/>
          <w:szCs w:val="24"/>
        </w:rPr>
        <w:t>р</w:t>
      </w:r>
      <w:r w:rsidR="00870DF2" w:rsidRPr="00BA2161">
        <w:rPr>
          <w:rFonts w:ascii="Times New Roman" w:hAnsi="Times New Roman" w:cs="Times New Roman"/>
          <w:sz w:val="24"/>
          <w:szCs w:val="24"/>
        </w:rPr>
        <w:t>риторий, которые:</w:t>
      </w:r>
    </w:p>
    <w:p w:rsidR="00870DF2" w:rsidRPr="00BA2161" w:rsidRDefault="00870DF2" w:rsidP="000956F4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по классу опасности расположенных на них производств нарушают или могут нарушить своей деятельностью экологическую бе</w:t>
      </w:r>
      <w:r w:rsidRPr="00BA2161">
        <w:rPr>
          <w:rFonts w:ascii="Times New Roman" w:hAnsi="Times New Roman" w:cs="Times New Roman"/>
          <w:sz w:val="24"/>
          <w:szCs w:val="24"/>
        </w:rPr>
        <w:t>з</w:t>
      </w:r>
      <w:r w:rsidRPr="00BA2161">
        <w:rPr>
          <w:rFonts w:ascii="Times New Roman" w:hAnsi="Times New Roman" w:cs="Times New Roman"/>
          <w:sz w:val="24"/>
          <w:szCs w:val="24"/>
        </w:rPr>
        <w:t>опасность территории жилой застройки;</w:t>
      </w:r>
    </w:p>
    <w:p w:rsidR="00870DF2" w:rsidRPr="00BA2161" w:rsidRDefault="00870DF2" w:rsidP="00870DF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по численности занятого населения противоречат назначению ж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лых территорий;</w:t>
      </w:r>
    </w:p>
    <w:p w:rsidR="00870DF2" w:rsidRPr="00BA2161" w:rsidRDefault="00870DF2" w:rsidP="00870DF2">
      <w:pPr>
        <w:widowControl w:val="0"/>
        <w:ind w:firstLine="709"/>
        <w:jc w:val="both"/>
      </w:pPr>
      <w:r w:rsidRPr="00BA2161">
        <w:t>по величине площади территорий нарушают функционально-планировочную орган</w:t>
      </w:r>
      <w:r w:rsidRPr="00BA2161">
        <w:t>и</w:t>
      </w:r>
      <w:r w:rsidRPr="00BA2161">
        <w:t>зацию жилых территорий.</w:t>
      </w:r>
    </w:p>
    <w:p w:rsidR="00870DF2" w:rsidRPr="00BA2161" w:rsidRDefault="00870DF2" w:rsidP="00870DF2">
      <w:pPr>
        <w:widowControl w:val="0"/>
        <w:spacing w:line="239" w:lineRule="auto"/>
        <w:ind w:firstLine="709"/>
        <w:jc w:val="both"/>
      </w:pPr>
      <w:r w:rsidRPr="00BA2161">
        <w:t>В пределах селитебной территории населенных пунктов допускается размещать произво</w:t>
      </w:r>
      <w:r w:rsidRPr="00BA2161">
        <w:t>д</w:t>
      </w:r>
      <w:r w:rsidRPr="00BA2161">
        <w:t>ственные предприятия, не выделяющие вредные вещества, с непожароопасными и невзрывоопа</w:t>
      </w:r>
      <w:r w:rsidRPr="00BA2161">
        <w:t>с</w:t>
      </w:r>
      <w:r w:rsidRPr="00BA2161">
        <w:t>ными производственными процессами, не создающие шума, превышающего установленные но</w:t>
      </w:r>
      <w:r w:rsidRPr="00BA2161">
        <w:t>р</w:t>
      </w:r>
      <w:r w:rsidRPr="00BA2161">
        <w:t>мы, не требующие устройства железнодорожных подъездных путей и подъезда грузового авт</w:t>
      </w:r>
      <w:r w:rsidRPr="00BA2161">
        <w:t>о</w:t>
      </w:r>
      <w:r w:rsidRPr="00BA2161">
        <w:t>транспорта более 50 автомобилей в сутки с установлением санитарно-защитных зон в соответс</w:t>
      </w:r>
      <w:r w:rsidRPr="00BA2161">
        <w:t>т</w:t>
      </w:r>
      <w:r w:rsidRPr="00BA2161">
        <w:t>вии с тр</w:t>
      </w:r>
      <w:r w:rsidRPr="00BA2161">
        <w:t>е</w:t>
      </w:r>
      <w:r w:rsidRPr="00BA2161">
        <w:t>бованиями СанПиН 2.2.1/2.1.1.1200-03.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При проектировании территории жилой застройки должны соблюдаться требования по пр</w:t>
      </w:r>
      <w:r w:rsidRPr="00BA2161">
        <w:rPr>
          <w:spacing w:val="-2"/>
        </w:rPr>
        <w:t>о</w:t>
      </w:r>
      <w:r w:rsidRPr="00BA2161">
        <w:rPr>
          <w:spacing w:val="-2"/>
        </w:rPr>
        <w:t xml:space="preserve">ектированию и строительству объектов в сейсмических районах (СНиП </w:t>
      </w:r>
      <w:r w:rsidRPr="00BA2161">
        <w:rPr>
          <w:spacing w:val="-2"/>
          <w:lang w:val="en-US"/>
        </w:rPr>
        <w:t>II</w:t>
      </w:r>
      <w:r w:rsidRPr="00BA2161">
        <w:rPr>
          <w:spacing w:val="-2"/>
        </w:rPr>
        <w:t xml:space="preserve">-7-81*, </w:t>
      </w:r>
      <w:r w:rsidR="00135B3C">
        <w:rPr>
          <w:spacing w:val="-2"/>
        </w:rPr>
        <w:t xml:space="preserve">                       </w:t>
      </w:r>
      <w:r w:rsidRPr="00BA2161">
        <w:rPr>
          <w:spacing w:val="-2"/>
        </w:rPr>
        <w:t>СН 429-71, раздел «Защита территорий от воздействия чрезвычайных ситуаций природного и техноге</w:t>
      </w:r>
      <w:r w:rsidRPr="00BA2161">
        <w:rPr>
          <w:spacing w:val="-2"/>
        </w:rPr>
        <w:t>н</w:t>
      </w:r>
      <w:r w:rsidRPr="00BA2161">
        <w:rPr>
          <w:spacing w:val="-2"/>
        </w:rPr>
        <w:t>ного характера» настоящих нормативов), а также требования по охране окружающей среды, защите территории от шума, вибр</w:t>
      </w:r>
      <w:r w:rsidRPr="00BA2161">
        <w:rPr>
          <w:spacing w:val="-2"/>
        </w:rPr>
        <w:t>а</w:t>
      </w:r>
      <w:r w:rsidRPr="00BA2161">
        <w:rPr>
          <w:spacing w:val="-2"/>
        </w:rPr>
        <w:t>ции, загрязнений атмосферного воздуха электрических, ионизирую</w:t>
      </w:r>
      <w:r w:rsidR="00E44644" w:rsidRPr="00BA2161">
        <w:rPr>
          <w:spacing w:val="-2"/>
        </w:rPr>
        <w:t>щих и электромагнит</w:t>
      </w:r>
      <w:r w:rsidRPr="00BA2161">
        <w:rPr>
          <w:spacing w:val="-2"/>
        </w:rPr>
        <w:t>ных излучений, радиационного, химического, микробиологического, паразитоло</w:t>
      </w:r>
      <w:r w:rsidR="00E44644" w:rsidRPr="00BA2161">
        <w:rPr>
          <w:spacing w:val="-2"/>
        </w:rPr>
        <w:t>ги</w:t>
      </w:r>
      <w:r w:rsidRPr="00BA2161">
        <w:rPr>
          <w:spacing w:val="-2"/>
        </w:rPr>
        <w:t>ч</w:t>
      </w:r>
      <w:r w:rsidRPr="00BA2161">
        <w:rPr>
          <w:spacing w:val="-2"/>
        </w:rPr>
        <w:t>е</w:t>
      </w:r>
      <w:r w:rsidRPr="00BA2161">
        <w:rPr>
          <w:spacing w:val="-2"/>
        </w:rPr>
        <w:t>ского загрязнений в соответствии с требовани</w:t>
      </w:r>
      <w:r w:rsidR="003E587F" w:rsidRPr="00BA2161">
        <w:rPr>
          <w:spacing w:val="-2"/>
        </w:rPr>
        <w:t>ями действующих санитарно-эпиде</w:t>
      </w:r>
      <w:r w:rsidRPr="00BA2161">
        <w:rPr>
          <w:spacing w:val="-2"/>
        </w:rPr>
        <w:t>миологических правил и нормативов и раздела «Охрана окружающей среды» настоящих но</w:t>
      </w:r>
      <w:r w:rsidRPr="00BA2161">
        <w:rPr>
          <w:spacing w:val="-2"/>
        </w:rPr>
        <w:t>р</w:t>
      </w:r>
      <w:r w:rsidRPr="00BA2161">
        <w:rPr>
          <w:spacing w:val="-2"/>
        </w:rPr>
        <w:t>мативов.</w:t>
      </w:r>
    </w:p>
    <w:p w:rsidR="00C25905" w:rsidRPr="00BA2161" w:rsidRDefault="00C25905" w:rsidP="00E44644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2.2.7. В целях создания среды жизнедеятельности, доступной для инвалидов и маломобил</w:t>
      </w:r>
      <w:r w:rsidRPr="00BA2161">
        <w:rPr>
          <w:rFonts w:ascii="Times New Roman" w:hAnsi="Times New Roman" w:cs="Times New Roman"/>
          <w:sz w:val="24"/>
          <w:szCs w:val="24"/>
        </w:rPr>
        <w:t>ь</w:t>
      </w:r>
      <w:r w:rsidRPr="00BA2161">
        <w:rPr>
          <w:rFonts w:ascii="Times New Roman" w:hAnsi="Times New Roman" w:cs="Times New Roman"/>
          <w:sz w:val="24"/>
          <w:szCs w:val="24"/>
        </w:rPr>
        <w:t>ных групп населения, разрабатываемая градостроительная документации по планировке новых и реконструируемых территорий должна соответствовать требованиям раздела «Обеспечение до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тупности жилых объектов, объектов социальной инфраструктуры для инвалидов и маломобил</w:t>
      </w:r>
      <w:r w:rsidRPr="00BA2161">
        <w:rPr>
          <w:rFonts w:ascii="Times New Roman" w:hAnsi="Times New Roman" w:cs="Times New Roman"/>
          <w:sz w:val="24"/>
          <w:szCs w:val="24"/>
        </w:rPr>
        <w:t>ь</w:t>
      </w:r>
      <w:r w:rsidRPr="00BA2161">
        <w:rPr>
          <w:rFonts w:ascii="Times New Roman" w:hAnsi="Times New Roman" w:cs="Times New Roman"/>
          <w:sz w:val="24"/>
          <w:szCs w:val="24"/>
        </w:rPr>
        <w:t>ных групп населения» настоящих нормативов.</w:t>
      </w:r>
    </w:p>
    <w:p w:rsidR="00C25905" w:rsidRPr="00C7752A" w:rsidRDefault="00C25905" w:rsidP="00E44644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Элементы планировочной структуры и градостроительные характеристики жилой з</w:t>
      </w:r>
      <w:r w:rsidRPr="00BA2161">
        <w:rPr>
          <w:b/>
        </w:rPr>
        <w:t>а</w:t>
      </w:r>
      <w:r w:rsidRPr="00BA2161">
        <w:rPr>
          <w:b/>
        </w:rPr>
        <w:t xml:space="preserve">стройки </w:t>
      </w:r>
      <w:r w:rsidR="0023022F">
        <w:rPr>
          <w:b/>
        </w:rPr>
        <w:t xml:space="preserve"> поселений</w:t>
      </w:r>
    </w:p>
    <w:p w:rsidR="00C25905" w:rsidRPr="00C7752A" w:rsidRDefault="00C25905" w:rsidP="00E4464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 xml:space="preserve">2.2.8. </w:t>
      </w:r>
      <w:r w:rsidRPr="00BA2161">
        <w:rPr>
          <w:b/>
        </w:rPr>
        <w:t>Жилой район</w:t>
      </w:r>
      <w:r w:rsidRPr="00BA2161">
        <w:t xml:space="preserve"> – структурный элемент селитебной территории площадью, как прав</w:t>
      </w:r>
      <w:r w:rsidRPr="00BA2161">
        <w:t>и</w:t>
      </w:r>
      <w:r w:rsidRPr="00BA2161">
        <w:t xml:space="preserve">ло, от 80 до </w:t>
      </w:r>
      <w:smartTag w:uri="urn:schemas-microsoft-com:office:smarttags" w:element="metricconverter">
        <w:smartTagPr>
          <w:attr w:name="ProductID" w:val="250 га"/>
        </w:smartTagPr>
        <w:r w:rsidRPr="00BA2161">
          <w:t>250 га</w:t>
        </w:r>
      </w:smartTag>
      <w:r w:rsidRPr="00BA2161">
        <w:t>. Население жилого района обеспечивается комплексом объектов повседневн</w:t>
      </w:r>
      <w:r w:rsidRPr="00BA2161">
        <w:t>о</w:t>
      </w:r>
      <w:r w:rsidRPr="00BA2161">
        <w:t>го и периодического обслуживания в пределах планировочного района.</w:t>
      </w:r>
    </w:p>
    <w:p w:rsidR="00C25905" w:rsidRPr="00BA2161" w:rsidRDefault="00C25905" w:rsidP="00E44644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Границами территории жилого района являются магистральные улицы и дороги общег</w:t>
      </w:r>
      <w:r w:rsidR="00EB30D1">
        <w:t>о</w:t>
      </w:r>
      <w:r w:rsidRPr="00BA2161">
        <w:t xml:space="preserve"> значения, утвержденные границы территорий иного функционального назначения, ест</w:t>
      </w:r>
      <w:r w:rsidRPr="00BA2161">
        <w:t>е</w:t>
      </w:r>
      <w:r w:rsidRPr="00BA2161">
        <w:t xml:space="preserve">ственные и искусственные рубежи. 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2.2.9. В поселениях при компактной планировочной структуре вся жилая зона может фо</w:t>
      </w:r>
      <w:r w:rsidRPr="00BA2161">
        <w:t>р</w:t>
      </w:r>
      <w:r w:rsidRPr="00BA2161">
        <w:t>мироваться в виде единого жилого района. В случае расчлененности территорий естественными или искусственными рубежами территория может подразд</w:t>
      </w:r>
      <w:r w:rsidRPr="00BA2161">
        <w:t>е</w:t>
      </w:r>
      <w:r w:rsidRPr="00BA2161">
        <w:t>ляться на районы площадью до 30-</w:t>
      </w:r>
      <w:smartTag w:uri="urn:schemas-microsoft-com:office:smarttags" w:element="metricconverter">
        <w:smartTagPr>
          <w:attr w:name="ProductID" w:val="50 га"/>
        </w:smartTagPr>
        <w:r w:rsidRPr="00BA2161">
          <w:t>50 га</w:t>
        </w:r>
      </w:smartTag>
      <w:r w:rsidRPr="00BA2161">
        <w:t>.</w:t>
      </w:r>
    </w:p>
    <w:p w:rsidR="00C25905" w:rsidRDefault="00C25905" w:rsidP="00E44644">
      <w:pPr>
        <w:widowControl w:val="0"/>
        <w:spacing w:line="239" w:lineRule="auto"/>
        <w:ind w:firstLine="709"/>
        <w:jc w:val="both"/>
      </w:pPr>
      <w:r w:rsidRPr="00BA2161">
        <w:t xml:space="preserve">2.2.10. </w:t>
      </w:r>
      <w:r w:rsidRPr="00BA2161">
        <w:rPr>
          <w:b/>
        </w:rPr>
        <w:t>Микрорайон (квартал)</w:t>
      </w:r>
      <w:r w:rsidRPr="00BA2161">
        <w:t xml:space="preserve"> – структурный элемент жилой зоны площадью, как прав</w:t>
      </w:r>
      <w:r w:rsidRPr="00BA2161">
        <w:t>и</w:t>
      </w:r>
      <w:r w:rsidRPr="00BA2161">
        <w:lastRenderedPageBreak/>
        <w:t>ло, 10-</w:t>
      </w:r>
      <w:smartTag w:uri="urn:schemas-microsoft-com:office:smarttags" w:element="metricconverter">
        <w:smartTagPr>
          <w:attr w:name="ProductID" w:val="60 га"/>
        </w:smartTagPr>
        <w:r w:rsidRPr="00BA2161">
          <w:t>60 га</w:t>
        </w:r>
      </w:smartTag>
      <w:r w:rsidRPr="00BA2161"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BA2161">
          <w:t>80 га</w:t>
        </w:r>
      </w:smartTag>
      <w:r w:rsidRPr="00BA2161">
        <w:t xml:space="preserve"> с населением, обеспеченным объектами повседневного обслужив</w:t>
      </w:r>
      <w:r w:rsidRPr="00BA2161">
        <w:t>а</w:t>
      </w:r>
      <w:r w:rsidRPr="00BA2161">
        <w:t>ния в пределах своей территории, а объектами периодического обслуживания – в пределах норм</w:t>
      </w:r>
      <w:r w:rsidRPr="00BA2161">
        <w:t>а</w:t>
      </w:r>
      <w:r w:rsidRPr="00BA2161">
        <w:t>тивной доступности.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Микрорай</w:t>
      </w:r>
      <w:r w:rsidR="00EB30D1">
        <w:t>он не расчленяется магистралями</w:t>
      </w:r>
      <w:r w:rsidRPr="00BA2161">
        <w:t xml:space="preserve"> районного значения. Границами микрорайона являются красные линии магистралей районного значения, а также – в случае примыкания – гр</w:t>
      </w:r>
      <w:r w:rsidRPr="00BA2161">
        <w:t>а</w:t>
      </w:r>
      <w:r w:rsidRPr="00BA2161">
        <w:t>ницы территорий иного функционального назначения, естестве</w:t>
      </w:r>
      <w:r w:rsidRPr="00BA2161">
        <w:t>н</w:t>
      </w:r>
      <w:r w:rsidRPr="00BA2161">
        <w:t>ные рубежи.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Микрорайон (квартал) может иметь единую структуру или формироваться из жилых групп, сомасштабных элементам сложившейся планировочной организации существующей части пос</w:t>
      </w:r>
      <w:r w:rsidRPr="00BA2161">
        <w:t>е</w:t>
      </w:r>
      <w:r w:rsidRPr="00BA2161">
        <w:t xml:space="preserve">ления. </w:t>
      </w:r>
    </w:p>
    <w:p w:rsidR="00C25905" w:rsidRPr="00BA2161" w:rsidRDefault="00C25905" w:rsidP="00E44644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2.2.11. При размещении жилой застройки в комплексе с объектами общественного центра или на участках, ограниченных по площади территории, жилая застройка формируется в виде </w:t>
      </w:r>
      <w:r w:rsidRPr="00135B3C">
        <w:t>уч</w:t>
      </w:r>
      <w:r w:rsidRPr="00135B3C">
        <w:t>а</w:t>
      </w:r>
      <w:r w:rsidRPr="00135B3C">
        <w:t>стка</w:t>
      </w:r>
      <w:r w:rsidRPr="00BA2161">
        <w:t xml:space="preserve"> или </w:t>
      </w:r>
      <w:r w:rsidRPr="00135B3C">
        <w:t>группы</w:t>
      </w:r>
      <w:r w:rsidRPr="00BA2161">
        <w:t xml:space="preserve"> жилой, смешанной жилой з</w:t>
      </w:r>
      <w:r w:rsidRPr="00BA2161">
        <w:t>а</w:t>
      </w:r>
      <w:r w:rsidRPr="00BA2161">
        <w:t>стройки.</w:t>
      </w:r>
    </w:p>
    <w:p w:rsidR="00C25905" w:rsidRPr="00BA2161" w:rsidRDefault="00C25905" w:rsidP="00E44644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b/>
        </w:rPr>
        <w:t>Группа жилой</w:t>
      </w:r>
      <w:r w:rsidRPr="00BA2161">
        <w:t xml:space="preserve">, </w:t>
      </w:r>
      <w:r w:rsidRPr="00BA2161">
        <w:rPr>
          <w:b/>
        </w:rPr>
        <w:t>смешанной жилой застройки</w:t>
      </w:r>
      <w:r w:rsidRPr="00BA2161">
        <w:t xml:space="preserve"> – территория, площадью от 1,5 до</w:t>
      </w:r>
      <w:r w:rsidR="00135B3C">
        <w:t xml:space="preserve">               </w:t>
      </w:r>
      <w:r w:rsidRPr="00BA2161"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BA2161">
          <w:t>10 га</w:t>
        </w:r>
      </w:smartTag>
      <w:r w:rsidRPr="00BA2161">
        <w:t xml:space="preserve"> с населением, обеспеченным объектами повседневного обслуживания в пределах своей те</w:t>
      </w:r>
      <w:r w:rsidRPr="00BA2161">
        <w:t>р</w:t>
      </w:r>
      <w:r w:rsidRPr="00BA2161">
        <w:t>ритории, а объектами периодического обслуживания – в пределах нормативной доступности. Группы жилой, смешанной жилой застройки формируются в виде части микрорайона (квартала). Границы группы устанавливаются по красным линиям улично-дорожной сети, в случае примык</w:t>
      </w:r>
      <w:r w:rsidRPr="00BA2161">
        <w:t>а</w:t>
      </w:r>
      <w:r w:rsidRPr="00BA2161">
        <w:t>ния – по границам землепользования.</w:t>
      </w:r>
    </w:p>
    <w:p w:rsidR="00C25905" w:rsidRPr="00BA2161" w:rsidRDefault="00C25905" w:rsidP="00E44644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b/>
        </w:rPr>
        <w:t>Участок жилой</w:t>
      </w:r>
      <w:r w:rsidRPr="00BA2161">
        <w:t xml:space="preserve">, </w:t>
      </w:r>
      <w:r w:rsidRPr="00BA2161">
        <w:rPr>
          <w:b/>
        </w:rPr>
        <w:t>смешанной жилой застройки</w:t>
      </w:r>
      <w:r w:rsidRPr="00BA2161">
        <w:t xml:space="preserve"> – территория, размером до </w:t>
      </w:r>
      <w:smartTag w:uri="urn:schemas-microsoft-com:office:smarttags" w:element="metricconverter">
        <w:smartTagPr>
          <w:attr w:name="ProductID" w:val="1,5 га"/>
        </w:smartTagPr>
        <w:r w:rsidRPr="00BA2161">
          <w:t>1,5 га</w:t>
        </w:r>
      </w:smartTag>
      <w:r w:rsidRPr="00BA2161">
        <w:t>, на кот</w:t>
      </w:r>
      <w:r w:rsidRPr="00BA2161">
        <w:t>о</w:t>
      </w:r>
      <w:r w:rsidRPr="00BA2161">
        <w:t>рой размещается жилой дом (дома) с придомовой территорией. Границами территории учас</w:t>
      </w:r>
      <w:r w:rsidRPr="00BA2161">
        <w:t>т</w:t>
      </w:r>
      <w:r w:rsidRPr="00BA2161">
        <w:t>ка являются границы землепользования.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2.2.12. В зоне исторической застройки структурными элементами жилых зон являются кварталы, группы кварталов, ансамбли улиц и площадей.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 xml:space="preserve">2.2.13. При проектировании жилой застройки на территории жилых районов, микрорайонов (кварталов) обосновывается тип </w:t>
      </w:r>
      <w:r w:rsidR="006C0F8C" w:rsidRPr="00BA2161">
        <w:t>застройки, отвечающий предпочти</w:t>
      </w:r>
      <w:r w:rsidRPr="00BA2161">
        <w:t>тельным условиям разв</w:t>
      </w:r>
      <w:r w:rsidRPr="00BA2161">
        <w:t>и</w:t>
      </w:r>
      <w:r w:rsidRPr="00BA2161">
        <w:t>тия данной территории в соответствии с п. 2.2.2 настоящих нормативов.</w:t>
      </w:r>
    </w:p>
    <w:p w:rsidR="00C25905" w:rsidRPr="00BA2161" w:rsidRDefault="00C25905" w:rsidP="00E44644">
      <w:pPr>
        <w:widowControl w:val="0"/>
        <w:spacing w:line="239" w:lineRule="auto"/>
        <w:ind w:firstLine="709"/>
        <w:jc w:val="both"/>
      </w:pPr>
      <w:r w:rsidRPr="00BA2161">
        <w:t>В поселениях основными типами жилой застройки являются: многоквартирная средн</w:t>
      </w:r>
      <w:r w:rsidRPr="00BA2161">
        <w:t>е</w:t>
      </w:r>
      <w:r w:rsidRPr="00BA2161">
        <w:t>этажная (4-5 этажей); малоэтажная с участками при квартирах, в том числе блокированная, секц</w:t>
      </w:r>
      <w:r w:rsidRPr="00BA2161">
        <w:t>и</w:t>
      </w:r>
      <w:r w:rsidRPr="00BA2161">
        <w:t>онная, усадебная.</w:t>
      </w:r>
    </w:p>
    <w:p w:rsidR="00C25905" w:rsidRPr="00BA2161" w:rsidRDefault="00C25905" w:rsidP="006C0F8C">
      <w:pPr>
        <w:widowControl w:val="0"/>
        <w:spacing w:line="239" w:lineRule="auto"/>
        <w:ind w:firstLine="709"/>
        <w:jc w:val="both"/>
      </w:pPr>
      <w:r w:rsidRPr="00BA2161">
        <w:t xml:space="preserve">В конкретных градостроительных условиях, особенно при реконструкции, допускается смешанная по типам застройка. </w:t>
      </w:r>
    </w:p>
    <w:p w:rsidR="00C25905" w:rsidRPr="00BA2161" w:rsidRDefault="00C25905" w:rsidP="006C0F8C">
      <w:pPr>
        <w:widowControl w:val="0"/>
        <w:spacing w:line="239" w:lineRule="auto"/>
        <w:ind w:firstLine="709"/>
        <w:jc w:val="both"/>
      </w:pPr>
      <w:r w:rsidRPr="00BA2161">
        <w:t>Градостроительные характеристики жилой застройки (этажность, размер участка) зависят от места ее размещения в планировочной и функциональной структуре территорий поселений</w:t>
      </w:r>
      <w:r w:rsidR="00E44644" w:rsidRPr="00BA2161">
        <w:t xml:space="preserve"> и определяются правилами земле</w:t>
      </w:r>
      <w:r w:rsidRPr="00BA2161">
        <w:t>пользования и застройки с учетом требований раздела «Защита территорий от воздействия чрезвычайных ситуаций природного и техногенного характера</w:t>
      </w:r>
      <w:r w:rsidR="006C0F8C" w:rsidRPr="00BA2161">
        <w:t>» н</w:t>
      </w:r>
      <w:r w:rsidR="006C0F8C" w:rsidRPr="00BA2161">
        <w:t>а</w:t>
      </w:r>
      <w:r w:rsidR="006C0F8C" w:rsidRPr="00BA2161">
        <w:t>стоя</w:t>
      </w:r>
      <w:r w:rsidRPr="00BA2161">
        <w:t>щих нормативов.</w:t>
      </w:r>
    </w:p>
    <w:p w:rsidR="00C25905" w:rsidRPr="00BA2161" w:rsidRDefault="00C25905" w:rsidP="006C0F8C">
      <w:pPr>
        <w:widowControl w:val="0"/>
        <w:spacing w:line="239" w:lineRule="auto"/>
        <w:ind w:firstLine="709"/>
        <w:jc w:val="both"/>
      </w:pPr>
      <w:r w:rsidRPr="00BA2161">
        <w:t>2.2.14. Размещение индивидуального строительства в поселениях сл</w:t>
      </w:r>
      <w:r w:rsidRPr="00BA2161">
        <w:t>е</w:t>
      </w:r>
      <w:r w:rsidRPr="00BA2161">
        <w:t>дует предусматривать:</w:t>
      </w:r>
    </w:p>
    <w:p w:rsidR="00C25905" w:rsidRPr="00C7752A" w:rsidRDefault="00C25905" w:rsidP="006C0F8C">
      <w:pPr>
        <w:widowControl w:val="0"/>
        <w:spacing w:line="239" w:lineRule="auto"/>
        <w:ind w:firstLine="709"/>
        <w:jc w:val="both"/>
        <w:rPr>
          <w:spacing w:val="-6"/>
        </w:rPr>
      </w:pPr>
      <w:r w:rsidRPr="00C7752A">
        <w:rPr>
          <w:spacing w:val="-6"/>
        </w:rPr>
        <w:t>в пределах границ населенных пунктов – на свободных территориях, а также на территориях р</w:t>
      </w:r>
      <w:r w:rsidRPr="00C7752A">
        <w:rPr>
          <w:spacing w:val="-6"/>
        </w:rPr>
        <w:t>е</w:t>
      </w:r>
      <w:r w:rsidRPr="00C7752A">
        <w:rPr>
          <w:spacing w:val="-6"/>
        </w:rPr>
        <w:t>конструируемой застройки (на участках существующей индивидуальной усадебной застройки, в ра</w:t>
      </w:r>
      <w:r w:rsidRPr="00C7752A">
        <w:rPr>
          <w:spacing w:val="-6"/>
        </w:rPr>
        <w:t>й</w:t>
      </w:r>
      <w:r w:rsidRPr="00C7752A">
        <w:rPr>
          <w:spacing w:val="-6"/>
        </w:rPr>
        <w:t>онах безусадебной застройки в целях сохранения характера сложивше</w:t>
      </w:r>
      <w:r w:rsidRPr="00C7752A">
        <w:rPr>
          <w:spacing w:val="-6"/>
        </w:rPr>
        <w:t>й</w:t>
      </w:r>
      <w:r w:rsidRPr="00C7752A">
        <w:rPr>
          <w:spacing w:val="-6"/>
        </w:rPr>
        <w:t>ся среды);</w:t>
      </w:r>
    </w:p>
    <w:p w:rsidR="00C25905" w:rsidRPr="00BA2161" w:rsidRDefault="00C25905" w:rsidP="006C0F8C">
      <w:pPr>
        <w:widowControl w:val="0"/>
        <w:spacing w:line="239" w:lineRule="auto"/>
        <w:ind w:firstLine="709"/>
        <w:jc w:val="both"/>
      </w:pPr>
      <w:r w:rsidRPr="00BA2161">
        <w:t>2.2.15. Планировку и застройку жилых зон на резервных территориях необходимо пред</w:t>
      </w:r>
      <w:r w:rsidRPr="00BA2161">
        <w:t>у</w:t>
      </w:r>
      <w:r w:rsidRPr="00BA2161">
        <w:t>сматривать в зависимости от конкретных условий в увязке с прилегающей застройкой с уч</w:t>
      </w:r>
      <w:r w:rsidRPr="00BA2161">
        <w:t>е</w:t>
      </w:r>
      <w:r w:rsidRPr="00BA2161">
        <w:t>том имеющихся планировочных ограничений:</w:t>
      </w:r>
    </w:p>
    <w:p w:rsidR="00C25905" w:rsidRPr="00C7752A" w:rsidRDefault="00C25905" w:rsidP="006C0F8C">
      <w:pPr>
        <w:widowControl w:val="0"/>
        <w:spacing w:line="239" w:lineRule="auto"/>
        <w:ind w:firstLine="709"/>
        <w:jc w:val="both"/>
        <w:rPr>
          <w:spacing w:val="-6"/>
        </w:rPr>
      </w:pPr>
      <w:r w:rsidRPr="00C7752A">
        <w:rPr>
          <w:spacing w:val="-6"/>
        </w:rPr>
        <w:t>жилых районов и микрорайонов (кварталов), в случае расположения резервных территорий на участках, граничащих со сложившейся з</w:t>
      </w:r>
      <w:r w:rsidRPr="00C7752A">
        <w:rPr>
          <w:spacing w:val="-6"/>
        </w:rPr>
        <w:t>а</w:t>
      </w:r>
      <w:r w:rsidRPr="00C7752A">
        <w:rPr>
          <w:spacing w:val="-6"/>
        </w:rPr>
        <w:t xml:space="preserve">стройкой </w:t>
      </w:r>
      <w:r w:rsidR="0023022F">
        <w:rPr>
          <w:spacing w:val="-6"/>
        </w:rPr>
        <w:t>поселений</w:t>
      </w:r>
      <w:r w:rsidRPr="00C7752A">
        <w:rPr>
          <w:spacing w:val="-6"/>
        </w:rPr>
        <w:t>;</w:t>
      </w:r>
    </w:p>
    <w:p w:rsidR="00C25905" w:rsidRPr="00BA2161" w:rsidRDefault="00C25905" w:rsidP="006C0F8C">
      <w:pPr>
        <w:widowControl w:val="0"/>
        <w:spacing w:line="239" w:lineRule="auto"/>
        <w:ind w:firstLine="709"/>
        <w:jc w:val="both"/>
      </w:pPr>
      <w:r w:rsidRPr="00BA2161">
        <w:t>индивидуальной застройки с учетом характера ландшафта резервных терр</w:t>
      </w:r>
      <w:r w:rsidRPr="00BA2161">
        <w:t>и</w:t>
      </w:r>
      <w:r w:rsidRPr="00BA2161">
        <w:t xml:space="preserve">торий. </w:t>
      </w:r>
    </w:p>
    <w:p w:rsidR="00C25905" w:rsidRPr="00BA2161" w:rsidRDefault="00C25905" w:rsidP="006C0F8C">
      <w:pPr>
        <w:widowControl w:val="0"/>
        <w:spacing w:line="239" w:lineRule="auto"/>
        <w:ind w:firstLine="720"/>
        <w:jc w:val="both"/>
      </w:pPr>
      <w:r w:rsidRPr="00BA2161">
        <w:t xml:space="preserve">2.2.16. При размещении жилой застройки </w:t>
      </w:r>
      <w:r w:rsidR="006C0F8C" w:rsidRPr="00BA2161">
        <w:t xml:space="preserve">на резервных территориях </w:t>
      </w:r>
      <w:r w:rsidRPr="00BA2161">
        <w:t>поселения тип з</w:t>
      </w:r>
      <w:r w:rsidRPr="00BA2161">
        <w:t>а</w:t>
      </w:r>
      <w:r w:rsidRPr="00BA2161">
        <w:t>стройки определяется с учетом общей структуры их жилищного строител</w:t>
      </w:r>
      <w:r w:rsidRPr="00BA2161">
        <w:t>ь</w:t>
      </w:r>
      <w:r w:rsidRPr="00BA2161">
        <w:t>ства при соблюдении архитектурно-планировочных, санитарно-гигиенических, экологических и специальных требов</w:t>
      </w:r>
      <w:r w:rsidRPr="00BA2161">
        <w:t>а</w:t>
      </w:r>
      <w:r w:rsidRPr="00BA2161">
        <w:t>ний.</w:t>
      </w:r>
    </w:p>
    <w:p w:rsidR="00C25905" w:rsidRPr="005F4E26" w:rsidRDefault="00C25905" w:rsidP="006C0F8C">
      <w:pPr>
        <w:widowControl w:val="0"/>
        <w:spacing w:line="239" w:lineRule="auto"/>
        <w:ind w:firstLine="720"/>
        <w:jc w:val="both"/>
        <w:rPr>
          <w:b/>
        </w:rPr>
      </w:pPr>
      <w:r w:rsidRPr="005F4E26">
        <w:rPr>
          <w:b/>
        </w:rPr>
        <w:t>Ра</w:t>
      </w:r>
      <w:r w:rsidR="005F4E26" w:rsidRPr="005F4E26">
        <w:rPr>
          <w:b/>
        </w:rPr>
        <w:t>змещение зданий и сооружений вспо</w:t>
      </w:r>
      <w:r w:rsidRPr="005F4E26">
        <w:rPr>
          <w:b/>
        </w:rPr>
        <w:t>мо</w:t>
      </w:r>
      <w:r w:rsidR="006C0F8C" w:rsidRPr="005F4E26">
        <w:rPr>
          <w:b/>
        </w:rPr>
        <w:t>гательного назначения (трансфор</w:t>
      </w:r>
      <w:r w:rsidRPr="005F4E26">
        <w:rPr>
          <w:b/>
        </w:rPr>
        <w:t>маторные и распределительные подстанции, тепловые пункты, насосные и пр.) должно быть компак</w:t>
      </w:r>
      <w:r w:rsidRPr="005F4E26">
        <w:rPr>
          <w:b/>
        </w:rPr>
        <w:t>т</w:t>
      </w:r>
      <w:r w:rsidRPr="005F4E26">
        <w:rPr>
          <w:b/>
        </w:rPr>
        <w:t>ным и не выходить за линию застройки улиц и магистралей.</w:t>
      </w:r>
    </w:p>
    <w:p w:rsidR="00C25905" w:rsidRPr="005F4E26" w:rsidRDefault="00C25905" w:rsidP="006C0F8C">
      <w:pPr>
        <w:widowControl w:val="0"/>
        <w:spacing w:line="239" w:lineRule="auto"/>
        <w:ind w:firstLine="720"/>
        <w:jc w:val="both"/>
        <w:rPr>
          <w:b/>
        </w:rPr>
      </w:pPr>
      <w:r w:rsidRPr="005F4E26">
        <w:rPr>
          <w:b/>
        </w:rPr>
        <w:t>При размещении указанных зданий и сооружений следует обеспечивать гигиенич</w:t>
      </w:r>
      <w:r w:rsidRPr="005F4E26">
        <w:rPr>
          <w:b/>
        </w:rPr>
        <w:t>е</w:t>
      </w:r>
      <w:r w:rsidRPr="005F4E26">
        <w:rPr>
          <w:b/>
        </w:rPr>
        <w:t xml:space="preserve">ские нормативы по шуму. </w:t>
      </w:r>
    </w:p>
    <w:p w:rsidR="00C25905" w:rsidRPr="00BA2161" w:rsidRDefault="00C25905" w:rsidP="006C0F8C">
      <w:pPr>
        <w:widowControl w:val="0"/>
        <w:spacing w:line="239" w:lineRule="auto"/>
        <w:ind w:firstLine="720"/>
        <w:jc w:val="both"/>
      </w:pPr>
      <w:r w:rsidRPr="00BA2161">
        <w:lastRenderedPageBreak/>
        <w:t>Подъезды к объектам вспомогательног</w:t>
      </w:r>
      <w:r w:rsidR="006C0F8C" w:rsidRPr="00BA2161">
        <w:t>о назначения должны предусматри</w:t>
      </w:r>
      <w:r w:rsidRPr="00BA2161">
        <w:t>ваться с внутр</w:t>
      </w:r>
      <w:r w:rsidRPr="00BA2161">
        <w:t>и</w:t>
      </w:r>
      <w:r w:rsidRPr="00BA2161">
        <w:t>квартальных проездов.</w:t>
      </w:r>
    </w:p>
    <w:p w:rsidR="00C25905" w:rsidRPr="00BA2161" w:rsidRDefault="00C25905" w:rsidP="006C0F8C">
      <w:pPr>
        <w:widowControl w:val="0"/>
        <w:spacing w:line="239" w:lineRule="auto"/>
        <w:ind w:firstLine="720"/>
        <w:jc w:val="both"/>
      </w:pPr>
      <w:r w:rsidRPr="00BA2161">
        <w:t>2.2.17. Предельно допустимые размеры приусадебных (приквартирных) земельных учас</w:t>
      </w:r>
      <w:r w:rsidRPr="00BA2161">
        <w:t>т</w:t>
      </w:r>
      <w:r w:rsidRPr="00BA2161">
        <w:t xml:space="preserve">ков, предоставляемых в </w:t>
      </w:r>
      <w:r w:rsidR="006C0F8C" w:rsidRPr="00BA2161">
        <w:t>поселениях на индивидуаль</w:t>
      </w:r>
      <w:r w:rsidRPr="00BA2161">
        <w:t>ный дом или на одну квартиру, устанавлив</w:t>
      </w:r>
      <w:r w:rsidRPr="00BA2161">
        <w:t>а</w:t>
      </w:r>
      <w:r w:rsidRPr="00BA2161">
        <w:t>ются органами местного самоуправления.</w:t>
      </w:r>
    </w:p>
    <w:p w:rsidR="00C25905" w:rsidRPr="005F4E26" w:rsidRDefault="00C25905" w:rsidP="006C0F8C">
      <w:pPr>
        <w:widowControl w:val="0"/>
        <w:spacing w:line="239" w:lineRule="auto"/>
        <w:ind w:firstLine="709"/>
        <w:jc w:val="both"/>
        <w:rPr>
          <w:b/>
        </w:rPr>
      </w:pPr>
      <w:r w:rsidRPr="00BA2161">
        <w:t>Размеры приусадебных и приквартирных земельных участков необходимо принимать с учетом особенностей градостроительной ситуации в поселениях, характера сложившейся и фо</w:t>
      </w:r>
      <w:r w:rsidRPr="00BA2161">
        <w:t>р</w:t>
      </w:r>
      <w:r w:rsidRPr="00BA2161">
        <w:t>мируемой жилой застройки (среды), условий ее размещения в структурном элементе ж</w:t>
      </w:r>
      <w:r w:rsidRPr="00BA2161">
        <w:t>и</w:t>
      </w:r>
      <w:r w:rsidRPr="00BA2161">
        <w:t xml:space="preserve">лой зоны, </w:t>
      </w:r>
      <w:r w:rsidRPr="005F4E26">
        <w:rPr>
          <w:b/>
        </w:rPr>
        <w:t>руководствуясь приложением</w:t>
      </w:r>
      <w:r w:rsidR="00135B3C" w:rsidRPr="005F4E26">
        <w:rPr>
          <w:b/>
        </w:rPr>
        <w:t xml:space="preserve"> №</w:t>
      </w:r>
      <w:r w:rsidRPr="005F4E26">
        <w:rPr>
          <w:b/>
        </w:rPr>
        <w:t xml:space="preserve"> 6</w:t>
      </w:r>
      <w:r w:rsidR="00135B3C" w:rsidRPr="005F4E26">
        <w:rPr>
          <w:b/>
        </w:rPr>
        <w:t xml:space="preserve"> к настоящим норм</w:t>
      </w:r>
      <w:r w:rsidR="00135B3C" w:rsidRPr="005F4E26">
        <w:rPr>
          <w:b/>
        </w:rPr>
        <w:t>а</w:t>
      </w:r>
      <w:r w:rsidR="00135B3C" w:rsidRPr="005F4E26">
        <w:rPr>
          <w:b/>
        </w:rPr>
        <w:t>тивам</w:t>
      </w:r>
      <w:r w:rsidRPr="005F4E26">
        <w:rPr>
          <w:b/>
        </w:rPr>
        <w:t>.</w:t>
      </w:r>
    </w:p>
    <w:p w:rsidR="00C25905" w:rsidRPr="00C7752A" w:rsidRDefault="00C25905" w:rsidP="006C0F8C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6C0F8C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Нормативные параметры жилой з</w:t>
      </w:r>
      <w:r w:rsidRPr="00BA2161">
        <w:rPr>
          <w:b/>
        </w:rPr>
        <w:t>а</w:t>
      </w:r>
      <w:r w:rsidRPr="00BA2161">
        <w:rPr>
          <w:b/>
        </w:rPr>
        <w:t>стройки</w:t>
      </w:r>
    </w:p>
    <w:p w:rsidR="00C25905" w:rsidRPr="00C7752A" w:rsidRDefault="00C25905" w:rsidP="006C0F8C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5F4E26" w:rsidP="006C0F8C">
      <w:pPr>
        <w:widowControl w:val="0"/>
        <w:spacing w:line="239" w:lineRule="auto"/>
        <w:ind w:firstLine="709"/>
        <w:jc w:val="both"/>
      </w:pPr>
      <w:r>
        <w:t>2.2.18</w:t>
      </w:r>
      <w:r w:rsidR="00C25905" w:rsidRPr="00BA2161">
        <w:t>. В соответствии с Градостроительным кодексом Российской Федерации (статьи 23, 30) при разработке генеральных планов п</w:t>
      </w:r>
      <w:r w:rsidR="00C25905" w:rsidRPr="00BA2161">
        <w:t>о</w:t>
      </w:r>
      <w:r w:rsidR="00C25905" w:rsidRPr="00BA2161">
        <w:t>селений выполняется зонирование территории.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При проектировании жилой зоны на территории </w:t>
      </w:r>
      <w:r w:rsidR="0023022F">
        <w:t>поселений</w:t>
      </w:r>
      <w:r w:rsidRPr="00BA2161">
        <w:t xml:space="preserve"> расчетную плотность насел</w:t>
      </w:r>
      <w:r w:rsidRPr="00BA2161">
        <w:t>е</w:t>
      </w:r>
      <w:r w:rsidRPr="00BA2161">
        <w:t>ния жилого района рекомендуется принимать не менее приведе</w:t>
      </w:r>
      <w:r w:rsidRPr="00BA2161">
        <w:t>н</w:t>
      </w:r>
      <w:r w:rsidRPr="00BA2161">
        <w:t xml:space="preserve">ной в таблице </w:t>
      </w:r>
      <w:r w:rsidR="00FE2E9A" w:rsidRPr="00BA2161">
        <w:t>6</w:t>
      </w:r>
      <w:r w:rsidRPr="00BA2161">
        <w:t>.</w:t>
      </w:r>
    </w:p>
    <w:p w:rsidR="00C25905" w:rsidRPr="00BA2161" w:rsidRDefault="00C25905">
      <w:pPr>
        <w:widowControl w:val="0"/>
        <w:ind w:firstLine="1"/>
        <w:jc w:val="right"/>
      </w:pPr>
      <w:r w:rsidRPr="00BA2161">
        <w:t xml:space="preserve">Таблица </w:t>
      </w:r>
      <w:r w:rsidR="00FE2E9A" w:rsidRPr="00BA2161"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61"/>
        <w:gridCol w:w="1261"/>
        <w:gridCol w:w="1262"/>
        <w:gridCol w:w="1261"/>
        <w:gridCol w:w="1261"/>
        <w:gridCol w:w="1262"/>
      </w:tblGrid>
      <w:tr w:rsidR="00C25905" w:rsidRPr="00BA2161">
        <w:trPr>
          <w:jc w:val="center"/>
        </w:trPr>
        <w:tc>
          <w:tcPr>
            <w:tcW w:w="2552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Зона различной ст</w:t>
            </w:r>
            <w:r w:rsidRPr="00BA2161">
              <w:rPr>
                <w:b/>
                <w:spacing w:val="-2"/>
                <w:sz w:val="22"/>
                <w:szCs w:val="22"/>
              </w:rPr>
              <w:t>е</w:t>
            </w:r>
            <w:r w:rsidRPr="00BA2161">
              <w:rPr>
                <w:b/>
                <w:spacing w:val="-2"/>
                <w:sz w:val="22"/>
                <w:szCs w:val="22"/>
              </w:rPr>
              <w:t>пени градостроительной це</w:t>
            </w:r>
            <w:r w:rsidRPr="00BA2161">
              <w:rPr>
                <w:b/>
                <w:spacing w:val="-2"/>
                <w:sz w:val="22"/>
                <w:szCs w:val="22"/>
              </w:rPr>
              <w:t>н</w:t>
            </w:r>
            <w:r w:rsidRPr="00BA2161">
              <w:rPr>
                <w:b/>
                <w:spacing w:val="-2"/>
                <w:sz w:val="22"/>
                <w:szCs w:val="22"/>
              </w:rPr>
              <w:t>ности терр</w:t>
            </w:r>
            <w:r w:rsidRPr="00BA2161">
              <w:rPr>
                <w:b/>
                <w:spacing w:val="-2"/>
                <w:sz w:val="22"/>
                <w:szCs w:val="22"/>
              </w:rPr>
              <w:t>и</w:t>
            </w:r>
            <w:r w:rsidRPr="00BA2161">
              <w:rPr>
                <w:b/>
                <w:spacing w:val="-2"/>
                <w:sz w:val="22"/>
                <w:szCs w:val="22"/>
              </w:rPr>
              <w:t>тории</w:t>
            </w:r>
          </w:p>
        </w:tc>
        <w:tc>
          <w:tcPr>
            <w:tcW w:w="7568" w:type="dxa"/>
            <w:gridSpan w:val="6"/>
            <w:vAlign w:val="center"/>
          </w:tcPr>
          <w:p w:rsidR="00390EF5" w:rsidRPr="00BA2161" w:rsidRDefault="00C25905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Плотность населения территории жилого района, чел./га, для групп </w:t>
            </w:r>
          </w:p>
          <w:p w:rsidR="00C25905" w:rsidRPr="00BA2161" w:rsidRDefault="0023022F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поселений</w:t>
            </w:r>
            <w:r w:rsidR="00C25905" w:rsidRPr="00BA2161">
              <w:rPr>
                <w:b/>
                <w:sz w:val="22"/>
                <w:szCs w:val="22"/>
              </w:rPr>
              <w:t xml:space="preserve"> с числом ж</w:t>
            </w:r>
            <w:r w:rsidR="00C25905" w:rsidRPr="00BA2161">
              <w:rPr>
                <w:b/>
                <w:sz w:val="22"/>
                <w:szCs w:val="22"/>
              </w:rPr>
              <w:t>и</w:t>
            </w:r>
            <w:r w:rsidR="00C25905" w:rsidRPr="00BA2161">
              <w:rPr>
                <w:b/>
                <w:sz w:val="22"/>
                <w:szCs w:val="22"/>
              </w:rPr>
              <w:t>телей, тыс. чел.</w:t>
            </w:r>
          </w:p>
        </w:tc>
      </w:tr>
      <w:tr w:rsidR="00C25905" w:rsidRPr="00BA2161">
        <w:trPr>
          <w:trHeight w:val="193"/>
          <w:jc w:val="center"/>
        </w:trPr>
        <w:tc>
          <w:tcPr>
            <w:tcW w:w="2552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до 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20 - 50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50-100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100-250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250-500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500-1000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552" w:type="dxa"/>
            <w:vAlign w:val="center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Высокая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552" w:type="dxa"/>
            <w:vAlign w:val="center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Средняя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552" w:type="dxa"/>
            <w:vAlign w:val="center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Низкая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</w:tr>
    </w:tbl>
    <w:p w:rsidR="00C25905" w:rsidRPr="00BA2161" w:rsidRDefault="00C25905" w:rsidP="00C7752A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5F4E26">
        <w:rPr>
          <w:b/>
          <w:i/>
          <w:spacing w:val="40"/>
          <w:sz w:val="22"/>
          <w:szCs w:val="22"/>
        </w:rPr>
        <w:t>Примечани</w:t>
      </w:r>
      <w:r w:rsidR="000E6BDA" w:rsidRPr="005F4E26">
        <w:rPr>
          <w:b/>
          <w:i/>
          <w:spacing w:val="40"/>
          <w:sz w:val="22"/>
          <w:szCs w:val="22"/>
        </w:rPr>
        <w:t>е</w:t>
      </w:r>
      <w:r w:rsidRPr="005F4E26">
        <w:rPr>
          <w:b/>
          <w:i/>
          <w:spacing w:val="40"/>
          <w:sz w:val="22"/>
          <w:szCs w:val="22"/>
        </w:rPr>
        <w:t>:</w:t>
      </w:r>
      <w:r w:rsidR="00C7752A">
        <w:rPr>
          <w:i/>
          <w:spacing w:val="40"/>
          <w:sz w:val="22"/>
          <w:szCs w:val="22"/>
        </w:rPr>
        <w:t xml:space="preserve"> </w:t>
      </w:r>
      <w:r w:rsidRPr="00BA2161">
        <w:rPr>
          <w:sz w:val="22"/>
          <w:szCs w:val="22"/>
        </w:rPr>
        <w:t>Зоны различной степени градостроительной ценности территории и их границы определяются с учетом кадастровой стоим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сти земельного участка, уровня обеспеченности инженерной и транспортной инфраструктурами, объектами обслуживания, капиталовложений в инж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нерную подготовку территории при наличии опасных метеорологических, инженерно-геологических и гидрологических пр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цессов, наличия историко-культурных и архитектурно-ландшафтных ценн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стей.</w:t>
      </w:r>
    </w:p>
    <w:p w:rsidR="00C25905" w:rsidRPr="000E6BDA" w:rsidRDefault="00C25905">
      <w:pPr>
        <w:widowControl w:val="0"/>
        <w:ind w:firstLine="720"/>
        <w:jc w:val="both"/>
        <w:rPr>
          <w:sz w:val="16"/>
          <w:szCs w:val="16"/>
        </w:rPr>
      </w:pPr>
    </w:p>
    <w:p w:rsidR="00C25905" w:rsidRPr="00BA2161" w:rsidRDefault="005F4E26">
      <w:pPr>
        <w:widowControl w:val="0"/>
        <w:ind w:firstLine="720"/>
        <w:jc w:val="both"/>
      </w:pPr>
      <w:r>
        <w:rPr>
          <w:spacing w:val="-2"/>
        </w:rPr>
        <w:t>2.2.19</w:t>
      </w:r>
      <w:r w:rsidR="00C25905" w:rsidRPr="00BA2161">
        <w:rPr>
          <w:spacing w:val="-2"/>
        </w:rPr>
        <w:t>. Расчетную плотность населения территории микрорайона по расчетным</w:t>
      </w:r>
      <w:r w:rsidR="00C25905" w:rsidRPr="00BA2161">
        <w:t xml:space="preserve"> периодам развития территории рекомендуется принимать не менее приведенной в таблице </w:t>
      </w:r>
      <w:r w:rsidR="00FE2E9A" w:rsidRPr="00BA2161">
        <w:t>7</w:t>
      </w:r>
      <w:r w:rsidR="00C25905" w:rsidRPr="00BA2161">
        <w:t>, но не б</w:t>
      </w:r>
      <w:r w:rsidR="00C25905" w:rsidRPr="00BA2161">
        <w:t>о</w:t>
      </w:r>
      <w:r w:rsidR="00C25905" w:rsidRPr="00BA2161">
        <w:t>лее 300 чел./га.</w:t>
      </w:r>
    </w:p>
    <w:p w:rsidR="00C25905" w:rsidRPr="00BA2161" w:rsidRDefault="00C25905">
      <w:pPr>
        <w:widowControl w:val="0"/>
        <w:ind w:firstLine="720"/>
        <w:jc w:val="right"/>
      </w:pPr>
      <w:r w:rsidRPr="00BA2161">
        <w:t xml:space="preserve">Таблица </w:t>
      </w:r>
      <w:r w:rsidR="00FE2E9A" w:rsidRPr="00BA2161"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802"/>
        <w:gridCol w:w="2941"/>
        <w:gridCol w:w="796"/>
        <w:gridCol w:w="2934"/>
      </w:tblGrid>
      <w:tr w:rsidR="00C25905" w:rsidRPr="00BA2161">
        <w:trPr>
          <w:trHeight w:val="518"/>
          <w:jc w:val="center"/>
        </w:trPr>
        <w:tc>
          <w:tcPr>
            <w:tcW w:w="2670" w:type="dxa"/>
            <w:vMerge w:val="restart"/>
            <w:vAlign w:val="center"/>
          </w:tcPr>
          <w:p w:rsidR="00390EF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Зона различной степ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 xml:space="preserve">ни градостроительной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це</w:t>
            </w:r>
            <w:r w:rsidRPr="00BA2161">
              <w:rPr>
                <w:b/>
                <w:sz w:val="22"/>
                <w:szCs w:val="22"/>
              </w:rPr>
              <w:t>н</w:t>
            </w:r>
            <w:r w:rsidRPr="00BA2161">
              <w:rPr>
                <w:b/>
                <w:sz w:val="22"/>
                <w:szCs w:val="22"/>
              </w:rPr>
              <w:t>ности территории</w:t>
            </w:r>
          </w:p>
        </w:tc>
        <w:tc>
          <w:tcPr>
            <w:tcW w:w="7473" w:type="dxa"/>
            <w:gridSpan w:val="4"/>
            <w:vAlign w:val="center"/>
          </w:tcPr>
          <w:p w:rsidR="00390EF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Плотность населения на территории микрорайона, чел./га,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при пок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зателях жилищной обеспеченности,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</w:t>
            </w:r>
          </w:p>
        </w:tc>
      </w:tr>
      <w:tr w:rsidR="00C25905" w:rsidRPr="00BA2161">
        <w:trPr>
          <w:trHeight w:val="138"/>
          <w:jc w:val="center"/>
        </w:trPr>
        <w:tc>
          <w:tcPr>
            <w:tcW w:w="2670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803A4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на среднесрочную перспективу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A2161">
                <w:rPr>
                  <w:b/>
                  <w:sz w:val="22"/>
                  <w:szCs w:val="22"/>
                </w:rPr>
                <w:t>2015 г</w:t>
              </w:r>
            </w:smartTag>
            <w:r w:rsidRPr="00BA21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на долгосрочную перспективу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A2161">
                <w:rPr>
                  <w:b/>
                  <w:sz w:val="22"/>
                  <w:szCs w:val="22"/>
                </w:rPr>
                <w:t>2025 г</w:t>
              </w:r>
            </w:smartTag>
            <w:r w:rsidRPr="00BA2161">
              <w:rPr>
                <w:b/>
                <w:sz w:val="22"/>
                <w:szCs w:val="22"/>
              </w:rPr>
              <w:t>.</w:t>
            </w:r>
          </w:p>
        </w:tc>
      </w:tr>
      <w:tr w:rsidR="00C25905" w:rsidRPr="00BA2161">
        <w:trPr>
          <w:trHeight w:val="138"/>
          <w:jc w:val="center"/>
        </w:trPr>
        <w:tc>
          <w:tcPr>
            <w:tcW w:w="2670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всего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25905" w:rsidRPr="00BA2161" w:rsidRDefault="00C25905" w:rsidP="00390EF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 государстве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ное и муниципальное ж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лье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всего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25905" w:rsidRPr="00BA2161" w:rsidRDefault="00C25905" w:rsidP="00390EF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 государстве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ное и муниципальное ж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лье</w:t>
            </w:r>
          </w:p>
        </w:tc>
      </w:tr>
      <w:tr w:rsidR="00C25905" w:rsidRPr="00BA2161">
        <w:trPr>
          <w:trHeight w:val="138"/>
          <w:jc w:val="center"/>
        </w:trPr>
        <w:tc>
          <w:tcPr>
            <w:tcW w:w="2670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18,0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670" w:type="dxa"/>
            <w:vAlign w:val="center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270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198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270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670" w:type="dxa"/>
            <w:vAlign w:val="center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162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220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670" w:type="dxa"/>
            <w:vAlign w:val="center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Низкая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</w:tr>
    </w:tbl>
    <w:p w:rsidR="00C25905" w:rsidRPr="00C7752A" w:rsidRDefault="00C25905" w:rsidP="005545DE">
      <w:pPr>
        <w:widowControl w:val="0"/>
        <w:spacing w:before="120"/>
        <w:ind w:firstLine="720"/>
        <w:jc w:val="both"/>
        <w:rPr>
          <w:i/>
          <w:spacing w:val="40"/>
        </w:rPr>
      </w:pPr>
      <w:r w:rsidRPr="00C7752A">
        <w:rPr>
          <w:i/>
          <w:spacing w:val="40"/>
        </w:rPr>
        <w:t>Примечания:</w:t>
      </w:r>
    </w:p>
    <w:p w:rsidR="00C25905" w:rsidRPr="00C7752A" w:rsidRDefault="00C25905">
      <w:pPr>
        <w:widowControl w:val="0"/>
        <w:ind w:firstLine="720"/>
        <w:jc w:val="both"/>
      </w:pPr>
      <w:r w:rsidRPr="00C7752A">
        <w:t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</w:t>
      </w:r>
      <w:r w:rsidRPr="00C7752A">
        <w:t>е</w:t>
      </w:r>
      <w:r w:rsidRPr="00C7752A">
        <w:t xml:space="preserve">ственным рубежам, а при их отсутствии – на расстоянии </w:t>
      </w:r>
      <w:smartTag w:uri="urn:schemas-microsoft-com:office:smarttags" w:element="metricconverter">
        <w:smartTagPr>
          <w:attr w:name="ProductID" w:val="3 м"/>
        </w:smartTagPr>
        <w:r w:rsidRPr="00C7752A">
          <w:t>3 м</w:t>
        </w:r>
      </w:smartTag>
      <w:r w:rsidRPr="00C7752A">
        <w:t xml:space="preserve"> от линии застройки. Из расчетной территории микрорайона должны быть исключены площади участков объектов районного и общ</w:t>
      </w:r>
      <w:r w:rsidRPr="00C7752A">
        <w:t>е</w:t>
      </w:r>
      <w:r w:rsidRPr="00C7752A">
        <w:t>горо</w:t>
      </w:r>
      <w:r w:rsidRPr="00C7752A">
        <w:t>д</w:t>
      </w:r>
      <w:r w:rsidRPr="00C7752A">
        <w:t>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</w:t>
      </w:r>
      <w:r w:rsidRPr="00C7752A">
        <w:t>б</w:t>
      </w:r>
      <w:r w:rsidRPr="00C7752A">
        <w:t>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</w:t>
      </w:r>
      <w:r w:rsidR="005545DE" w:rsidRPr="00C7752A">
        <w:t>льзования, обслуживающих расчет</w:t>
      </w:r>
      <w:r w:rsidRPr="00C7752A">
        <w:t>ное население, в том числе расп</w:t>
      </w:r>
      <w:r w:rsidRPr="00C7752A">
        <w:t>о</w:t>
      </w:r>
      <w:r w:rsidRPr="00C7752A">
        <w:t>ложенных на смежных территориях, а также в подземном и надземном пространствах. В усл</w:t>
      </w:r>
      <w:r w:rsidRPr="00C7752A">
        <w:t>о</w:t>
      </w:r>
      <w:r w:rsidRPr="00C7752A">
        <w:t>виях реконструкции сложившейся застройки в расчетную территорию микрорайона следует вкл</w:t>
      </w:r>
      <w:r w:rsidRPr="00C7752A">
        <w:t>ю</w:t>
      </w:r>
      <w:r w:rsidRPr="00C7752A">
        <w:t xml:space="preserve">чать территорию улиц, разделяющих кварталы и сохраняемых для пешеходных передвижений внутри </w:t>
      </w:r>
      <w:r w:rsidRPr="00C7752A">
        <w:lastRenderedPageBreak/>
        <w:t>микрорайона или для подъезда к зданиям.</w:t>
      </w:r>
    </w:p>
    <w:p w:rsidR="00C25905" w:rsidRPr="005F4E26" w:rsidRDefault="00C25905">
      <w:pPr>
        <w:widowControl w:val="0"/>
        <w:ind w:firstLine="720"/>
        <w:jc w:val="both"/>
        <w:rPr>
          <w:b/>
        </w:rPr>
      </w:pPr>
      <w:r w:rsidRPr="00C7752A">
        <w:t xml:space="preserve">2. </w:t>
      </w:r>
      <w:r w:rsidRPr="005F4E26">
        <w:rPr>
          <w:b/>
        </w:rPr>
        <w:t>При формировании в микрорайоне единого физкультурно-оздоровительного ко</w:t>
      </w:r>
      <w:r w:rsidRPr="005F4E26">
        <w:rPr>
          <w:b/>
        </w:rPr>
        <w:t>м</w:t>
      </w:r>
      <w:r w:rsidRPr="005F4E26">
        <w:rPr>
          <w:b/>
        </w:rPr>
        <w:t>плекса для школьников и населения и уменьшении удельных размеров площадок для зан</w:t>
      </w:r>
      <w:r w:rsidRPr="005F4E26">
        <w:rPr>
          <w:b/>
        </w:rPr>
        <w:t>я</w:t>
      </w:r>
      <w:r w:rsidRPr="005F4E26">
        <w:rPr>
          <w:b/>
        </w:rPr>
        <w:t>тий физкультурой необходимо соответственно увеличивать плотность насел</w:t>
      </w:r>
      <w:r w:rsidRPr="005F4E26">
        <w:rPr>
          <w:b/>
        </w:rPr>
        <w:t>е</w:t>
      </w:r>
      <w:r w:rsidRPr="005F4E26">
        <w:rPr>
          <w:b/>
        </w:rPr>
        <w:t>ния.</w:t>
      </w:r>
    </w:p>
    <w:p w:rsidR="00C25905" w:rsidRPr="00C7752A" w:rsidRDefault="00C25905">
      <w:pPr>
        <w:widowControl w:val="0"/>
        <w:ind w:firstLine="720"/>
        <w:jc w:val="both"/>
      </w:pPr>
      <w:r w:rsidRPr="00C7752A">
        <w:t>3. При застройке территорий, примыкающих к лесам и лесопаркам или расположенных в их окружении, суммарную площадь озел</w:t>
      </w:r>
      <w:r w:rsidRPr="00C7752A">
        <w:t>е</w:t>
      </w:r>
      <w:r w:rsidRPr="00C7752A">
        <w:t>ненных территорий допускается уменьшать, но не более чем на 30 %, соответственно увеличивая плотность населения.</w:t>
      </w:r>
    </w:p>
    <w:p w:rsidR="00C25905" w:rsidRPr="00C7752A" w:rsidRDefault="00C25905">
      <w:pPr>
        <w:widowControl w:val="0"/>
        <w:ind w:firstLine="720"/>
        <w:jc w:val="both"/>
      </w:pPr>
      <w:r w:rsidRPr="00C7752A">
        <w:t xml:space="preserve">4.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</w:t>
      </w:r>
      <w:r w:rsidR="00C17ED6">
        <w:t>Казбековскому</w:t>
      </w:r>
      <w:r w:rsidR="001C0010">
        <w:t xml:space="preserve"> район</w:t>
      </w:r>
      <w:r w:rsidR="00C17ED6">
        <w:t>у</w:t>
      </w:r>
      <w:r w:rsidRPr="00C7752A">
        <w:t>.</w:t>
      </w:r>
    </w:p>
    <w:p w:rsidR="00C25905" w:rsidRPr="00C7752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C7752A" w:rsidRDefault="00C17ED6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2.2.20</w:t>
      </w:r>
      <w:r w:rsidR="00C25905" w:rsidRPr="00C7752A">
        <w:t xml:space="preserve">. </w:t>
      </w:r>
      <w:r w:rsidR="00C25905" w:rsidRPr="00C7752A">
        <w:rPr>
          <w:b/>
        </w:rPr>
        <w:t>Интенсивность использования территории</w:t>
      </w:r>
      <w:r w:rsidR="00C25905" w:rsidRPr="00C7752A">
        <w:t xml:space="preserve"> характеризуется плотностью жилой застройки и процентом застроенности те</w:t>
      </w:r>
      <w:r w:rsidR="00C25905" w:rsidRPr="00C7752A">
        <w:t>р</w:t>
      </w:r>
      <w:r w:rsidR="00C25905" w:rsidRPr="00C7752A">
        <w:t>ритории.</w:t>
      </w:r>
    </w:p>
    <w:p w:rsidR="00C25905" w:rsidRPr="00C17ED6" w:rsidRDefault="00C25905">
      <w:pPr>
        <w:widowControl w:val="0"/>
        <w:ind w:firstLine="709"/>
        <w:jc w:val="both"/>
        <w:rPr>
          <w:b/>
        </w:rPr>
      </w:pPr>
      <w:r w:rsidRPr="00C17ED6">
        <w:rPr>
          <w:b/>
        </w:rPr>
        <w:t>Плотность застройки и процент застроенно</w:t>
      </w:r>
      <w:r w:rsidR="00641619" w:rsidRPr="00C17ED6">
        <w:rPr>
          <w:b/>
        </w:rPr>
        <w:t>сти территорий жилых зон необхо</w:t>
      </w:r>
      <w:r w:rsidRPr="00C17ED6">
        <w:rPr>
          <w:b/>
        </w:rPr>
        <w:t>димо принимать в соответствии с правилами землепользования и застройки с учетом градостро</w:t>
      </w:r>
      <w:r w:rsidRPr="00C17ED6">
        <w:rPr>
          <w:b/>
        </w:rPr>
        <w:t>и</w:t>
      </w:r>
      <w:r w:rsidRPr="00C17ED6">
        <w:rPr>
          <w:b/>
        </w:rPr>
        <w:t>тельной ценности территории, состояния окружающей среды, других особенностей град</w:t>
      </w:r>
      <w:r w:rsidRPr="00C17ED6">
        <w:rPr>
          <w:b/>
        </w:rPr>
        <w:t>о</w:t>
      </w:r>
      <w:r w:rsidRPr="00C17ED6">
        <w:rPr>
          <w:b/>
        </w:rPr>
        <w:t>строительных условий, а также с учетом требований раздела «Защита территорий от возде</w:t>
      </w:r>
      <w:r w:rsidRPr="00C17ED6">
        <w:rPr>
          <w:b/>
        </w:rPr>
        <w:t>й</w:t>
      </w:r>
      <w:r w:rsidRPr="00C17ED6">
        <w:rPr>
          <w:b/>
        </w:rPr>
        <w:t>ствия чрезвычайных ситу</w:t>
      </w:r>
      <w:r w:rsidRPr="00C17ED6">
        <w:rPr>
          <w:b/>
        </w:rPr>
        <w:t>а</w:t>
      </w:r>
      <w:r w:rsidRPr="00C17ED6">
        <w:rPr>
          <w:b/>
        </w:rPr>
        <w:t>ций природного и</w:t>
      </w:r>
      <w:r w:rsidR="00641619" w:rsidRPr="00C17ED6">
        <w:rPr>
          <w:b/>
        </w:rPr>
        <w:t xml:space="preserve"> техноген</w:t>
      </w:r>
      <w:r w:rsidRPr="00C17ED6">
        <w:rPr>
          <w:b/>
        </w:rPr>
        <w:t xml:space="preserve">ного характера». </w:t>
      </w:r>
    </w:p>
    <w:p w:rsidR="00C25905" w:rsidRPr="00C7752A" w:rsidRDefault="00C25905">
      <w:pPr>
        <w:widowControl w:val="0"/>
        <w:ind w:firstLine="709"/>
        <w:jc w:val="both"/>
      </w:pPr>
      <w:r w:rsidRPr="00C7752A">
        <w:t>Рекомендуемые показатели плотности жилой застройки в зависимости от процента застр</w:t>
      </w:r>
      <w:r w:rsidRPr="00C7752A">
        <w:t>о</w:t>
      </w:r>
      <w:r w:rsidRPr="00C7752A">
        <w:t xml:space="preserve">енности территории и средней (расчетной) этажности </w:t>
      </w:r>
      <w:r w:rsidRPr="00C17ED6">
        <w:rPr>
          <w:b/>
        </w:rPr>
        <w:t xml:space="preserve">приведены в таблице </w:t>
      </w:r>
      <w:r w:rsidR="00D60DA8" w:rsidRPr="00C17ED6">
        <w:rPr>
          <w:b/>
        </w:rPr>
        <w:t>8</w:t>
      </w:r>
      <w:r w:rsidRPr="00C17ED6">
        <w:rPr>
          <w:b/>
        </w:rPr>
        <w:t>.</w:t>
      </w:r>
    </w:p>
    <w:p w:rsidR="00EF6563" w:rsidRPr="00C7752A" w:rsidRDefault="00EF6563" w:rsidP="00EF6563">
      <w:pPr>
        <w:widowControl w:val="0"/>
        <w:ind w:firstLine="709"/>
        <w:jc w:val="both"/>
      </w:pPr>
      <w:r w:rsidRPr="00C7752A">
        <w:t>Этажность жилой застройки определяется на основании технико-экономических расчетов с учетом архитектурно-композиционных, социально-бытовых, гигиенических, демографических требований, особенностей социальной базы, уровня инженерного оборудования и специальных требований при наличии опасных метеорологических, инженерно-геологических и гидрологич</w:t>
      </w:r>
      <w:r w:rsidRPr="00C7752A">
        <w:t>е</w:t>
      </w:r>
      <w:r w:rsidRPr="00C7752A">
        <w:t>ских процессов.</w:t>
      </w:r>
    </w:p>
    <w:p w:rsidR="00EF6563" w:rsidRPr="00C7752A" w:rsidRDefault="00EF6563" w:rsidP="00EF6563">
      <w:pPr>
        <w:widowControl w:val="0"/>
        <w:ind w:firstLine="709"/>
        <w:jc w:val="both"/>
      </w:pPr>
      <w:r w:rsidRPr="00C7752A">
        <w:t>В зонах чрезвычайной экологической ситуации и в зонах экологического бедствия, опред</w:t>
      </w:r>
      <w:r w:rsidRPr="00C7752A">
        <w:t>е</w:t>
      </w:r>
      <w:r w:rsidRPr="00C7752A">
        <w:t>ленных в соответствии с «Критериями оценки экологической обстановки территорий» Министе</w:t>
      </w:r>
      <w:r w:rsidRPr="00C7752A">
        <w:t>р</w:t>
      </w:r>
      <w:r w:rsidRPr="00C7752A">
        <w:t>ства природных ресурсов Российской Федерации, не допускается увеличение существующей плотности жилой застройки без проведения необходимых мероприятий по охране окружа</w:t>
      </w:r>
      <w:r w:rsidRPr="00C7752A">
        <w:t>ю</w:t>
      </w:r>
      <w:r w:rsidRPr="00C7752A">
        <w:t>щей среды.</w:t>
      </w:r>
    </w:p>
    <w:p w:rsidR="00EF6563" w:rsidRPr="00C7752A" w:rsidRDefault="00C17ED6" w:rsidP="00EF6563">
      <w:pPr>
        <w:widowControl w:val="0"/>
        <w:ind w:firstLine="709"/>
        <w:jc w:val="both"/>
      </w:pPr>
      <w:r>
        <w:t>2.2.21</w:t>
      </w:r>
      <w:r w:rsidR="00EF6563" w:rsidRPr="00C7752A">
        <w:t>. Границы расчетной площади микрорайона (квартала) следует определять с учетом требований п.п. 2.2.19-2.2.20 настоящих норм</w:t>
      </w:r>
      <w:r w:rsidR="00EF6563" w:rsidRPr="00C7752A">
        <w:t>а</w:t>
      </w:r>
      <w:r w:rsidR="00EF6563" w:rsidRPr="00C7752A">
        <w:t>тивов.</w:t>
      </w:r>
    </w:p>
    <w:p w:rsidR="00EF6563" w:rsidRPr="00C7752A" w:rsidRDefault="00C17ED6" w:rsidP="00EF6563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2.2.22</w:t>
      </w:r>
      <w:r w:rsidR="00EF6563" w:rsidRPr="00C7752A">
        <w:t xml:space="preserve">. </w:t>
      </w:r>
      <w:r w:rsidR="00EF6563" w:rsidRPr="00C7752A">
        <w:rPr>
          <w:b/>
        </w:rPr>
        <w:t>Условия безопасности среды проживания населения</w:t>
      </w:r>
      <w:r w:rsidR="00EF6563" w:rsidRPr="00C7752A">
        <w:t xml:space="preserve"> по санитарно-гигиеническим, противопожарным и специальным тр</w:t>
      </w:r>
      <w:r w:rsidR="00EF6563" w:rsidRPr="00C7752A">
        <w:t>е</w:t>
      </w:r>
      <w:r w:rsidR="00EF6563" w:rsidRPr="00C7752A">
        <w:t>бованиям обеспечиваются в соответствии с требованиями разделов «Охрана окружающей среды», «Пожарная безопасность» и «Защита те</w:t>
      </w:r>
      <w:r w:rsidR="00EF6563" w:rsidRPr="00C7752A">
        <w:t>р</w:t>
      </w:r>
      <w:r w:rsidR="00EF6563" w:rsidRPr="00C7752A">
        <w:t>ритории от чрезвычайных ситуаций природного и техногенного характера» настоящих нормат</w:t>
      </w:r>
      <w:r w:rsidR="00EF6563" w:rsidRPr="00C7752A">
        <w:t>и</w:t>
      </w:r>
      <w:r w:rsidR="00EF6563" w:rsidRPr="00C7752A">
        <w:t>вов.</w:t>
      </w:r>
    </w:p>
    <w:p w:rsidR="00EF6563" w:rsidRPr="00C7752A" w:rsidRDefault="00EF6563" w:rsidP="00EF6563">
      <w:pPr>
        <w:widowControl w:val="0"/>
        <w:ind w:firstLine="709"/>
        <w:jc w:val="both"/>
      </w:pPr>
      <w:r w:rsidRPr="00C7752A">
        <w:t>Расстояния между жилыми зданиями, жилыми и общественными, а также производстве</w:t>
      </w:r>
      <w:r w:rsidRPr="00C7752A">
        <w:t>н</w:t>
      </w:r>
      <w:r w:rsidRPr="00C7752A">
        <w:t xml:space="preserve">ными зданиями следует принимать </w:t>
      </w:r>
      <w:r w:rsidRPr="00C17ED6">
        <w:rPr>
          <w:b/>
        </w:rPr>
        <w:t>на основе расчетов инсоляции и освещенности, учета пр</w:t>
      </w:r>
      <w:r w:rsidRPr="00C17ED6">
        <w:rPr>
          <w:b/>
        </w:rPr>
        <w:t>о</w:t>
      </w:r>
      <w:r w:rsidRPr="00C17ED6">
        <w:rPr>
          <w:b/>
        </w:rPr>
        <w:t>тивопожарных требований и санитарных разрывов</w:t>
      </w:r>
      <w:r w:rsidRPr="00C7752A">
        <w:t>, а для усадебной застройки – также с уч</w:t>
      </w:r>
      <w:r w:rsidRPr="00C7752A">
        <w:t>е</w:t>
      </w:r>
      <w:r w:rsidRPr="00C7752A">
        <w:t>том зооветеринарных требований. Расчеты инсоляции производятся в соответствии с нормами и</w:t>
      </w:r>
      <w:r w:rsidRPr="00C7752A">
        <w:t>н</w:t>
      </w:r>
      <w:r w:rsidRPr="00C7752A">
        <w:t>соляции и освещенности, приведенными в разделе «Охрана окружающей среды» настоящих но</w:t>
      </w:r>
      <w:r w:rsidRPr="00C7752A">
        <w:t>р</w:t>
      </w:r>
      <w:r w:rsidRPr="00C7752A">
        <w:t>мативов.</w:t>
      </w:r>
    </w:p>
    <w:p w:rsidR="00EF6563" w:rsidRPr="00BA2161" w:rsidRDefault="00EF6563" w:rsidP="00EF6563">
      <w:pPr>
        <w:widowControl w:val="0"/>
        <w:ind w:firstLine="709"/>
        <w:jc w:val="both"/>
      </w:pPr>
      <w:r w:rsidRPr="00BA2161">
        <w:t xml:space="preserve">При этом расстояния (бытовые разрывы) между длинными сторонами секционных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, а высотой 4 этажа –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>. В у</w:t>
      </w:r>
      <w:r w:rsidRPr="00BA2161">
        <w:t>с</w:t>
      </w:r>
      <w:r w:rsidRPr="00BA2161">
        <w:t>ловиях реконструкции и в других особых градостроительных условиях указанные расстояния м</w:t>
      </w:r>
      <w:r w:rsidRPr="00BA2161">
        <w:t>о</w:t>
      </w:r>
      <w:r w:rsidRPr="00BA2161">
        <w:t>гут быть сокращены при соблюдении норм инсоляции и освещенности и обеспечении непросма</w:t>
      </w:r>
      <w:r w:rsidRPr="00BA2161">
        <w:t>т</w:t>
      </w:r>
      <w:r w:rsidRPr="00BA2161">
        <w:t>риваемости жилых помещений окно в окно.</w:t>
      </w:r>
    </w:p>
    <w:p w:rsidR="00950C27" w:rsidRDefault="00950C27" w:rsidP="0018095C">
      <w:pPr>
        <w:widowControl w:val="0"/>
        <w:ind w:firstLine="709"/>
        <w:jc w:val="both"/>
        <w:rPr>
          <w:b/>
        </w:rPr>
      </w:pPr>
    </w:p>
    <w:p w:rsidR="00C25905" w:rsidRPr="00950C27" w:rsidRDefault="00EF6563" w:rsidP="00950C27">
      <w:pPr>
        <w:widowControl w:val="0"/>
        <w:jc w:val="both"/>
        <w:rPr>
          <w:b/>
        </w:rPr>
        <w:sectPr w:rsidR="00C25905" w:rsidRPr="00950C27" w:rsidSect="00675CE6">
          <w:headerReference w:type="even" r:id="rId8"/>
          <w:headerReference w:type="default" r:id="rId9"/>
          <w:headerReference w:type="first" r:id="rId10"/>
          <w:pgSz w:w="11906" w:h="16838" w:code="9"/>
          <w:pgMar w:top="567" w:right="567" w:bottom="709" w:left="1134" w:header="709" w:footer="709" w:gutter="0"/>
          <w:cols w:space="708"/>
          <w:titlePg/>
          <w:docGrid w:linePitch="360"/>
        </w:sectPr>
      </w:pPr>
      <w:r w:rsidRPr="00C17ED6">
        <w:rPr>
          <w:b/>
        </w:rPr>
        <w:t xml:space="preserve"> –</w:t>
      </w:r>
    </w:p>
    <w:p w:rsidR="00C25905" w:rsidRPr="00BA2161" w:rsidRDefault="00C25905">
      <w:pPr>
        <w:widowControl w:val="0"/>
        <w:ind w:firstLine="709"/>
        <w:jc w:val="right"/>
      </w:pPr>
      <w:r w:rsidRPr="00BA2161">
        <w:lastRenderedPageBreak/>
        <w:t xml:space="preserve">Таблица </w:t>
      </w:r>
      <w:r w:rsidR="00D60DA8" w:rsidRPr="00BA2161"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570"/>
        <w:gridCol w:w="571"/>
        <w:gridCol w:w="570"/>
        <w:gridCol w:w="571"/>
        <w:gridCol w:w="570"/>
        <w:gridCol w:w="571"/>
        <w:gridCol w:w="584"/>
        <w:gridCol w:w="584"/>
        <w:gridCol w:w="585"/>
        <w:gridCol w:w="584"/>
        <w:gridCol w:w="585"/>
        <w:gridCol w:w="608"/>
        <w:gridCol w:w="609"/>
        <w:gridCol w:w="608"/>
        <w:gridCol w:w="609"/>
        <w:gridCol w:w="609"/>
        <w:gridCol w:w="578"/>
        <w:gridCol w:w="578"/>
        <w:gridCol w:w="579"/>
        <w:gridCol w:w="578"/>
        <w:gridCol w:w="579"/>
      </w:tblGrid>
      <w:tr w:rsidR="00C25905" w:rsidRPr="00BA2161">
        <w:trPr>
          <w:trHeight w:val="592"/>
          <w:jc w:val="center"/>
        </w:trPr>
        <w:tc>
          <w:tcPr>
            <w:tcW w:w="2325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EF6563" w:rsidRPr="00BA2161" w:rsidRDefault="00C25905">
            <w:pPr>
              <w:widowControl w:val="0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 xml:space="preserve">Плотность жилой </w:t>
            </w:r>
          </w:p>
          <w:p w:rsidR="00C25905" w:rsidRPr="00BA2161" w:rsidRDefault="00C25905">
            <w:pPr>
              <w:widowControl w:val="0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з</w:t>
            </w:r>
            <w:r w:rsidRPr="00BA2161">
              <w:rPr>
                <w:b/>
                <w:sz w:val="21"/>
                <w:szCs w:val="21"/>
              </w:rPr>
              <w:t>а</w:t>
            </w:r>
            <w:r w:rsidRPr="00BA2161">
              <w:rPr>
                <w:b/>
                <w:sz w:val="21"/>
                <w:szCs w:val="21"/>
              </w:rPr>
              <w:t>стройки</w:t>
            </w:r>
          </w:p>
          <w:p w:rsidR="00C25905" w:rsidRPr="00BA2161" w:rsidRDefault="00C25905">
            <w:pPr>
              <w:widowControl w:val="0"/>
              <w:ind w:lef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Процент</w:t>
            </w:r>
          </w:p>
          <w:p w:rsidR="00C25905" w:rsidRPr="00BA2161" w:rsidRDefault="00C25905">
            <w:pPr>
              <w:widowControl w:val="0"/>
              <w:ind w:lef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застроенности</w:t>
            </w:r>
          </w:p>
          <w:p w:rsidR="00C25905" w:rsidRPr="00BA2161" w:rsidRDefault="00C25905">
            <w:pPr>
              <w:widowControl w:val="0"/>
              <w:ind w:left="-57"/>
              <w:rPr>
                <w:b/>
                <w:sz w:val="22"/>
                <w:szCs w:val="22"/>
              </w:rPr>
            </w:pPr>
            <w:r w:rsidRPr="00BA2161">
              <w:rPr>
                <w:b/>
                <w:sz w:val="21"/>
                <w:szCs w:val="21"/>
              </w:rPr>
              <w:t>территории</w:t>
            </w:r>
          </w:p>
        </w:tc>
        <w:tc>
          <w:tcPr>
            <w:tcW w:w="34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4,1 – 10,0 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/га</w:t>
            </w:r>
          </w:p>
        </w:tc>
        <w:tc>
          <w:tcPr>
            <w:tcW w:w="292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10,1 – 15,0 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/га</w:t>
            </w:r>
          </w:p>
        </w:tc>
        <w:tc>
          <w:tcPr>
            <w:tcW w:w="304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15,1 – 20,0 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/га</w:t>
            </w:r>
          </w:p>
        </w:tc>
        <w:tc>
          <w:tcPr>
            <w:tcW w:w="289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20,1 – 25,0 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/га</w:t>
            </w:r>
          </w:p>
        </w:tc>
      </w:tr>
      <w:tr w:rsidR="00C25905" w:rsidRPr="00BA2161">
        <w:trPr>
          <w:trHeight w:val="593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 xml:space="preserve">4,1 </w:t>
            </w:r>
            <w:r w:rsidR="00BD77CB" w:rsidRPr="00BA2161">
              <w:rPr>
                <w:b/>
                <w:sz w:val="21"/>
                <w:szCs w:val="21"/>
              </w:rPr>
              <w:t>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5,1 -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6,1 -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7,0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 xml:space="preserve">7,1 </w:t>
            </w:r>
            <w:r w:rsidR="00BD77CB" w:rsidRPr="00BA2161">
              <w:rPr>
                <w:b/>
                <w:sz w:val="21"/>
                <w:szCs w:val="21"/>
              </w:rPr>
              <w:t>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8,0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 xml:space="preserve">8,1 </w:t>
            </w:r>
            <w:r w:rsidR="00BD77CB" w:rsidRPr="00BA2161">
              <w:rPr>
                <w:b/>
                <w:sz w:val="21"/>
                <w:szCs w:val="21"/>
              </w:rPr>
              <w:t>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9,0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57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9,1 -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10,0 -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11,0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11,1 -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12,0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12,1 -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13,0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13,1 -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14,0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14,1 -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15,1 -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16,0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16,1 -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17,0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17,1 -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18,0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18,1 -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19,0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19,1 -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20,1 -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21,1 -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22,0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22,1 -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23,1 -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24,0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ED682C" w:rsidRPr="00BA2161" w:rsidRDefault="00ED682C" w:rsidP="00ED682C">
            <w:pPr>
              <w:widowControl w:val="0"/>
              <w:ind w:left="-57" w:right="-113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24,1 -</w:t>
            </w:r>
          </w:p>
          <w:p w:rsidR="00C25905" w:rsidRPr="00BA2161" w:rsidRDefault="00C25905" w:rsidP="00ED682C">
            <w:pPr>
              <w:widowControl w:val="0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BA2161">
              <w:rPr>
                <w:b/>
                <w:sz w:val="21"/>
                <w:szCs w:val="21"/>
              </w:rPr>
              <w:t>25,0</w:t>
            </w: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5 %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0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10 %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15 %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15,3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20 %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12,5</w:t>
            </w: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25 %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7,2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6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10,0</w:t>
            </w: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30 %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8,3</w:t>
            </w: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40 %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6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6,3</w:t>
            </w:r>
          </w:p>
        </w:tc>
      </w:tr>
      <w:tr w:rsidR="00C25905" w:rsidRPr="00BA2161">
        <w:trPr>
          <w:trHeight w:val="340"/>
          <w:jc w:val="center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50 %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noProof/>
                <w:sz w:val="22"/>
                <w:szCs w:val="22"/>
              </w:rPr>
            </w:pPr>
            <w:r w:rsidRPr="00BA2161">
              <w:rPr>
                <w:b/>
                <w:noProof/>
                <w:sz w:val="22"/>
                <w:szCs w:val="22"/>
              </w:rPr>
              <w:t>2,6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5905" w:rsidRPr="00BA2161" w:rsidRDefault="00C25905" w:rsidP="00EF6563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pacing w:val="-2"/>
          <w:sz w:val="22"/>
          <w:szCs w:val="22"/>
        </w:rPr>
        <w:t>1. Плотность жилой застройки –</w:t>
      </w:r>
      <w:r w:rsidRPr="00BA2161">
        <w:rPr>
          <w:i/>
          <w:iCs/>
          <w:spacing w:val="-2"/>
          <w:sz w:val="22"/>
          <w:szCs w:val="22"/>
        </w:rPr>
        <w:t xml:space="preserve"> </w:t>
      </w:r>
      <w:r w:rsidRPr="00BA2161">
        <w:rPr>
          <w:iCs/>
          <w:spacing w:val="-2"/>
          <w:sz w:val="22"/>
          <w:szCs w:val="22"/>
        </w:rPr>
        <w:t>суммарная поэтажная площадь</w:t>
      </w:r>
      <w:r w:rsidRPr="00BA2161">
        <w:rPr>
          <w:spacing w:val="-2"/>
          <w:sz w:val="22"/>
          <w:szCs w:val="22"/>
        </w:rPr>
        <w:t xml:space="preserve"> наземной части жилого здания со встроенно-пристроенными нежилыми</w:t>
      </w:r>
      <w:r w:rsidRPr="00BA2161">
        <w:rPr>
          <w:sz w:val="22"/>
          <w:szCs w:val="22"/>
        </w:rPr>
        <w:t xml:space="preserve"> помещ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ниями в габаритах наружных стен, приходящаяся на единицу территории жилой, смешанной жилой застройки (тыс. м</w:t>
      </w:r>
      <w:r w:rsidRPr="00BA2161">
        <w:rPr>
          <w:sz w:val="22"/>
          <w:szCs w:val="22"/>
          <w:vertAlign w:val="superscript"/>
        </w:rPr>
        <w:t>2</w:t>
      </w:r>
      <w:r w:rsidRPr="00BA2161">
        <w:rPr>
          <w:sz w:val="22"/>
          <w:szCs w:val="22"/>
        </w:rPr>
        <w:t>/га)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Общая площадь жилой застройки (фонд) – суммарная величина общей площади квартир жилого здания и общей площади встрое</w:t>
      </w:r>
      <w:r w:rsidRPr="00BA2161">
        <w:rPr>
          <w:sz w:val="22"/>
          <w:szCs w:val="22"/>
        </w:rPr>
        <w:t>н</w:t>
      </w:r>
      <w:r w:rsidRPr="00BA2161">
        <w:rPr>
          <w:sz w:val="22"/>
          <w:szCs w:val="22"/>
        </w:rPr>
        <w:t>но-пристроенных помещений нежилого назначения.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Для укрупненных расчетов переводной коэффициент от общей площади жилой застройки (фонда) к суммарной поэтажной площади жилой з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стройки в габаритах наружных стен принимать 0,75; при более точных расчетах коэффициент принимать в зависимости от конкретного типа жилой з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стройки (0,6-0,86).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В ячейках таблицы указана средняя (расчетная) этажность жилых зданий, соответствующая максимальным значениям плотности и застроенн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сти каждой ячейки. </w:t>
      </w:r>
    </w:p>
    <w:p w:rsidR="00C25905" w:rsidRPr="00BA2161" w:rsidRDefault="00C25905">
      <w:pPr>
        <w:widowControl w:val="0"/>
        <w:ind w:firstLine="709"/>
        <w:jc w:val="both"/>
        <w:rPr>
          <w:sz w:val="28"/>
          <w:szCs w:val="28"/>
        </w:rPr>
      </w:pPr>
    </w:p>
    <w:p w:rsidR="00C25905" w:rsidRPr="00BA2161" w:rsidRDefault="00C25905">
      <w:pPr>
        <w:widowControl w:val="0"/>
        <w:ind w:firstLine="709"/>
        <w:jc w:val="both"/>
        <w:rPr>
          <w:sz w:val="28"/>
          <w:szCs w:val="28"/>
        </w:rPr>
        <w:sectPr w:rsidR="00C25905" w:rsidRPr="00BA2161">
          <w:pgSz w:w="16838" w:h="11906" w:orient="landscape"/>
          <w:pgMar w:top="1134" w:right="1134" w:bottom="680" w:left="1134" w:header="709" w:footer="709" w:gutter="0"/>
          <w:cols w:space="708"/>
          <w:docGrid w:linePitch="360"/>
        </w:sectPr>
      </w:pPr>
    </w:p>
    <w:p w:rsidR="00C25905" w:rsidRPr="00BA2161" w:rsidRDefault="00DE62CF" w:rsidP="001443BF">
      <w:pPr>
        <w:widowControl w:val="0"/>
        <w:ind w:firstLine="709"/>
        <w:jc w:val="both"/>
      </w:pPr>
      <w:r>
        <w:lastRenderedPageBreak/>
        <w:t>2.2.23</w:t>
      </w:r>
      <w:r w:rsidR="00C25905" w:rsidRPr="00BA2161">
        <w:t xml:space="preserve">. </w:t>
      </w:r>
      <w:r w:rsidR="00C25905" w:rsidRPr="00BA2161">
        <w:rPr>
          <w:b/>
        </w:rPr>
        <w:t>Площадь земельного участка</w:t>
      </w:r>
      <w:r w:rsidR="00C25905" w:rsidRPr="00BA2161">
        <w:t xml:space="preserve"> для проектирования жилых зданий на </w:t>
      </w:r>
      <w:r w:rsidR="00C25905" w:rsidRPr="00BA2161">
        <w:rPr>
          <w:spacing w:val="-2"/>
        </w:rPr>
        <w:t>территории жилой застройки должна обеспечивать возможность дворового благоуст</w:t>
      </w:r>
      <w:r w:rsidR="00C25905" w:rsidRPr="00BA2161">
        <w:t>ройства (размещение пл</w:t>
      </w:r>
      <w:r w:rsidR="00C25905" w:rsidRPr="00BA2161">
        <w:t>о</w:t>
      </w:r>
      <w:r w:rsidR="00C25905" w:rsidRPr="00BA2161">
        <w:t>щадок для игр детей, отдыха взрослого населения, заняти</w:t>
      </w:r>
      <w:r w:rsidR="000E6BDA">
        <w:t>й</w:t>
      </w:r>
      <w:r w:rsidR="00C25905" w:rsidRPr="00BA2161">
        <w:t xml:space="preserve"> физкультурой, хозяйстве</w:t>
      </w:r>
      <w:r w:rsidR="00C25905" w:rsidRPr="00BA2161">
        <w:t>н</w:t>
      </w:r>
      <w:r w:rsidR="00C25905" w:rsidRPr="00BA2161">
        <w:t>ных целей и в</w:t>
      </w:r>
      <w:r w:rsidR="00C25905" w:rsidRPr="00BA2161">
        <w:t>ы</w:t>
      </w:r>
      <w:r w:rsidR="00C25905" w:rsidRPr="00BA2161">
        <w:t>гула собак, стоянки автомобилей и озеленения).</w:t>
      </w:r>
    </w:p>
    <w:p w:rsidR="00C25905" w:rsidRPr="00BA2161" w:rsidRDefault="00C25905" w:rsidP="001443BF">
      <w:pPr>
        <w:widowControl w:val="0"/>
        <w:ind w:firstLine="709"/>
        <w:jc w:val="both"/>
      </w:pPr>
      <w:r w:rsidRPr="00BA2161">
        <w:rPr>
          <w:b/>
          <w:spacing w:val="-4"/>
        </w:rPr>
        <w:t>Обеспеченность площадками дворового благоустройства</w:t>
      </w:r>
      <w:r w:rsidRPr="00BA2161">
        <w:rPr>
          <w:spacing w:val="-4"/>
        </w:rPr>
        <w:t xml:space="preserve"> (состав, количество</w:t>
      </w:r>
      <w:r w:rsidRPr="00BA2161">
        <w:t xml:space="preserve"> </w:t>
      </w:r>
      <w:r w:rsidRPr="00BA2161">
        <w:rPr>
          <w:spacing w:val="-2"/>
        </w:rPr>
        <w:t>и размеры), размещаемыми в микрорайонах (кварталах) жилых зон, устанавливается</w:t>
      </w:r>
      <w:r w:rsidRPr="00BA2161">
        <w:t xml:space="preserve"> в задании на проектиров</w:t>
      </w:r>
      <w:r w:rsidRPr="00BA2161">
        <w:t>а</w:t>
      </w:r>
      <w:r w:rsidRPr="00BA2161">
        <w:t>ние с учетом демографического состава населения и но</w:t>
      </w:r>
      <w:r w:rsidRPr="00BA2161">
        <w:t>р</w:t>
      </w:r>
      <w:r w:rsidRPr="00BA2161">
        <w:t>мируемых элементов.</w:t>
      </w:r>
    </w:p>
    <w:p w:rsidR="00C25905" w:rsidRPr="00BA2161" w:rsidRDefault="00C25905" w:rsidP="001443BF">
      <w:pPr>
        <w:widowControl w:val="0"/>
        <w:ind w:firstLine="709"/>
        <w:jc w:val="both"/>
      </w:pPr>
      <w:r w:rsidRPr="00BA2161">
        <w:rPr>
          <w:spacing w:val="-2"/>
        </w:rPr>
        <w:t>Расчет площади нормируемых элементов дворовой территории осуществляется</w:t>
      </w:r>
      <w:r w:rsidRPr="00BA2161">
        <w:t xml:space="preserve"> в соответс</w:t>
      </w:r>
      <w:r w:rsidRPr="00BA2161">
        <w:t>т</w:t>
      </w:r>
      <w:r w:rsidRPr="00BA2161">
        <w:t xml:space="preserve">вии с нормами, приведенными в таблице </w:t>
      </w:r>
      <w:r w:rsidR="00D60DA8" w:rsidRPr="00BA2161">
        <w:t>9</w:t>
      </w:r>
      <w:r w:rsidRPr="00BA2161">
        <w:t>.</w:t>
      </w:r>
    </w:p>
    <w:p w:rsidR="00C25905" w:rsidRPr="00BA2161" w:rsidRDefault="00C25905" w:rsidP="001443BF">
      <w:pPr>
        <w:widowControl w:val="0"/>
        <w:ind w:firstLine="709"/>
        <w:jc w:val="right"/>
      </w:pPr>
      <w:r w:rsidRPr="00BA2161">
        <w:t xml:space="preserve">Таблица </w:t>
      </w:r>
      <w:r w:rsidR="00D60DA8" w:rsidRPr="00BA2161"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226"/>
      </w:tblGrid>
      <w:tr w:rsidR="00C25905" w:rsidRPr="00BA2161">
        <w:trPr>
          <w:trHeight w:val="227"/>
          <w:jc w:val="center"/>
        </w:trPr>
        <w:tc>
          <w:tcPr>
            <w:tcW w:w="59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Площадки</w:t>
            </w:r>
          </w:p>
        </w:tc>
        <w:tc>
          <w:tcPr>
            <w:tcW w:w="42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Удельные размеры площадок,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9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игр детей дошкольного и младшего школьного во</w:t>
            </w:r>
            <w:r w:rsidRPr="00BA2161">
              <w:rPr>
                <w:sz w:val="22"/>
                <w:szCs w:val="22"/>
              </w:rPr>
              <w:t>з</w:t>
            </w:r>
            <w:r w:rsidRPr="00BA2161">
              <w:rPr>
                <w:sz w:val="22"/>
                <w:szCs w:val="22"/>
              </w:rPr>
              <w:t>раста</w:t>
            </w:r>
          </w:p>
        </w:tc>
        <w:tc>
          <w:tcPr>
            <w:tcW w:w="42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9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42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9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занятий физкультурой</w:t>
            </w:r>
          </w:p>
        </w:tc>
        <w:tc>
          <w:tcPr>
            <w:tcW w:w="42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9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хозяйственных целей и выгула собак</w:t>
            </w:r>
          </w:p>
        </w:tc>
        <w:tc>
          <w:tcPr>
            <w:tcW w:w="42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9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  <w:r w:rsidR="000E38C8" w:rsidRPr="00BA2161">
              <w:rPr>
                <w:sz w:val="22"/>
                <w:szCs w:val="22"/>
              </w:rPr>
              <w:t xml:space="preserve">временной </w:t>
            </w:r>
            <w:r w:rsidRPr="00BA2161">
              <w:rPr>
                <w:sz w:val="22"/>
                <w:szCs w:val="22"/>
              </w:rPr>
              <w:t xml:space="preserve">стоянки </w:t>
            </w:r>
            <w:r w:rsidR="00BA6DF5" w:rsidRPr="00BA2161">
              <w:rPr>
                <w:sz w:val="22"/>
                <w:szCs w:val="22"/>
              </w:rPr>
              <w:t xml:space="preserve">(парковки) </w:t>
            </w:r>
            <w:r w:rsidRPr="00BA2161">
              <w:rPr>
                <w:sz w:val="22"/>
                <w:szCs w:val="22"/>
              </w:rPr>
              <w:t>автомо</w:t>
            </w:r>
            <w:r w:rsidR="00BA6DF5" w:rsidRPr="00BA2161">
              <w:rPr>
                <w:sz w:val="22"/>
                <w:szCs w:val="22"/>
              </w:rPr>
              <w:t>транспорта</w:t>
            </w:r>
          </w:p>
        </w:tc>
        <w:tc>
          <w:tcPr>
            <w:tcW w:w="4226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</w:tr>
    </w:tbl>
    <w:p w:rsidR="00C25905" w:rsidRPr="00C7752A" w:rsidRDefault="00C25905" w:rsidP="001443BF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C7752A" w:rsidRDefault="00C25905" w:rsidP="001443BF">
      <w:pPr>
        <w:widowControl w:val="0"/>
        <w:spacing w:line="239" w:lineRule="auto"/>
        <w:ind w:firstLine="709"/>
        <w:jc w:val="both"/>
        <w:rPr>
          <w:spacing w:val="-6"/>
        </w:rPr>
      </w:pPr>
      <w:r w:rsidRPr="00DE62CF">
        <w:rPr>
          <w:b/>
          <w:spacing w:val="-6"/>
        </w:rPr>
        <w:t>Допускается уменьшать, но не более чем на 50 % удельные размеры площадок:</w:t>
      </w:r>
      <w:r w:rsidRPr="00C7752A">
        <w:rPr>
          <w:spacing w:val="-6"/>
        </w:rPr>
        <w:t xml:space="preserve"> для игр д</w:t>
      </w:r>
      <w:r w:rsidRPr="00C7752A">
        <w:rPr>
          <w:spacing w:val="-6"/>
        </w:rPr>
        <w:t>е</w:t>
      </w:r>
      <w:r w:rsidRPr="00C7752A">
        <w:rPr>
          <w:spacing w:val="-6"/>
        </w:rPr>
        <w:t>тей, отдыха взрослого населения и занятий физкультурой в районах республики с пыльными бурями при условии создания закрытых сооружений, для хозяйственных целей при застройке ж</w:t>
      </w:r>
      <w:r w:rsidRPr="00C7752A">
        <w:rPr>
          <w:spacing w:val="-6"/>
        </w:rPr>
        <w:t>и</w:t>
      </w:r>
      <w:r w:rsidRPr="00C7752A">
        <w:rPr>
          <w:spacing w:val="-6"/>
        </w:rPr>
        <w:t>лыми зданиями 9 этажей и выше; для занятий физкультурой при формировании единого физкул</w:t>
      </w:r>
      <w:r w:rsidRPr="00C7752A">
        <w:rPr>
          <w:spacing w:val="-6"/>
        </w:rPr>
        <w:t>ь</w:t>
      </w:r>
      <w:r w:rsidRPr="00C7752A">
        <w:rPr>
          <w:spacing w:val="-6"/>
        </w:rPr>
        <w:t>турно-оздоровительного комплекса микрорайона для школьников и населения.</w:t>
      </w:r>
    </w:p>
    <w:p w:rsidR="00C25905" w:rsidRPr="00BA2161" w:rsidRDefault="00C25905" w:rsidP="001443BF">
      <w:pPr>
        <w:widowControl w:val="0"/>
        <w:spacing w:line="239" w:lineRule="auto"/>
        <w:ind w:firstLine="709"/>
        <w:jc w:val="both"/>
      </w:pPr>
      <w:r w:rsidRPr="00BA2161">
        <w:t>Минимально допустимое расстояние от окон жилых и общественных зданий до площадок принимается по таблице 1</w:t>
      </w:r>
      <w:r w:rsidR="00D60DA8" w:rsidRPr="00BA2161">
        <w:t>0</w:t>
      </w:r>
      <w:r w:rsidRPr="00BA2161">
        <w:t>.</w:t>
      </w:r>
    </w:p>
    <w:p w:rsidR="00C25905" w:rsidRPr="00BA2161" w:rsidRDefault="00C25905" w:rsidP="001443BF">
      <w:pPr>
        <w:widowControl w:val="0"/>
        <w:spacing w:line="239" w:lineRule="auto"/>
        <w:ind w:firstLine="709"/>
        <w:jc w:val="right"/>
      </w:pPr>
      <w:r w:rsidRPr="00BA2161">
        <w:t>Таблица 1</w:t>
      </w:r>
      <w:r w:rsidR="00D60DA8" w:rsidRPr="00BA2161">
        <w:t>0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5360"/>
      </w:tblGrid>
      <w:tr w:rsidR="00C25905" w:rsidRPr="00BA2161">
        <w:trPr>
          <w:trHeight w:val="135"/>
          <w:jc w:val="center"/>
        </w:trPr>
        <w:tc>
          <w:tcPr>
            <w:tcW w:w="4712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60" w:type="dxa"/>
            <w:vAlign w:val="center"/>
          </w:tcPr>
          <w:p w:rsidR="004D5103" w:rsidRPr="00BA2161" w:rsidRDefault="00C25905" w:rsidP="001443BF">
            <w:pPr>
              <w:widowControl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Расстояние от окон жилых и общественных </w:t>
            </w:r>
          </w:p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зд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C25905" w:rsidRPr="00BA2161">
        <w:trPr>
          <w:jc w:val="center"/>
        </w:trPr>
        <w:tc>
          <w:tcPr>
            <w:tcW w:w="4712" w:type="dxa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игр детей дошкольного и младшего школьного возраста</w:t>
            </w:r>
          </w:p>
        </w:tc>
        <w:tc>
          <w:tcPr>
            <w:tcW w:w="5360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</w:t>
            </w:r>
          </w:p>
        </w:tc>
      </w:tr>
      <w:tr w:rsidR="00C25905" w:rsidRPr="00BA2161">
        <w:trPr>
          <w:jc w:val="center"/>
        </w:trPr>
        <w:tc>
          <w:tcPr>
            <w:tcW w:w="4712" w:type="dxa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5360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rPr>
          <w:jc w:val="center"/>
        </w:trPr>
        <w:tc>
          <w:tcPr>
            <w:tcW w:w="4712" w:type="dxa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5360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10 - 40</w:t>
            </w:r>
          </w:p>
        </w:tc>
      </w:tr>
      <w:tr w:rsidR="00C25905" w:rsidRPr="00BA2161">
        <w:trPr>
          <w:jc w:val="center"/>
        </w:trPr>
        <w:tc>
          <w:tcPr>
            <w:tcW w:w="4712" w:type="dxa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хозяйственных целей</w:t>
            </w:r>
          </w:p>
        </w:tc>
        <w:tc>
          <w:tcPr>
            <w:tcW w:w="5360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</w:tr>
      <w:tr w:rsidR="00C25905" w:rsidRPr="00BA2161">
        <w:trPr>
          <w:jc w:val="center"/>
        </w:trPr>
        <w:tc>
          <w:tcPr>
            <w:tcW w:w="4712" w:type="dxa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выгула собак</w:t>
            </w:r>
          </w:p>
        </w:tc>
        <w:tc>
          <w:tcPr>
            <w:tcW w:w="5360" w:type="dxa"/>
            <w:vAlign w:val="center"/>
          </w:tcPr>
          <w:p w:rsidR="00C25905" w:rsidRPr="00BA2161" w:rsidRDefault="00C25905" w:rsidP="001443BF">
            <w:pPr>
              <w:widowControl w:val="0"/>
              <w:spacing w:line="239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</w:tr>
      <w:tr w:rsidR="00C25905" w:rsidRPr="00BA2161">
        <w:trPr>
          <w:jc w:val="center"/>
        </w:trPr>
        <w:tc>
          <w:tcPr>
            <w:tcW w:w="4712" w:type="dxa"/>
          </w:tcPr>
          <w:p w:rsidR="00C25905" w:rsidRPr="00BA2161" w:rsidRDefault="00C25905" w:rsidP="001443BF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Для стоянки автомобилей</w:t>
            </w:r>
          </w:p>
        </w:tc>
        <w:tc>
          <w:tcPr>
            <w:tcW w:w="5360" w:type="dxa"/>
            <w:vAlign w:val="center"/>
          </w:tcPr>
          <w:p w:rsidR="00C25905" w:rsidRPr="00BA2161" w:rsidRDefault="00C64930" w:rsidP="001443BF">
            <w:pPr>
              <w:widowControl w:val="0"/>
              <w:spacing w:line="239" w:lineRule="auto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 таблице </w:t>
            </w:r>
            <w:r w:rsidR="00B05FA6" w:rsidRPr="00BA2161">
              <w:rPr>
                <w:sz w:val="22"/>
                <w:szCs w:val="22"/>
              </w:rPr>
              <w:t>9</w:t>
            </w:r>
            <w:r w:rsidR="0020130E" w:rsidRPr="00BA2161">
              <w:rPr>
                <w:sz w:val="22"/>
                <w:szCs w:val="22"/>
              </w:rPr>
              <w:t>3</w:t>
            </w:r>
            <w:r w:rsidR="00B05FA6" w:rsidRPr="00BA2161">
              <w:rPr>
                <w:sz w:val="22"/>
                <w:szCs w:val="22"/>
              </w:rPr>
              <w:t xml:space="preserve"> настоящих нормативов</w:t>
            </w:r>
          </w:p>
        </w:tc>
      </w:tr>
    </w:tbl>
    <w:p w:rsidR="00C25905" w:rsidRPr="00BA2161" w:rsidRDefault="00C25905" w:rsidP="001443BF">
      <w:pPr>
        <w:widowControl w:val="0"/>
        <w:spacing w:before="120" w:line="239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Наибольшие значения принимаются для футбольных площадок, наименьшие – для площадок для настольного тенниса.</w:t>
      </w:r>
    </w:p>
    <w:p w:rsidR="00C25905" w:rsidRPr="00C7752A" w:rsidRDefault="00C25905" w:rsidP="001443BF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1443BF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</w:t>
      </w:r>
      <w:r w:rsidRPr="00BA2161">
        <w:t>у</w:t>
      </w:r>
      <w:r w:rsidRPr="00BA2161">
        <w:t xml:space="preserve">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 xml:space="preserve">, а от площадок для </w:t>
      </w:r>
      <w:r w:rsidRPr="00BA2161">
        <w:rPr>
          <w:spacing w:val="-2"/>
        </w:rPr>
        <w:t>хозяйственных целей до наиболее уд</w:t>
      </w:r>
      <w:r w:rsidRPr="00BA2161">
        <w:rPr>
          <w:spacing w:val="-2"/>
        </w:rPr>
        <w:t>а</w:t>
      </w:r>
      <w:r w:rsidRPr="00BA2161">
        <w:rPr>
          <w:spacing w:val="-2"/>
        </w:rPr>
        <w:t xml:space="preserve">ленного входа в жилое здание – не более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spacing w:val="-2"/>
          </w:rPr>
          <w:t>100 м</w:t>
        </w:r>
      </w:smartTag>
      <w:r w:rsidRPr="00BA2161">
        <w:t xml:space="preserve"> для домов с мусоропроводами и 50 м</w:t>
      </w:r>
      <w:r w:rsidR="000E6BDA">
        <w:t xml:space="preserve"> –</w:t>
      </w:r>
      <w:r w:rsidRPr="00BA2161">
        <w:t xml:space="preserve"> для домов без мусоропр</w:t>
      </w:r>
      <w:r w:rsidRPr="00BA2161">
        <w:t>о</w:t>
      </w:r>
      <w:r w:rsidRPr="00BA2161">
        <w:t xml:space="preserve">водов. </w:t>
      </w:r>
    </w:p>
    <w:p w:rsidR="00C25905" w:rsidRPr="00BA2161" w:rsidRDefault="00DE62CF" w:rsidP="001443BF">
      <w:pPr>
        <w:widowControl w:val="0"/>
        <w:spacing w:line="239" w:lineRule="auto"/>
        <w:ind w:firstLine="709"/>
        <w:jc w:val="both"/>
      </w:pPr>
      <w:r>
        <w:t>2.2.24</w:t>
      </w:r>
      <w:r w:rsidR="00C25905" w:rsidRPr="00BA2161">
        <w:t xml:space="preserve">. </w:t>
      </w:r>
      <w:r w:rsidR="00C25905" w:rsidRPr="00BA2161">
        <w:rPr>
          <w:b/>
        </w:rPr>
        <w:t>Площадь озелененной территории</w:t>
      </w:r>
      <w:r w:rsidR="00C25905" w:rsidRPr="00BA2161">
        <w:t xml:space="preserve"> микрорайона (квартала) многоквартирной з</w:t>
      </w:r>
      <w:r w:rsidR="00C25905" w:rsidRPr="00BA2161">
        <w:t>а</w:t>
      </w:r>
      <w:r w:rsidR="00C25905" w:rsidRPr="00BA2161">
        <w:t>стройки жилой зоны (без учета участков о</w:t>
      </w:r>
      <w:r w:rsidR="00C25905" w:rsidRPr="00BA2161">
        <w:t>б</w:t>
      </w:r>
      <w:r w:rsidR="00C25905" w:rsidRPr="00BA2161">
        <w:t xml:space="preserve">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м2"/>
        </w:smartTagPr>
        <w:r w:rsidR="00C25905" w:rsidRPr="00DE62CF">
          <w:rPr>
            <w:b/>
          </w:rPr>
          <w:t>6 м</w:t>
        </w:r>
        <w:r w:rsidR="00C25905" w:rsidRPr="00DE62CF">
          <w:rPr>
            <w:b/>
            <w:vertAlign w:val="superscript"/>
          </w:rPr>
          <w:t>2</w:t>
        </w:r>
      </w:smartTag>
      <w:r w:rsidR="00C25905" w:rsidRPr="00DE62CF">
        <w:rPr>
          <w:b/>
        </w:rPr>
        <w:t xml:space="preserve"> на 1 человека</w:t>
      </w:r>
      <w:r w:rsidR="000E6BDA">
        <w:t>,</w:t>
      </w:r>
      <w:r w:rsidR="00C25905" w:rsidRPr="00BA2161">
        <w:t xml:space="preserve"> или не менее 25 % площади терр</w:t>
      </w:r>
      <w:r w:rsidR="00C25905" w:rsidRPr="00BA2161">
        <w:t>и</w:t>
      </w:r>
      <w:r w:rsidR="00C25905" w:rsidRPr="00BA2161">
        <w:t>тории микрорайона (квартала).</w:t>
      </w:r>
    </w:p>
    <w:p w:rsidR="00C25905" w:rsidRPr="00BA2161" w:rsidRDefault="00C25905" w:rsidP="001443BF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Озеленение деревьями в грунте должно составлять не менее 50 % от нормы озеленения на территории поселений.</w:t>
      </w:r>
    </w:p>
    <w:p w:rsidR="00C25905" w:rsidRPr="00C02487" w:rsidRDefault="00C25905" w:rsidP="001443BF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C02487">
        <w:t>Минимальная норма озелененности для микрорайона (квартала) рассчитывается на макс</w:t>
      </w:r>
      <w:r w:rsidRPr="00C02487">
        <w:t>и</w:t>
      </w:r>
      <w:r w:rsidRPr="00C02487">
        <w:t>мально возможное население (с учетом обеспеченности общей площадью на 1 человека). Озел</w:t>
      </w:r>
      <w:r w:rsidRPr="00C02487">
        <w:t>е</w:t>
      </w:r>
      <w:r w:rsidRPr="00C02487">
        <w:t>ненные территории жилого района рассчитываются в зависимости от численности населения, у</w:t>
      </w:r>
      <w:r w:rsidRPr="00C02487">
        <w:t>с</w:t>
      </w:r>
      <w:r w:rsidRPr="00C02487">
        <w:t>тановленного в процессе проектирования и не суммируются по элементам терр</w:t>
      </w:r>
      <w:r w:rsidRPr="00C02487">
        <w:t>и</w:t>
      </w:r>
      <w:r w:rsidRPr="00C02487">
        <w:t>тории.</w:t>
      </w:r>
    </w:p>
    <w:p w:rsidR="00C25905" w:rsidRPr="00BA2161" w:rsidRDefault="00335518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4"/>
        </w:rPr>
      </w:pPr>
      <w:r w:rsidRPr="00DE62CF">
        <w:rPr>
          <w:b/>
        </w:rPr>
        <w:t xml:space="preserve">В случае примыкания жилого района к общегородским зеленым массивам возможно </w:t>
      </w:r>
      <w:r w:rsidRPr="00DE62CF">
        <w:rPr>
          <w:b/>
        </w:rPr>
        <w:lastRenderedPageBreak/>
        <w:t>сокращение нормы обеспеченности жителей территориями зеленых насаждений жилого района на 25 %.</w:t>
      </w:r>
      <w:r w:rsidRPr="00BA2161">
        <w:t xml:space="preserve"> Расстояние между проектируемой линией жилой застройки и ближним краем л</w:t>
      </w:r>
      <w:r w:rsidRPr="00BA2161">
        <w:t>е</w:t>
      </w:r>
      <w:r w:rsidRPr="00BA2161">
        <w:t>сопаркового массива в соответствии с требованиями Федерального закона от 22</w:t>
      </w:r>
      <w:r w:rsidR="000E6BDA">
        <w:t xml:space="preserve"> июля </w:t>
      </w:r>
      <w:r w:rsidRPr="00BA2161">
        <w:t>2008 г</w:t>
      </w:r>
      <w:r w:rsidR="000E6BDA">
        <w:t>ода</w:t>
      </w:r>
      <w:r w:rsidRPr="00BA2161">
        <w:t xml:space="preserve"> № 123-ФЗ «Технический регламент о требованиях пожарной безопасности» сл</w:t>
      </w:r>
      <w:r w:rsidRPr="00BA2161">
        <w:t>е</w:t>
      </w:r>
      <w:r w:rsidR="00AF7480">
        <w:t>дует принимать не менее 50</w:t>
      </w:r>
      <w:r w:rsidRPr="00BA2161">
        <w:t>м, а при одно-, двухэтажной индивидуальной застройке –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="00C25905" w:rsidRPr="00BA2161">
        <w:rPr>
          <w:spacing w:val="-4"/>
        </w:rPr>
        <w:t>.</w:t>
      </w:r>
    </w:p>
    <w:p w:rsidR="00C25905" w:rsidRPr="00BA2161" w:rsidRDefault="00335518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Озеленение территорий различного назначения при планировке и застройке </w:t>
      </w:r>
      <w:r w:rsidR="0023022F">
        <w:rPr>
          <w:spacing w:val="-2"/>
        </w:rPr>
        <w:t xml:space="preserve"> поселений</w:t>
      </w:r>
      <w:r w:rsidRPr="00BA2161">
        <w:t xml:space="preserve"> проектируется в соответствии с требованиями раздела «Рекреационные зоны» настоящих норм</w:t>
      </w:r>
      <w:r w:rsidRPr="00BA2161">
        <w:t>а</w:t>
      </w:r>
      <w:r w:rsidRPr="00BA2161">
        <w:t>тивов</w:t>
      </w:r>
      <w:r w:rsidR="00C25905" w:rsidRPr="00BA2161">
        <w:t>.</w:t>
      </w:r>
    </w:p>
    <w:p w:rsidR="00C25905" w:rsidRPr="00BA2161" w:rsidRDefault="00DE62CF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spacing w:val="-2"/>
        </w:rPr>
        <w:t>2.2.25</w:t>
      </w:r>
      <w:r w:rsidR="00C25905" w:rsidRPr="00BA2161">
        <w:rPr>
          <w:spacing w:val="-2"/>
        </w:rPr>
        <w:t xml:space="preserve">. </w:t>
      </w:r>
      <w:r w:rsidR="00C25905" w:rsidRPr="00BA2161">
        <w:rPr>
          <w:iCs/>
          <w:spacing w:val="-2"/>
        </w:rPr>
        <w:t>Автостоянки</w:t>
      </w:r>
      <w:r w:rsidR="00C25905" w:rsidRPr="00BA2161">
        <w:rPr>
          <w:spacing w:val="-2"/>
        </w:rPr>
        <w:t xml:space="preserve"> на территории жилой, смешанной жилой застрой</w:t>
      </w:r>
      <w:r w:rsidR="00C25905" w:rsidRPr="00BA2161">
        <w:t>ки (</w:t>
      </w:r>
      <w:r w:rsidR="00C25905" w:rsidRPr="00BA2161">
        <w:rPr>
          <w:iCs/>
        </w:rPr>
        <w:t>встроенные, встр</w:t>
      </w:r>
      <w:r w:rsidR="00C25905" w:rsidRPr="00BA2161">
        <w:rPr>
          <w:iCs/>
        </w:rPr>
        <w:t>о</w:t>
      </w:r>
      <w:r w:rsidR="00C25905" w:rsidRPr="00BA2161">
        <w:rPr>
          <w:iCs/>
        </w:rPr>
        <w:t>енно-пристроенные, подземные</w:t>
      </w:r>
      <w:r w:rsidR="00C25905" w:rsidRPr="00BA2161">
        <w:t>) предназначены для хранения автомобилей населения, прож</w:t>
      </w:r>
      <w:r w:rsidR="00C25905" w:rsidRPr="00BA2161">
        <w:t>и</w:t>
      </w:r>
      <w:r w:rsidR="00C25905" w:rsidRPr="00BA2161">
        <w:t>вающего на данной территории. Подъезды к автостоянкам должны быть изолированы от площ</w:t>
      </w:r>
      <w:r w:rsidR="00C25905" w:rsidRPr="00BA2161">
        <w:t>а</w:t>
      </w:r>
      <w:r w:rsidR="00C25905" w:rsidRPr="00BA2161">
        <w:t xml:space="preserve">док отдыха и игр детей, спортивных площадок. </w:t>
      </w:r>
    </w:p>
    <w:p w:rsidR="00C25905" w:rsidRPr="00BA2161" w:rsidRDefault="00DE62CF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2.2.26</w:t>
      </w:r>
      <w:r w:rsidR="00C25905" w:rsidRPr="00BA2161">
        <w:t xml:space="preserve">. </w:t>
      </w:r>
      <w:r w:rsidR="00C25905" w:rsidRPr="00BA2161">
        <w:rPr>
          <w:b/>
        </w:rPr>
        <w:t>Обеспеченность контейнерами для отходов</w:t>
      </w:r>
      <w:r w:rsidR="00C25905" w:rsidRPr="00BA2161">
        <w:t xml:space="preserve"> определяются на основании расчета объемов удаления отходов в соответствии с требованиями раздела «Зоны инженерной инфр</w:t>
      </w:r>
      <w:r w:rsidR="00C25905" w:rsidRPr="00BA2161">
        <w:t>а</w:t>
      </w:r>
      <w:r w:rsidR="00C25905" w:rsidRPr="00BA2161">
        <w:t>структуры» настоящих нормативов.</w:t>
      </w:r>
    </w:p>
    <w:p w:rsidR="00C25905" w:rsidRPr="00BA2161" w:rsidRDefault="00C25905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Контейнеры для отходов необходимо размещать на расстоянии от окон и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от входных подъездов.</w:t>
      </w:r>
    </w:p>
    <w:p w:rsidR="00C25905" w:rsidRPr="00BA2161" w:rsidRDefault="00C25905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Расстояния от площадок с контейнерами для отходов до детских учреждений, спо</w:t>
      </w:r>
      <w:r w:rsidRPr="00BA2161">
        <w:t>р</w:t>
      </w:r>
      <w:r w:rsidRPr="00BA2161">
        <w:t>тивных площадок и мест отдыха населения следует принимать в соответствии с п. 3.4.5.3, лечебных учр</w:t>
      </w:r>
      <w:r w:rsidRPr="00BA2161">
        <w:t>е</w:t>
      </w:r>
      <w:r w:rsidRPr="00BA2161">
        <w:t>ждений – в соответствии с п. 2.3.83 настоящих нормативов.</w:t>
      </w:r>
    </w:p>
    <w:p w:rsidR="00C25905" w:rsidRPr="00BA2161" w:rsidRDefault="00C25905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Размер площадок должен быть рассчитан на установку необходимого числа контейнеров, но не более </w:t>
      </w:r>
      <w:r w:rsidR="000E6BDA">
        <w:t>пяти</w:t>
      </w:r>
      <w:r w:rsidRPr="00BA2161">
        <w:t>.</w:t>
      </w:r>
    </w:p>
    <w:p w:rsidR="00C25905" w:rsidRPr="00BA2161" w:rsidRDefault="00C25905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Площадки должны примыкать к сквозным проездам, что должно исключать маневриров</w:t>
      </w:r>
      <w:r w:rsidRPr="00BA2161">
        <w:t>а</w:t>
      </w:r>
      <w:r w:rsidRPr="00BA2161">
        <w:t>ние вывозящих мусор машин.</w:t>
      </w:r>
    </w:p>
    <w:p w:rsidR="00C25905" w:rsidRPr="00BA2161" w:rsidRDefault="00DE62CF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2.2.27</w:t>
      </w:r>
      <w:r w:rsidR="00C25905" w:rsidRPr="00BA2161">
        <w:t>. Потребность населения в объектах социального и культурно-бытового обслужив</w:t>
      </w:r>
      <w:r w:rsidR="00C25905" w:rsidRPr="00BA2161">
        <w:t>а</w:t>
      </w:r>
      <w:r w:rsidR="00C25905" w:rsidRPr="00BA2161">
        <w:t xml:space="preserve">ния, нормы их расчета, размеры земельных участков, в том числе нормируемые для расчетной территории микрорайона (квартала), </w:t>
      </w:r>
      <w:r w:rsidR="00C25905" w:rsidRPr="00BA2161">
        <w:rPr>
          <w:b/>
        </w:rPr>
        <w:t>минимальная удельная обеспеченность стандартным комплексом данных объектов повседневного и периодического обслуживания</w:t>
      </w:r>
      <w:r w:rsidR="00C25905" w:rsidRPr="00BA2161">
        <w:t xml:space="preserve"> определяется в соотве</w:t>
      </w:r>
      <w:r w:rsidR="00C25905" w:rsidRPr="00BA2161">
        <w:t>т</w:t>
      </w:r>
      <w:r w:rsidR="00C25905" w:rsidRPr="00BA2161">
        <w:t>ствии с требованиями раздела «Учреждения и предприятия социальной инфраструктуры» настоящих но</w:t>
      </w:r>
      <w:r w:rsidR="00C25905" w:rsidRPr="00BA2161">
        <w:t>р</w:t>
      </w:r>
      <w:r w:rsidR="00C25905" w:rsidRPr="00BA2161">
        <w:t>мативов.</w:t>
      </w:r>
    </w:p>
    <w:p w:rsidR="00C25905" w:rsidRPr="00BA2161" w:rsidRDefault="00C25905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b/>
        </w:rPr>
        <w:t>Доступность объектов социального и культурно-бытового назначения</w:t>
      </w:r>
      <w:r w:rsidRPr="00BA2161">
        <w:t xml:space="preserve"> повседневного, периодического и эпизодического обслуживания населения по различным элементам планирово</w:t>
      </w:r>
      <w:r w:rsidRPr="00BA2161">
        <w:t>ч</w:t>
      </w:r>
      <w:r w:rsidRPr="00BA2161">
        <w:t>ной структуры определяется в соответствии с требованиями раздела «Учреждения и предприятия социальной инфраструктуры» н</w:t>
      </w:r>
      <w:r w:rsidRPr="00BA2161">
        <w:t>а</w:t>
      </w:r>
      <w:r w:rsidRPr="00BA2161">
        <w:t>стоящих нормативов.</w:t>
      </w:r>
    </w:p>
    <w:p w:rsidR="00C25905" w:rsidRPr="00BA2161" w:rsidRDefault="00DE62CF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2.2.28</w:t>
      </w:r>
      <w:r w:rsidR="00C25905" w:rsidRPr="00BA2161">
        <w:t xml:space="preserve">. Рекомендуемые </w:t>
      </w:r>
      <w:r w:rsidR="00C25905" w:rsidRPr="000E6BDA">
        <w:t>удельные показатели</w:t>
      </w:r>
      <w:r w:rsidR="00C25905" w:rsidRPr="00BA2161">
        <w:t xml:space="preserve"> нормируемых элементов территории микр</w:t>
      </w:r>
      <w:r w:rsidR="00C25905" w:rsidRPr="00BA2161">
        <w:t>о</w:t>
      </w:r>
      <w:r w:rsidR="00C25905" w:rsidRPr="00BA2161">
        <w:t>района (квартала) приведены в таблице 1</w:t>
      </w:r>
      <w:r w:rsidR="00D60DA8" w:rsidRPr="00BA2161">
        <w:t>1</w:t>
      </w:r>
      <w:r w:rsidR="00C25905" w:rsidRPr="00BA2161">
        <w:t>.</w:t>
      </w:r>
    </w:p>
    <w:p w:rsidR="00C25905" w:rsidRPr="00BA2161" w:rsidRDefault="00C25905" w:rsidP="0019539D">
      <w:pPr>
        <w:pStyle w:val="a6"/>
        <w:widowControl w:val="0"/>
        <w:spacing w:before="0" w:beforeAutospacing="0" w:after="0" w:afterAutospacing="0" w:line="239" w:lineRule="auto"/>
        <w:ind w:firstLine="709"/>
        <w:jc w:val="right"/>
      </w:pPr>
      <w:r w:rsidRPr="00BA2161">
        <w:t>Таблица 1</w:t>
      </w:r>
      <w:r w:rsidR="00D60DA8" w:rsidRPr="00BA2161">
        <w:t>1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113"/>
        <w:gridCol w:w="4063"/>
      </w:tblGrid>
      <w:tr w:rsidR="00C25905" w:rsidRPr="00BA2161">
        <w:trPr>
          <w:trHeight w:val="28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1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406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Удельная площадь,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/чел., не менее</w:t>
            </w:r>
          </w:p>
        </w:tc>
      </w:tr>
      <w:tr w:rsidR="001100B0" w:rsidRPr="00BA2161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100B0" w:rsidRPr="00BA2161" w:rsidRDefault="001100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3" w:type="dxa"/>
            <w:vAlign w:val="center"/>
          </w:tcPr>
          <w:p w:rsidR="001100B0" w:rsidRPr="00BA2161" w:rsidRDefault="001100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3" w:type="dxa"/>
            <w:vAlign w:val="center"/>
          </w:tcPr>
          <w:p w:rsidR="001100B0" w:rsidRPr="00BA2161" w:rsidRDefault="001100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</w:tr>
      <w:tr w:rsidR="00C25905" w:rsidRPr="00BA2161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3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 всего,</w:t>
            </w: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</w:t>
            </w:r>
          </w:p>
        </w:tc>
        <w:tc>
          <w:tcPr>
            <w:tcW w:w="4063" w:type="dxa"/>
          </w:tcPr>
          <w:p w:rsidR="00C25905" w:rsidRPr="00BA2161" w:rsidRDefault="00C25905">
            <w:pPr>
              <w:widowControl w:val="0"/>
              <w:tabs>
                <w:tab w:val="left" w:pos="1947"/>
              </w:tabs>
              <w:ind w:left="196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18,8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5113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общеобразовательных школ</w:t>
            </w:r>
          </w:p>
        </w:tc>
        <w:tc>
          <w:tcPr>
            <w:tcW w:w="4063" w:type="dxa"/>
          </w:tcPr>
          <w:p w:rsidR="00C25905" w:rsidRPr="00BA2161" w:rsidRDefault="00C25905">
            <w:pPr>
              <w:widowControl w:val="0"/>
              <w:tabs>
                <w:tab w:val="left" w:pos="1693"/>
              </w:tabs>
              <w:ind w:left="196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5,4 *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95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5113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участки </w:t>
            </w:r>
            <w:r w:rsidR="001443BF" w:rsidRPr="00BA2161">
              <w:rPr>
                <w:sz w:val="22"/>
                <w:szCs w:val="22"/>
              </w:rPr>
              <w:t>дошкольных образовательных учре</w:t>
            </w:r>
            <w:r w:rsidR="001443BF" w:rsidRPr="00BA2161">
              <w:rPr>
                <w:sz w:val="22"/>
                <w:szCs w:val="22"/>
              </w:rPr>
              <w:t>ж</w:t>
            </w:r>
            <w:r w:rsidR="001443BF" w:rsidRPr="00BA2161">
              <w:rPr>
                <w:sz w:val="22"/>
                <w:szCs w:val="22"/>
              </w:rPr>
              <w:t>дений</w:t>
            </w:r>
          </w:p>
        </w:tc>
        <w:tc>
          <w:tcPr>
            <w:tcW w:w="4063" w:type="dxa"/>
          </w:tcPr>
          <w:p w:rsidR="00C25905" w:rsidRPr="00BA2161" w:rsidRDefault="00C25905">
            <w:pPr>
              <w:widowControl w:val="0"/>
              <w:tabs>
                <w:tab w:val="left" w:pos="1693"/>
              </w:tabs>
              <w:ind w:left="196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2,9 (1,7) *</w:t>
            </w:r>
          </w:p>
        </w:tc>
      </w:tr>
      <w:tr w:rsidR="00FD61CD" w:rsidRPr="00BA2161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D61CD" w:rsidRPr="00BA2161" w:rsidRDefault="00FD61CD" w:rsidP="008A66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3" w:type="dxa"/>
            <w:vAlign w:val="center"/>
          </w:tcPr>
          <w:p w:rsidR="00FD61CD" w:rsidRPr="00BA2161" w:rsidRDefault="00FD61CD" w:rsidP="008A66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3" w:type="dxa"/>
            <w:vAlign w:val="center"/>
          </w:tcPr>
          <w:p w:rsidR="00FD61CD" w:rsidRPr="00BA2161" w:rsidRDefault="00FD61CD" w:rsidP="008A66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95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5113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зеленых насаждений</w:t>
            </w:r>
          </w:p>
        </w:tc>
        <w:tc>
          <w:tcPr>
            <w:tcW w:w="4063" w:type="dxa"/>
          </w:tcPr>
          <w:p w:rsidR="00C25905" w:rsidRPr="00BA2161" w:rsidRDefault="00C25905">
            <w:pPr>
              <w:widowControl w:val="0"/>
              <w:tabs>
                <w:tab w:val="left" w:pos="1947"/>
              </w:tabs>
              <w:ind w:left="196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95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5113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объектов обслуживания</w:t>
            </w:r>
          </w:p>
        </w:tc>
        <w:tc>
          <w:tcPr>
            <w:tcW w:w="4063" w:type="dxa"/>
          </w:tcPr>
          <w:p w:rsidR="00C25905" w:rsidRPr="00BA2161" w:rsidRDefault="00C25905">
            <w:pPr>
              <w:widowControl w:val="0"/>
              <w:tabs>
                <w:tab w:val="left" w:pos="1947"/>
              </w:tabs>
              <w:ind w:left="196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1,2 *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95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5113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участки закрытых автостоянок </w:t>
            </w:r>
          </w:p>
        </w:tc>
        <w:tc>
          <w:tcPr>
            <w:tcW w:w="4063" w:type="dxa"/>
          </w:tcPr>
          <w:p w:rsidR="00C25905" w:rsidRPr="00BA2161" w:rsidRDefault="00C25905">
            <w:pPr>
              <w:widowControl w:val="0"/>
              <w:tabs>
                <w:tab w:val="left" w:pos="1947"/>
              </w:tabs>
              <w:ind w:left="196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3,3 *</w:t>
            </w:r>
          </w:p>
        </w:tc>
      </w:tr>
    </w:tbl>
    <w:p w:rsidR="00C25905" w:rsidRPr="00BA2161" w:rsidRDefault="00C25905" w:rsidP="006C4180">
      <w:pPr>
        <w:pStyle w:val="a6"/>
        <w:widowControl w:val="0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Удельные площади элементов территории микрорайона определены на основании </w:t>
      </w:r>
      <w:r w:rsidRPr="00BA2161">
        <w:rPr>
          <w:spacing w:val="-2"/>
          <w:sz w:val="22"/>
          <w:szCs w:val="22"/>
        </w:rPr>
        <w:t>республика</w:t>
      </w:r>
      <w:r w:rsidRPr="00BA2161">
        <w:rPr>
          <w:spacing w:val="-2"/>
          <w:sz w:val="22"/>
          <w:szCs w:val="22"/>
        </w:rPr>
        <w:t>н</w:t>
      </w:r>
      <w:r w:rsidRPr="00BA2161">
        <w:rPr>
          <w:spacing w:val="-2"/>
          <w:sz w:val="22"/>
          <w:szCs w:val="22"/>
        </w:rPr>
        <w:t>ских</w:t>
      </w:r>
      <w:r w:rsidRPr="00BA2161">
        <w:rPr>
          <w:sz w:val="22"/>
          <w:szCs w:val="22"/>
        </w:rPr>
        <w:t xml:space="preserve"> статистических и демографических данных на среднесрочную перспективу.</w:t>
      </w:r>
    </w:p>
    <w:p w:rsidR="00C25905" w:rsidRPr="00FD61CD" w:rsidRDefault="00C25905" w:rsidP="006C41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 w:rsidP="006C41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  <w:r w:rsidRPr="00BA2161">
        <w:rPr>
          <w:sz w:val="22"/>
          <w:szCs w:val="22"/>
        </w:rPr>
        <w:t xml:space="preserve"> </w:t>
      </w:r>
    </w:p>
    <w:p w:rsidR="00C25905" w:rsidRPr="00BA2161" w:rsidRDefault="00C25905" w:rsidP="006C41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1. В скобках приведены удельные показатели площади участков </w:t>
      </w:r>
      <w:r w:rsidR="004F6DAC" w:rsidRPr="00BA2161">
        <w:rPr>
          <w:sz w:val="22"/>
          <w:szCs w:val="22"/>
        </w:rPr>
        <w:t>дошкольных образовательных у</w:t>
      </w:r>
      <w:r w:rsidR="004F6DAC" w:rsidRPr="00BA2161">
        <w:rPr>
          <w:sz w:val="22"/>
          <w:szCs w:val="22"/>
        </w:rPr>
        <w:t>ч</w:t>
      </w:r>
      <w:r w:rsidR="004F6DAC" w:rsidRPr="00BA2161">
        <w:rPr>
          <w:sz w:val="22"/>
          <w:szCs w:val="22"/>
        </w:rPr>
        <w:t xml:space="preserve">реждений </w:t>
      </w:r>
      <w:r w:rsidRPr="00BA2161">
        <w:rPr>
          <w:sz w:val="22"/>
          <w:szCs w:val="22"/>
        </w:rPr>
        <w:t xml:space="preserve">при уровне обеспеченности 50 % в соответствии со Схемой территориального планирования </w:t>
      </w:r>
      <w:r w:rsidR="00DE62CF">
        <w:rPr>
          <w:sz w:val="22"/>
          <w:szCs w:val="22"/>
        </w:rPr>
        <w:lastRenderedPageBreak/>
        <w:t>Казбековского</w:t>
      </w:r>
      <w:r w:rsidR="001C0010">
        <w:rPr>
          <w:sz w:val="22"/>
          <w:szCs w:val="22"/>
        </w:rPr>
        <w:t xml:space="preserve"> район</w:t>
      </w:r>
      <w:r w:rsidR="00DE62CF">
        <w:rPr>
          <w:sz w:val="22"/>
          <w:szCs w:val="22"/>
        </w:rPr>
        <w:t>а</w:t>
      </w:r>
      <w:r w:rsidRPr="00BA2161">
        <w:rPr>
          <w:sz w:val="22"/>
          <w:szCs w:val="22"/>
        </w:rPr>
        <w:t>, разработанной ФГУП «Гипрогор».</w:t>
      </w:r>
    </w:p>
    <w:p w:rsidR="00C25905" w:rsidRPr="00BA2161" w:rsidRDefault="00C25905" w:rsidP="006C41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Нормы удельных площадей на долгосрочную перспективу корректируются с учетом статистич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ских и демографических данных.</w:t>
      </w:r>
    </w:p>
    <w:p w:rsidR="00C25905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50C27" w:rsidRDefault="00950C2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50C27" w:rsidRDefault="00950C2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50C27" w:rsidRPr="00FD61CD" w:rsidRDefault="00950C2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DE62CF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2.2.29</w:t>
      </w:r>
      <w:r w:rsidR="00C25905" w:rsidRPr="00BA2161">
        <w:t xml:space="preserve">. </w:t>
      </w:r>
      <w:r w:rsidR="00C25905" w:rsidRPr="00BA2161">
        <w:rPr>
          <w:b/>
        </w:rPr>
        <w:t>Улично-дорожную сеть</w:t>
      </w:r>
      <w:r w:rsidR="00C25905" w:rsidRPr="00BA2161">
        <w:t xml:space="preserve">, </w:t>
      </w:r>
      <w:r w:rsidR="00C25905" w:rsidRPr="00BA2161">
        <w:rPr>
          <w:b/>
        </w:rPr>
        <w:t>сеть общественного пассажирского транспорта</w:t>
      </w:r>
      <w:r w:rsidR="00C25905" w:rsidRPr="00BA2161">
        <w:t>, пеш</w:t>
      </w:r>
      <w:r w:rsidR="00C25905" w:rsidRPr="00BA2161">
        <w:t>е</w:t>
      </w:r>
      <w:r w:rsidR="00C25905" w:rsidRPr="00BA2161">
        <w:t xml:space="preserve">ходное движение и </w:t>
      </w:r>
      <w:r w:rsidR="00C25905" w:rsidRPr="00BA2161">
        <w:rPr>
          <w:b/>
        </w:rPr>
        <w:t>инженерное обеспеч</w:t>
      </w:r>
      <w:r w:rsidR="00C25905" w:rsidRPr="00BA2161">
        <w:rPr>
          <w:b/>
        </w:rPr>
        <w:t>е</w:t>
      </w:r>
      <w:r w:rsidR="00C25905" w:rsidRPr="00BA2161">
        <w:rPr>
          <w:b/>
        </w:rPr>
        <w:t>ние</w:t>
      </w:r>
      <w:r w:rsidR="00C25905" w:rsidRPr="00BA2161">
        <w:t xml:space="preserve"> при планировке и застройке жилой и общественных зон следует проектировать в соответствии с разделом «Зоны транспортной инфраструктуры» и разделом «Зоны инженерной инфр</w:t>
      </w:r>
      <w:r w:rsidR="00C25905" w:rsidRPr="00BA2161">
        <w:t>а</w:t>
      </w:r>
      <w:r w:rsidR="00C25905" w:rsidRPr="00BA2161">
        <w:t>структуры» настоящих нормативов.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</w:t>
      </w:r>
      <w:r w:rsidRPr="00BA2161">
        <w:t>о</w:t>
      </w:r>
      <w:r w:rsidRPr="00BA2161">
        <w:t>школьных образовательных учреждений, школ следует принимать с учетом обеспечения требов</w:t>
      </w:r>
      <w:r w:rsidRPr="00BA2161">
        <w:t>а</w:t>
      </w:r>
      <w:r w:rsidRPr="00BA2161">
        <w:t>ний гигиенических нормативов по уровню шума, вибрации и загрязнения атмосферного возд</w:t>
      </w:r>
      <w:r w:rsidRPr="00BA2161">
        <w:t>у</w:t>
      </w:r>
      <w:r w:rsidRPr="00BA2161">
        <w:t>ха на территории жилой застройки и в жилых помещениях внутри зданий. При этом должно быть обеспечено 0,8 ПДК загрязнений атмосферного воздуха на территориях л</w:t>
      </w:r>
      <w:r w:rsidRPr="00BA2161">
        <w:t>е</w:t>
      </w:r>
      <w:r w:rsidRPr="00BA2161">
        <w:t>чебно-профилактических учреждений, реабилитационных центров, мест массового отдыха населения в соответствии с требованиями Са</w:t>
      </w:r>
      <w:r w:rsidRPr="00BA2161">
        <w:t>н</w:t>
      </w:r>
      <w:r w:rsidRPr="00BA2161">
        <w:t>ПиН 2.1.6.1032-01.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 xml:space="preserve">Въезды на территорию микрорайонов (кварталов), а также сквозные проезды в зданиях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 xml:space="preserve"> один от другого, а в реконструируемых районах при периметральной застройке – не более </w:t>
      </w:r>
      <w:smartTag w:uri="urn:schemas-microsoft-com:office:smarttags" w:element="metricconverter">
        <w:smartTagPr>
          <w:attr w:name="ProductID" w:val="180 м"/>
        </w:smartTagPr>
        <w:r w:rsidRPr="00BA2161">
          <w:t>180 м</w:t>
        </w:r>
      </w:smartTag>
      <w:r w:rsidRPr="00BA2161">
        <w:t>. Примыкания проездов к проезжим ча</w:t>
      </w:r>
      <w:r w:rsidRPr="00BA2161">
        <w:t>с</w:t>
      </w:r>
      <w:r w:rsidRPr="00BA2161">
        <w:t>тям магистральных улиц регулируемого движ</w:t>
      </w:r>
      <w:r w:rsidRPr="00BA2161">
        <w:t>е</w:t>
      </w:r>
      <w:r w:rsidRPr="00BA2161">
        <w:t xml:space="preserve">ния допускаются на расстояниях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от стоп-линии перекрестков. При этом до остановки общественного транспорта должно быть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>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Микрорайоны (кварталы) с застройкой 5 этажей и выше обслуживаются двухполосными, а с застройкой до 5 этажей – однополосн</w:t>
      </w:r>
      <w:r w:rsidRPr="00BA2161">
        <w:t>ы</w:t>
      </w:r>
      <w:r w:rsidRPr="00BA2161">
        <w:t>ми проездами.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На однополосных проездах следует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BA2161">
          <w:t>6 м</w:t>
        </w:r>
      </w:smartTag>
      <w:r w:rsidRPr="00BA2161"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BA2161">
          <w:t>75 м</w:t>
        </w:r>
      </w:smartTag>
      <w:r w:rsidRPr="00BA2161">
        <w:t xml:space="preserve"> одна от другой. В пределах фасадов зданий, имеющих входы, проезды устраиваются шириной </w:t>
      </w:r>
      <w:smartTag w:uri="urn:schemas-microsoft-com:office:smarttags" w:element="metricconverter">
        <w:smartTagPr>
          <w:attr w:name="ProductID" w:val="5,5 м"/>
        </w:smartTagPr>
        <w:r w:rsidRPr="00BA2161">
          <w:t>5,5 м</w:t>
        </w:r>
      </w:smartTag>
      <w:r w:rsidRPr="00BA2161">
        <w:t>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15 см"/>
        </w:smartTagPr>
        <w:r w:rsidRPr="00BA2161">
          <w:t>15 см</w:t>
        </w:r>
      </w:smartTag>
      <w:r w:rsidRPr="00BA2161">
        <w:t xml:space="preserve"> над уро</w:t>
      </w:r>
      <w:r w:rsidRPr="00BA2161">
        <w:t>в</w:t>
      </w:r>
      <w:r w:rsidRPr="00BA2161">
        <w:t>нем проездов. Пересечения тротуаров и вел</w:t>
      </w:r>
      <w:r w:rsidRPr="00BA2161">
        <w:t>о</w:t>
      </w:r>
      <w:r w:rsidRPr="00BA2161">
        <w:t>сипедных дорожек с второстепенными проездами, а на подходах к ш</w:t>
      </w:r>
      <w:r w:rsidR="00BB5567" w:rsidRPr="00BA2161">
        <w:t>колам и дошкольным образователь</w:t>
      </w:r>
      <w:r w:rsidRPr="00BA2161">
        <w:t>ным учреждениям и с основными проездами следует предусматривать в одном уровне с устройством рампы длиной соо</w:t>
      </w:r>
      <w:r w:rsidRPr="00BA2161">
        <w:t>т</w:t>
      </w:r>
      <w:r w:rsidRPr="00BA2161">
        <w:t xml:space="preserve">ветственно 1,5 и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.</w:t>
      </w:r>
    </w:p>
    <w:p w:rsidR="00C25905" w:rsidRDefault="006C41DF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Проезды к группам жилых зданий и иных объектов, к отдельным зданиям проектируются в соответствии с требованиями п. 3.5.</w:t>
      </w:r>
      <w:r w:rsidR="009F6C5C" w:rsidRPr="00BA2161">
        <w:t>90</w:t>
      </w:r>
      <w:r w:rsidRPr="00BA2161">
        <w:t>, тупиковые проезды – в соответствии с требованиями п. 3.5.</w:t>
      </w:r>
      <w:r w:rsidR="009F6C5C" w:rsidRPr="00BA2161">
        <w:t>91</w:t>
      </w:r>
      <w:r w:rsidRPr="00BA2161">
        <w:t xml:space="preserve"> настоящих нормативов. К отдельно стоящим жилым зданиям высотой не более 9 этажей, а также к </w:t>
      </w:r>
      <w:r w:rsidRPr="00BA2161">
        <w:rPr>
          <w:spacing w:val="-2"/>
        </w:rPr>
        <w:t>объектам, посещаемым инвалидами, допускается устройство проездов, совмещенных</w:t>
      </w:r>
      <w:r w:rsidRPr="00BA2161">
        <w:t xml:space="preserve"> с тр</w:t>
      </w:r>
      <w:r w:rsidRPr="00BA2161">
        <w:t>о</w:t>
      </w:r>
      <w:r w:rsidRPr="00BA2161">
        <w:t xml:space="preserve">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BA2161">
          <w:t>150 м</w:t>
        </w:r>
      </w:smartTag>
      <w:r w:rsidRPr="00BA2161"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BA2161">
          <w:t>4,2 м</w:t>
        </w:r>
      </w:smartTag>
      <w:r w:rsidRPr="00BA2161">
        <w:t>, а в малоэта</w:t>
      </w:r>
      <w:r w:rsidRPr="00BA2161">
        <w:t>ж</w:t>
      </w:r>
      <w:r w:rsidRPr="00BA2161">
        <w:t xml:space="preserve">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BA2161">
          <w:t>3,5 м</w:t>
        </w:r>
      </w:smartTag>
      <w:r w:rsidR="00C25905" w:rsidRPr="00BA2161">
        <w:t>.</w:t>
      </w:r>
    </w:p>
    <w:p w:rsidR="00F9624D" w:rsidRPr="00BA2161" w:rsidRDefault="00F9624D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rPr>
          <w:b/>
        </w:rPr>
        <w:t>Протяженность пешеходных подходов</w:t>
      </w:r>
      <w:r w:rsidRPr="00BA2161">
        <w:t>: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- из любой точки функциональной зоны:</w:t>
      </w:r>
    </w:p>
    <w:p w:rsidR="00C25905" w:rsidRPr="00BA2161" w:rsidRDefault="00C25905" w:rsidP="001B29B9">
      <w:pPr>
        <w:pStyle w:val="a6"/>
        <w:widowControl w:val="0"/>
        <w:spacing w:before="0" w:beforeAutospacing="0" w:after="0" w:afterAutospacing="0"/>
        <w:ind w:firstLine="720"/>
        <w:jc w:val="both"/>
      </w:pPr>
      <w:r w:rsidRPr="00BA2161">
        <w:t xml:space="preserve">- до остановочных пунктов общественного транспорта – не более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;</w:t>
      </w:r>
    </w:p>
    <w:p w:rsidR="00C25905" w:rsidRPr="00BA2161" w:rsidRDefault="00C25905" w:rsidP="001B29B9">
      <w:pPr>
        <w:pStyle w:val="a6"/>
        <w:widowControl w:val="0"/>
        <w:spacing w:before="0" w:beforeAutospacing="0" w:after="0" w:afterAutospacing="0"/>
        <w:ind w:firstLine="720"/>
        <w:jc w:val="both"/>
        <w:rPr>
          <w:spacing w:val="-2"/>
        </w:rPr>
      </w:pPr>
      <w:r w:rsidRPr="00BA2161">
        <w:rPr>
          <w:spacing w:val="-2"/>
        </w:rPr>
        <w:t>- до озелененных территорий общего пользования (сквер, бульвар, сад) – не более</w:t>
      </w:r>
      <w:r w:rsidR="000E6BDA">
        <w:rPr>
          <w:spacing w:val="-2"/>
        </w:rPr>
        <w:t xml:space="preserve">               </w:t>
      </w:r>
      <w:r w:rsidRPr="00BA2161"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BA2161">
          <w:rPr>
            <w:spacing w:val="-2"/>
          </w:rPr>
          <w:t>400 м</w:t>
        </w:r>
      </w:smartTag>
      <w:r w:rsidRPr="00BA2161">
        <w:rPr>
          <w:spacing w:val="-2"/>
        </w:rPr>
        <w:t>;</w:t>
      </w:r>
    </w:p>
    <w:p w:rsidR="00C25905" w:rsidRPr="00BA2161" w:rsidRDefault="00C25905" w:rsidP="001B29B9">
      <w:pPr>
        <w:pStyle w:val="a6"/>
        <w:widowControl w:val="0"/>
        <w:spacing w:before="0" w:beforeAutospacing="0" w:after="0" w:afterAutospacing="0"/>
        <w:ind w:firstLine="720"/>
        <w:jc w:val="both"/>
      </w:pPr>
      <w:r w:rsidRPr="00BA2161">
        <w:t>- от остановочных пунктов общественного транспорта:</w:t>
      </w:r>
    </w:p>
    <w:p w:rsidR="00C25905" w:rsidRPr="00BA2161" w:rsidRDefault="00C25905" w:rsidP="001B29B9">
      <w:pPr>
        <w:pStyle w:val="a6"/>
        <w:widowControl w:val="0"/>
        <w:spacing w:before="0" w:beforeAutospacing="0" w:after="0" w:afterAutospacing="0"/>
        <w:ind w:firstLine="720"/>
        <w:jc w:val="both"/>
      </w:pPr>
      <w:r w:rsidRPr="00BA2161">
        <w:t xml:space="preserve">- до торговых центров, универмагов и поликлиник – не более </w:t>
      </w:r>
      <w:smartTag w:uri="urn:schemas-microsoft-com:office:smarttags" w:element="metricconverter">
        <w:smartTagPr>
          <w:attr w:name="ProductID" w:val="250 м"/>
        </w:smartTagPr>
        <w:r w:rsidRPr="00BA2161">
          <w:t>250 м</w:t>
        </w:r>
      </w:smartTag>
      <w:r w:rsidRPr="00BA2161">
        <w:t>;</w:t>
      </w:r>
    </w:p>
    <w:p w:rsidR="00C25905" w:rsidRPr="00BA2161" w:rsidRDefault="00C25905" w:rsidP="001B29B9">
      <w:pPr>
        <w:pStyle w:val="a6"/>
        <w:widowControl w:val="0"/>
        <w:spacing w:before="0" w:beforeAutospacing="0" w:after="0" w:afterAutospacing="0"/>
        <w:ind w:firstLine="720"/>
        <w:jc w:val="both"/>
      </w:pPr>
      <w:r w:rsidRPr="00BA2161">
        <w:t xml:space="preserve">- до прочих объектов обслуживания – не более </w:t>
      </w:r>
      <w:smartTag w:uri="urn:schemas-microsoft-com:office:smarttags" w:element="metricconverter">
        <w:smartTagPr>
          <w:attr w:name="ProductID" w:val="400 м"/>
        </w:smartTagPr>
        <w:r w:rsidRPr="00BA2161">
          <w:t>400 м</w:t>
        </w:r>
      </w:smartTag>
      <w:r w:rsidRPr="00BA2161">
        <w:t>.</w:t>
      </w:r>
    </w:p>
    <w:p w:rsidR="00C25905" w:rsidRPr="00BA2161" w:rsidRDefault="00DE62CF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2.2.30</w:t>
      </w:r>
      <w:r w:rsidR="00C25905" w:rsidRPr="00BA2161">
        <w:t>. При проектировании жилой застройки определяется баланс территории существу</w:t>
      </w:r>
      <w:r w:rsidR="00C25905" w:rsidRPr="00BA2161">
        <w:t>ю</w:t>
      </w:r>
      <w:r w:rsidR="00C25905" w:rsidRPr="00BA2161">
        <w:t>щей и проектируемой застройки.</w:t>
      </w:r>
    </w:p>
    <w:p w:rsidR="00C25905" w:rsidRPr="00BA2161" w:rsidRDefault="00C25905" w:rsidP="00CF40E6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Баланс территории микрорайона (квартала) включает территории жилой застройки и терр</w:t>
      </w:r>
      <w:r w:rsidRPr="00BA2161">
        <w:t>и</w:t>
      </w:r>
      <w:r w:rsidRPr="00BA2161">
        <w:t>тории общего пользования. Баланс определяется в соответствии с формой, приведенной в та</w:t>
      </w:r>
      <w:r w:rsidRPr="00BA2161">
        <w:t>б</w:t>
      </w:r>
      <w:r w:rsidRPr="00BA2161">
        <w:t>лице 1</w:t>
      </w:r>
      <w:r w:rsidR="00D60DA8" w:rsidRPr="00BA2161">
        <w:t>2</w:t>
      </w:r>
      <w:r w:rsidRPr="00BA2161">
        <w:t>.</w:t>
      </w:r>
    </w:p>
    <w:p w:rsidR="00C25905" w:rsidRPr="00BA2161" w:rsidRDefault="00C25905" w:rsidP="00CF40E6">
      <w:pPr>
        <w:pStyle w:val="a6"/>
        <w:widowControl w:val="0"/>
        <w:spacing w:before="0" w:beforeAutospacing="0" w:after="0" w:afterAutospacing="0" w:line="239" w:lineRule="auto"/>
        <w:ind w:firstLine="709"/>
        <w:jc w:val="right"/>
      </w:pPr>
      <w:r w:rsidRPr="00BA2161">
        <w:lastRenderedPageBreak/>
        <w:t>Таблица 1</w:t>
      </w:r>
      <w:r w:rsidR="00D60DA8" w:rsidRPr="00BA2161">
        <w:t>2</w:t>
      </w:r>
    </w:p>
    <w:tbl>
      <w:tblPr>
        <w:tblW w:w="1008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1"/>
        <w:gridCol w:w="4740"/>
        <w:gridCol w:w="1318"/>
        <w:gridCol w:w="930"/>
        <w:gridCol w:w="898"/>
        <w:gridCol w:w="857"/>
        <w:gridCol w:w="6"/>
        <w:gridCol w:w="770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13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Существую</w:t>
            </w:r>
            <w:r w:rsidRPr="00BA2161">
              <w:rPr>
                <w:b/>
                <w:spacing w:val="-2"/>
                <w:sz w:val="22"/>
                <w:szCs w:val="22"/>
              </w:rPr>
              <w:t>щее положение</w:t>
            </w:r>
          </w:p>
        </w:tc>
        <w:tc>
          <w:tcPr>
            <w:tcW w:w="16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4A56" w:rsidRPr="00BA2161" w:rsidRDefault="00C25905">
            <w:pPr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Проектное </w:t>
            </w:r>
          </w:p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шение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5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коли-чество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right="-4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коли-чество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%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 микрорайона (квартала) в кра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ных линиях - всего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 жилой застройки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школ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детских садов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0" w:lineRule="auto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объектов культурно-бытового и комм</w:t>
            </w:r>
            <w:r w:rsidRPr="00BA2161">
              <w:rPr>
                <w:sz w:val="22"/>
                <w:szCs w:val="22"/>
              </w:rPr>
              <w:t>у</w:t>
            </w:r>
            <w:r w:rsidRPr="00BA2161">
              <w:rPr>
                <w:sz w:val="22"/>
                <w:szCs w:val="22"/>
              </w:rPr>
              <w:t>нального обслуживания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закрытых автостоянок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Автостоянки для временного хран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7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7.1</w:t>
            </w:r>
          </w:p>
        </w:tc>
        <w:tc>
          <w:tcPr>
            <w:tcW w:w="4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0" w:lineRule="auto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Участки зеленых насаждений 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7.2</w:t>
            </w:r>
          </w:p>
        </w:tc>
        <w:tc>
          <w:tcPr>
            <w:tcW w:w="4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Улицы, проезды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2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Прочие территории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74A56" w:rsidRPr="000E6BDA" w:rsidRDefault="00E74A56" w:rsidP="00CF40E6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CF40E6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Баланс территории жилого района включает территории микрорайонов (кварталов) и те</w:t>
      </w:r>
      <w:r w:rsidRPr="00BA2161">
        <w:t>р</w:t>
      </w:r>
      <w:r w:rsidRPr="00BA2161">
        <w:t>ритории общего пользования жилого района. Баланс определяется в соответствии с формой, пр</w:t>
      </w:r>
      <w:r w:rsidRPr="00BA2161">
        <w:t>и</w:t>
      </w:r>
      <w:r w:rsidRPr="00BA2161">
        <w:t>веденной в таблице 1</w:t>
      </w:r>
      <w:r w:rsidR="00D60DA8" w:rsidRPr="00BA2161">
        <w:t>3</w:t>
      </w:r>
      <w:r w:rsidRPr="00BA2161">
        <w:t>.</w:t>
      </w:r>
    </w:p>
    <w:p w:rsidR="00C25905" w:rsidRPr="00BA2161" w:rsidRDefault="00C25905" w:rsidP="00CF40E6">
      <w:pPr>
        <w:pStyle w:val="a6"/>
        <w:widowControl w:val="0"/>
        <w:spacing w:before="0" w:beforeAutospacing="0" w:after="0" w:afterAutospacing="0" w:line="239" w:lineRule="auto"/>
        <w:ind w:firstLine="709"/>
        <w:jc w:val="right"/>
      </w:pPr>
      <w:r w:rsidRPr="00BA2161">
        <w:t>Таблица 1</w:t>
      </w:r>
      <w:r w:rsidR="00D60DA8" w:rsidRPr="00BA2161">
        <w:t>3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77"/>
        <w:gridCol w:w="4332"/>
        <w:gridCol w:w="1423"/>
        <w:gridCol w:w="940"/>
        <w:gridCol w:w="897"/>
        <w:gridCol w:w="843"/>
        <w:gridCol w:w="799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6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4A56" w:rsidRPr="00BA2161" w:rsidRDefault="00C25905" w:rsidP="00A245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Проектное </w:t>
            </w:r>
          </w:p>
          <w:p w:rsidR="00C25905" w:rsidRPr="00BA2161" w:rsidRDefault="00C25905" w:rsidP="00A245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шение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коли-чество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%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коли-чество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%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Территории микрорайонов (кварт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лов)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Территории общего пользования ж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ind w:firstLine="225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ind w:firstLine="225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ind w:firstLine="225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ind w:firstLine="225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ind w:firstLine="225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2.1</w:t>
            </w:r>
          </w:p>
        </w:tc>
        <w:tc>
          <w:tcPr>
            <w:tcW w:w="433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объектов культурно-бытового и коммунального обслуживания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2.2</w:t>
            </w:r>
          </w:p>
        </w:tc>
        <w:tc>
          <w:tcPr>
            <w:tcW w:w="433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зеленых насаждений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2.3</w:t>
            </w:r>
          </w:p>
        </w:tc>
        <w:tc>
          <w:tcPr>
            <w:tcW w:w="433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спортивных сооружений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2.4</w:t>
            </w:r>
          </w:p>
        </w:tc>
        <w:tc>
          <w:tcPr>
            <w:tcW w:w="4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закрытых автостоянок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2.5</w:t>
            </w:r>
          </w:p>
        </w:tc>
        <w:tc>
          <w:tcPr>
            <w:tcW w:w="43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Улицы, площади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2.6</w:t>
            </w:r>
          </w:p>
        </w:tc>
        <w:tc>
          <w:tcPr>
            <w:tcW w:w="4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Автостоянки для временного хранения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 w:rsidP="00A245B9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Прочие территории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905" w:rsidRPr="00BA2161" w:rsidRDefault="00C25905" w:rsidP="00A245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25905" w:rsidRPr="005B0963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BA2161">
        <w:rPr>
          <w:b/>
        </w:rPr>
        <w:t>Территория малоэтажной жилой застройки</w:t>
      </w:r>
    </w:p>
    <w:p w:rsidR="00C25905" w:rsidRPr="005B0963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DE62CF">
      <w:pPr>
        <w:widowControl w:val="0"/>
        <w:ind w:firstLine="709"/>
        <w:jc w:val="both"/>
      </w:pPr>
      <w:r>
        <w:t>2.2.31</w:t>
      </w:r>
      <w:r w:rsidR="00C25905" w:rsidRPr="00BA2161">
        <w:t xml:space="preserve">. Малоэтажной жилой застройкой считается застройка домами высотой до </w:t>
      </w:r>
      <w:r w:rsidR="00CF40E6" w:rsidRPr="00BA2161">
        <w:t>тре</w:t>
      </w:r>
      <w:r w:rsidR="00C25905" w:rsidRPr="00BA2161">
        <w:t>х эт</w:t>
      </w:r>
      <w:r w:rsidR="00C25905" w:rsidRPr="00BA2161">
        <w:t>а</w:t>
      </w:r>
      <w:r w:rsidR="00C25905" w:rsidRPr="00BA2161">
        <w:t>жей включительно.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Допускается применение домов секционного и блокированного типа (высотой до </w:t>
      </w:r>
      <w:r w:rsidR="00CF40E6" w:rsidRPr="00BA2161">
        <w:t>четыре</w:t>
      </w:r>
      <w:r w:rsidRPr="00BA2161">
        <w:t>х этажей) при технико-экономическом обо</w:t>
      </w:r>
      <w:r w:rsidRPr="00BA2161">
        <w:t>с</w:t>
      </w:r>
      <w:r w:rsidRPr="00BA2161">
        <w:t>новании.</w:t>
      </w:r>
    </w:p>
    <w:p w:rsidR="00C9678A" w:rsidRPr="00BA2161" w:rsidRDefault="00C9678A" w:rsidP="002A7B48">
      <w:pPr>
        <w:widowControl w:val="0"/>
        <w:spacing w:line="239" w:lineRule="auto"/>
        <w:ind w:firstLine="709"/>
        <w:jc w:val="both"/>
      </w:pPr>
      <w:r w:rsidRPr="00BA2161">
        <w:t>При проектировании малоэтажной жилой застройки необходимо соблюдать следующие принципы планировочной о</w:t>
      </w:r>
      <w:r w:rsidRPr="00BA2161">
        <w:t>р</w:t>
      </w:r>
      <w:r w:rsidRPr="00BA2161">
        <w:t>ганизации:</w:t>
      </w:r>
    </w:p>
    <w:p w:rsidR="00C9678A" w:rsidRPr="00BA2161" w:rsidRDefault="00C9678A" w:rsidP="002A7B48">
      <w:pPr>
        <w:widowControl w:val="0"/>
        <w:spacing w:line="239" w:lineRule="auto"/>
        <w:ind w:firstLine="709"/>
        <w:jc w:val="both"/>
      </w:pPr>
      <w:r w:rsidRPr="00BA2161">
        <w:t>участки застройки следует объединять в группы территориями общего пользования (озел</w:t>
      </w:r>
      <w:r w:rsidRPr="00BA2161">
        <w:t>е</w:t>
      </w:r>
      <w:r w:rsidRPr="00BA2161">
        <w:t>ненная, спортивная, разворотная площа</w:t>
      </w:r>
      <w:r w:rsidRPr="00BA2161">
        <w:t>д</w:t>
      </w:r>
      <w:r w:rsidRPr="00BA2161">
        <w:t>ки);</w:t>
      </w:r>
    </w:p>
    <w:p w:rsidR="00C9678A" w:rsidRPr="00BA2161" w:rsidRDefault="00C9678A" w:rsidP="002A7B48">
      <w:pPr>
        <w:widowControl w:val="0"/>
        <w:spacing w:line="239" w:lineRule="auto"/>
        <w:ind w:firstLine="709"/>
        <w:jc w:val="both"/>
      </w:pPr>
      <w:r w:rsidRPr="00BA2161">
        <w:t>группы участков следует объединять учреждениями общего пользования (дошкольные о</w:t>
      </w:r>
      <w:r w:rsidRPr="00BA2161">
        <w:t>б</w:t>
      </w:r>
      <w:r w:rsidRPr="00BA2161">
        <w:t>разовательные, общеобразовательные учреждения, объекты обсл</w:t>
      </w:r>
      <w:r w:rsidRPr="00BA2161">
        <w:t>у</w:t>
      </w:r>
      <w:r w:rsidRPr="00BA2161">
        <w:t>живания);</w:t>
      </w:r>
    </w:p>
    <w:p w:rsidR="00C9678A" w:rsidRPr="00BA2161" w:rsidRDefault="00C9678A" w:rsidP="002A7B48">
      <w:pPr>
        <w:widowControl w:val="0"/>
        <w:spacing w:line="239" w:lineRule="auto"/>
        <w:ind w:firstLine="709"/>
        <w:jc w:val="both"/>
      </w:pPr>
      <w:r w:rsidRPr="00BA2161">
        <w:rPr>
          <w:spacing w:val="-3"/>
        </w:rPr>
        <w:t>общественный центр структурного элемента малоэтажной жилой застройки следует формир</w:t>
      </w:r>
      <w:r w:rsidRPr="00BA2161">
        <w:rPr>
          <w:spacing w:val="-3"/>
        </w:rPr>
        <w:t>о</w:t>
      </w:r>
      <w:r w:rsidRPr="00BA2161">
        <w:rPr>
          <w:spacing w:val="-3"/>
        </w:rPr>
        <w:t xml:space="preserve">вать объектами обслуживания и административно-деловыми учреждениями; скверы, спортивные </w:t>
      </w:r>
      <w:r w:rsidRPr="00BA2161">
        <w:rPr>
          <w:spacing w:val="-3"/>
        </w:rPr>
        <w:lastRenderedPageBreak/>
        <w:t xml:space="preserve">площадки территориально могут быть включены в состав центра, </w:t>
      </w:r>
      <w:r w:rsidRPr="00BA2161">
        <w:t>либо распол</w:t>
      </w:r>
      <w:r w:rsidRPr="00BA2161">
        <w:t>о</w:t>
      </w:r>
      <w:r w:rsidRPr="00BA2161">
        <w:t>жены отдельно – в системе озелененных территорий малоэтажной жилой застро</w:t>
      </w:r>
      <w:r w:rsidRPr="00BA2161">
        <w:t>й</w:t>
      </w:r>
      <w:r w:rsidRPr="00BA2161">
        <w:t>ки.</w:t>
      </w:r>
    </w:p>
    <w:p w:rsidR="00C25905" w:rsidRPr="00BA2161" w:rsidRDefault="00DE62CF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1"/>
        </w:rPr>
      </w:pPr>
      <w:r>
        <w:t>2.2.32</w:t>
      </w:r>
      <w:r w:rsidR="00C25905" w:rsidRPr="00BA2161">
        <w:t xml:space="preserve">. Для определения объемов и структуры жилищного малоэтажного </w:t>
      </w:r>
      <w:r w:rsidR="00C25905" w:rsidRPr="00BA2161">
        <w:rPr>
          <w:spacing w:val="-2"/>
        </w:rPr>
        <w:t>строительства средняя обеспеченность жилым фондом (общая площадь) на 1 чело</w:t>
      </w:r>
      <w:r w:rsidR="00C25905" w:rsidRPr="00BA2161">
        <w:rPr>
          <w:spacing w:val="-1"/>
        </w:rPr>
        <w:t>века для государственного и м</w:t>
      </w:r>
      <w:r w:rsidR="00C25905" w:rsidRPr="00BA2161">
        <w:rPr>
          <w:spacing w:val="-1"/>
        </w:rPr>
        <w:t>у</w:t>
      </w:r>
      <w:r w:rsidR="00C25905" w:rsidRPr="00BA2161">
        <w:rPr>
          <w:spacing w:val="-1"/>
        </w:rPr>
        <w:t>ниципального жилого фонда принимается</w:t>
      </w:r>
      <w:r w:rsidR="000E6BDA">
        <w:rPr>
          <w:spacing w:val="-1"/>
        </w:rPr>
        <w:t xml:space="preserve"> в размере</w:t>
      </w:r>
      <w:r w:rsidR="00C25905" w:rsidRPr="00BA2161"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18 м2"/>
        </w:smartTagPr>
        <w:r w:rsidR="00C25905" w:rsidRPr="00BA2161">
          <w:rPr>
            <w:spacing w:val="-1"/>
          </w:rPr>
          <w:t>18 м</w:t>
        </w:r>
        <w:r w:rsidR="00C25905" w:rsidRPr="00BA2161">
          <w:rPr>
            <w:spacing w:val="-1"/>
            <w:vertAlign w:val="superscript"/>
          </w:rPr>
          <w:t>2</w:t>
        </w:r>
      </w:smartTag>
      <w:r w:rsidR="00C25905" w:rsidRPr="00BA2161">
        <w:rPr>
          <w:spacing w:val="-1"/>
        </w:rPr>
        <w:t>.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Расчетные показатели жилищной обеспеченности для малоэтажных жилых домов, наход</w:t>
      </w:r>
      <w:r w:rsidRPr="00BA2161">
        <w:t>я</w:t>
      </w:r>
      <w:r w:rsidRPr="00BA2161">
        <w:t>щихся в частной собственности, не норм</w:t>
      </w:r>
      <w:r w:rsidRPr="00BA2161">
        <w:t>и</w:t>
      </w:r>
      <w:r w:rsidRPr="00BA2161">
        <w:t>руются.</w:t>
      </w:r>
    </w:p>
    <w:p w:rsidR="00C25905" w:rsidRPr="00BA2161" w:rsidRDefault="00DE62CF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2.2.33</w:t>
      </w:r>
      <w:r w:rsidR="00C25905" w:rsidRPr="00BA2161">
        <w:t>. Жилые дома на территории малоэтажной застройки располагаются с отступом от красных линий.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 xml:space="preserve">Усадебный, одно-, 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A2161">
          <w:rPr>
            <w:spacing w:val="-2"/>
          </w:rPr>
          <w:t>5 м</w:t>
        </w:r>
      </w:smartTag>
      <w:r w:rsidRPr="00BA2161">
        <w:rPr>
          <w:spacing w:val="-2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BA2161">
          <w:rPr>
            <w:spacing w:val="-2"/>
          </w:rPr>
          <w:t>3 м</w:t>
        </w:r>
      </w:smartTag>
      <w:r w:rsidRPr="00BA2161">
        <w:rPr>
          <w:spacing w:val="-2"/>
        </w:rPr>
        <w:t>. Расстояние от хозяйственных построек и автостоянок закрытого типа до красных линий улиц и проездов должно быть не м</w:t>
      </w:r>
      <w:r w:rsidRPr="00BA2161">
        <w:rPr>
          <w:spacing w:val="-2"/>
        </w:rPr>
        <w:t>е</w:t>
      </w:r>
      <w:r w:rsidRPr="00BA2161">
        <w:rPr>
          <w:spacing w:val="-2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BA2161">
          <w:rPr>
            <w:spacing w:val="-2"/>
          </w:rPr>
          <w:t>5 м</w:t>
        </w:r>
      </w:smartTag>
      <w:r w:rsidRPr="00BA2161">
        <w:rPr>
          <w:spacing w:val="-2"/>
        </w:rPr>
        <w:t>.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В отдельных случаях допускается размещение жилых домов усадебного типа по красной линии улиц в условиях сложившейся з</w:t>
      </w:r>
      <w:r w:rsidRPr="00BA2161">
        <w:t>а</w:t>
      </w:r>
      <w:r w:rsidRPr="00BA2161">
        <w:t>стройки.</w:t>
      </w:r>
    </w:p>
    <w:p w:rsidR="00C25905" w:rsidRPr="00BA2161" w:rsidRDefault="00DE62CF" w:rsidP="002A7B48">
      <w:pPr>
        <w:widowControl w:val="0"/>
        <w:spacing w:line="239" w:lineRule="auto"/>
        <w:ind w:firstLine="709"/>
        <w:jc w:val="both"/>
      </w:pPr>
      <w:r>
        <w:t>2.2.34</w:t>
      </w:r>
      <w:r w:rsidR="00C25905" w:rsidRPr="00BA2161">
        <w:t>. Минимальная обеспеченность площадью озелененных территорий приведена в ра</w:t>
      </w:r>
      <w:r w:rsidR="00C25905" w:rsidRPr="00BA2161">
        <w:t>з</w:t>
      </w:r>
      <w:r w:rsidR="00C25905" w:rsidRPr="00BA2161">
        <w:t>деле «Рекреационные зоны» настоящих нормативов.</w:t>
      </w:r>
    </w:p>
    <w:p w:rsidR="00C25905" w:rsidRPr="005B0963" w:rsidRDefault="00C25905" w:rsidP="002A7B48">
      <w:pPr>
        <w:widowControl w:val="0"/>
        <w:tabs>
          <w:tab w:val="left" w:pos="2970"/>
        </w:tabs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A7B48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  <w:spacing w:val="-2"/>
        </w:rPr>
        <w:t>Элементы планировочной структуры и градостроительные характерис</w:t>
      </w:r>
      <w:r w:rsidRPr="00BA2161">
        <w:rPr>
          <w:b/>
        </w:rPr>
        <w:t>тики террит</w:t>
      </w:r>
      <w:r w:rsidRPr="00BA2161">
        <w:rPr>
          <w:b/>
        </w:rPr>
        <w:t>о</w:t>
      </w:r>
      <w:r w:rsidRPr="00BA2161">
        <w:rPr>
          <w:b/>
        </w:rPr>
        <w:t>рии малоэтажной жилой застройки</w:t>
      </w:r>
    </w:p>
    <w:p w:rsidR="00C25905" w:rsidRPr="005B0963" w:rsidRDefault="00C25905" w:rsidP="002A7B48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DE62CF" w:rsidP="002A7B48">
      <w:pPr>
        <w:widowControl w:val="0"/>
        <w:spacing w:line="239" w:lineRule="auto"/>
        <w:ind w:firstLine="709"/>
        <w:jc w:val="both"/>
      </w:pPr>
      <w:r>
        <w:t>2.2.35</w:t>
      </w:r>
      <w:r w:rsidR="00C25905" w:rsidRPr="00BA2161">
        <w:t>. Элементы планировочной структуры жилой зоны малоэтажной застройки формир</w:t>
      </w:r>
      <w:r w:rsidR="00C25905" w:rsidRPr="00BA2161">
        <w:t>у</w:t>
      </w:r>
      <w:r w:rsidR="00C25905" w:rsidRPr="00BA2161">
        <w:t>ются в соответствии с п.п. 2.2.8-2.2.12 настоящих нормативов.</w:t>
      </w:r>
    </w:p>
    <w:p w:rsidR="00C25905" w:rsidRPr="00BA2161" w:rsidRDefault="00C25905" w:rsidP="002A7B48">
      <w:pPr>
        <w:widowControl w:val="0"/>
        <w:spacing w:line="239" w:lineRule="auto"/>
        <w:ind w:firstLine="709"/>
        <w:jc w:val="both"/>
      </w:pPr>
      <w:r w:rsidRPr="00BA2161">
        <w:t>Градостроительные характеристики территорий малоэтажного жилищного строительства (величина структурного элемента, этажность застройки, размеры участка, в том числе приква</w:t>
      </w:r>
      <w:r w:rsidRPr="00BA2161">
        <w:t>р</w:t>
      </w:r>
      <w:r w:rsidRPr="00BA2161">
        <w:t>тирного и др.) определяются градостроительным зонированием поселений в завис</w:t>
      </w:r>
      <w:r w:rsidRPr="00BA2161">
        <w:t>и</w:t>
      </w:r>
      <w:r w:rsidRPr="00BA2161">
        <w:t>мости от типа территории, в том числе:</w:t>
      </w:r>
    </w:p>
    <w:p w:rsidR="00C25905" w:rsidRPr="00BA2161" w:rsidRDefault="00C25905" w:rsidP="002A7B48">
      <w:pPr>
        <w:widowControl w:val="0"/>
        <w:spacing w:line="239" w:lineRule="auto"/>
        <w:ind w:firstLine="709"/>
        <w:jc w:val="both"/>
      </w:pPr>
      <w:r w:rsidRPr="00BA2161">
        <w:t xml:space="preserve">жилые образования средних и малых </w:t>
      </w:r>
      <w:r w:rsidR="0023022F">
        <w:t>поселений</w:t>
      </w:r>
      <w:r w:rsidRPr="00BA2161">
        <w:t>.</w:t>
      </w:r>
    </w:p>
    <w:p w:rsidR="00C25905" w:rsidRPr="00BA2161" w:rsidRDefault="00DE62CF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2"/>
        </w:rPr>
      </w:pPr>
      <w:r>
        <w:rPr>
          <w:spacing w:val="-2"/>
        </w:rPr>
        <w:t>2.2.36</w:t>
      </w:r>
      <w:r w:rsidR="00C25905" w:rsidRPr="00BA2161">
        <w:rPr>
          <w:spacing w:val="-2"/>
        </w:rPr>
        <w:t>. На территории малоэтажной застройки принимаются следующие типы жилых зд</w:t>
      </w:r>
      <w:r w:rsidR="00C25905" w:rsidRPr="00BA2161">
        <w:rPr>
          <w:spacing w:val="-2"/>
        </w:rPr>
        <w:t>а</w:t>
      </w:r>
      <w:r w:rsidR="00C25905" w:rsidRPr="00BA2161">
        <w:rPr>
          <w:spacing w:val="-2"/>
        </w:rPr>
        <w:t>ний: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индивидуальные жилые дома (усадебный тип);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малоэтажные (блокированные, секционные и коттеджного типа);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среднеэтажные (многоквартирные блокированные, секционные).</w:t>
      </w:r>
    </w:p>
    <w:p w:rsidR="00C25905" w:rsidRPr="00BA2161" w:rsidRDefault="00C25905" w:rsidP="002A7B48">
      <w:pPr>
        <w:widowControl w:val="0"/>
        <w:spacing w:line="239" w:lineRule="auto"/>
        <w:ind w:firstLine="709"/>
        <w:jc w:val="both"/>
      </w:pPr>
      <w:r w:rsidRPr="00BA2161">
        <w:t>В индивидуальном строительстве основной тип дома – усадебный, 1-, 2-, 3-этажный одн</w:t>
      </w:r>
      <w:r w:rsidRPr="00BA2161">
        <w:t>о</w:t>
      </w:r>
      <w:r w:rsidRPr="00BA2161">
        <w:t>квартирный. Помимо одноквартирных, применяются дома блокированные, в том числе двухква</w:t>
      </w:r>
      <w:r w:rsidRPr="00BA2161">
        <w:t>р</w:t>
      </w:r>
      <w:r w:rsidRPr="00BA2161">
        <w:t>тирные, с приквартирными участками при каждой квартире.</w:t>
      </w:r>
    </w:p>
    <w:p w:rsidR="00C25905" w:rsidRPr="00BA2161" w:rsidRDefault="00C25905" w:rsidP="002A7B48">
      <w:pPr>
        <w:widowControl w:val="0"/>
        <w:spacing w:line="239" w:lineRule="auto"/>
        <w:ind w:firstLine="709"/>
        <w:jc w:val="both"/>
      </w:pPr>
      <w:r w:rsidRPr="00BA2161">
        <w:t>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</w:t>
      </w:r>
      <w:r w:rsidRPr="00BA2161">
        <w:t>т</w:t>
      </w:r>
      <w:r w:rsidRPr="00BA2161">
        <w:t>ками.</w:t>
      </w:r>
    </w:p>
    <w:p w:rsidR="00C25905" w:rsidRPr="00BA2161" w:rsidRDefault="00C25905" w:rsidP="002A7B48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В районах усадебной (индивидуальной) застройки допускается размещение среднеэтажной (секционной и блокированной) жилой застройки для создания более компактной и разноо</w:t>
      </w:r>
      <w:r w:rsidRPr="00BA2161">
        <w:t>б</w:t>
      </w:r>
      <w:r w:rsidRPr="00BA2161">
        <w:t>разной жилой среды, а также в целях формирования переходного масштаба, если район усадебной з</w:t>
      </w:r>
      <w:r w:rsidRPr="00BA2161">
        <w:t>а</w:t>
      </w:r>
      <w:r w:rsidRPr="00BA2161">
        <w:t>стройки граничит с районом многоэтажной застройки.</w:t>
      </w:r>
    </w:p>
    <w:p w:rsidR="00C25905" w:rsidRPr="00BA2161" w:rsidRDefault="00DE62CF" w:rsidP="002A7B48">
      <w:pPr>
        <w:widowControl w:val="0"/>
        <w:spacing w:line="239" w:lineRule="auto"/>
        <w:ind w:firstLine="709"/>
        <w:jc w:val="both"/>
      </w:pPr>
      <w:r>
        <w:t>2.2.37</w:t>
      </w:r>
      <w:r w:rsidR="00C25905" w:rsidRPr="00BA2161">
        <w:t>. Для семей, ведущих индивидуальную трудовую деятельность, следует проектир</w:t>
      </w:r>
      <w:r w:rsidR="00C25905" w:rsidRPr="00BA2161">
        <w:t>о</w:t>
      </w:r>
      <w:r w:rsidR="00C25905" w:rsidRPr="00BA2161">
        <w:t>вать жилые дома с местом приложения</w:t>
      </w:r>
      <w:r w:rsidR="00CF40E6" w:rsidRPr="00BA2161">
        <w:t xml:space="preserve"> труда (дом врача, дом ремеслен</w:t>
      </w:r>
      <w:r w:rsidR="00C25905" w:rsidRPr="00BA2161">
        <w:t>ника, дом ферм</w:t>
      </w:r>
      <w:r w:rsidR="00C25905" w:rsidRPr="00BA2161">
        <w:t>е</w:t>
      </w:r>
      <w:r w:rsidR="00C25905" w:rsidRPr="00BA2161">
        <w:t>ра и др.).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Проектирование домов со слесарными, ремонтными, кузнечными мастерскими и подобн</w:t>
      </w:r>
      <w:r w:rsidRPr="00BA2161">
        <w:t>ы</w:t>
      </w:r>
      <w:r w:rsidRPr="00BA2161">
        <w:t>ми помещениями допускается при соблюдении необходимых гигиенических, экологических, пр</w:t>
      </w:r>
      <w:r w:rsidRPr="00BA2161">
        <w:t>о</w:t>
      </w:r>
      <w:r w:rsidRPr="00BA2161">
        <w:t>тивопожарных и санитарных требований, при согласовании соответствующих служб государс</w:t>
      </w:r>
      <w:r w:rsidRPr="00BA2161">
        <w:t>т</w:t>
      </w:r>
      <w:r w:rsidRPr="00BA2161">
        <w:t>венного надзора</w:t>
      </w:r>
      <w:r w:rsidR="000E6BDA">
        <w:t>.</w:t>
      </w:r>
    </w:p>
    <w:p w:rsidR="00C25905" w:rsidRPr="00BA2161" w:rsidRDefault="00DE62CF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2.2.38</w:t>
      </w:r>
      <w:r w:rsidR="00C25905" w:rsidRPr="00BA2161">
        <w:t>. Предельные размеры земельных участков для усадебных, одно-, двухквартирных и многоквартирных жилых домов блокир</w:t>
      </w:r>
      <w:r w:rsidR="00C25905" w:rsidRPr="00BA2161">
        <w:t>о</w:t>
      </w:r>
      <w:r w:rsidR="00C25905" w:rsidRPr="00BA2161">
        <w:t>ванного и секционного типа устанавливаются органами местного самоуправления в зависимости от особенностей градостроительной ситуации, типа ж</w:t>
      </w:r>
      <w:r w:rsidR="00C25905" w:rsidRPr="00BA2161">
        <w:t>и</w:t>
      </w:r>
      <w:r w:rsidR="00C25905" w:rsidRPr="00BA2161">
        <w:t>лых домов и других местных особенностей в соответствии с утвержденными правилами земл</w:t>
      </w:r>
      <w:r w:rsidR="00C25905" w:rsidRPr="00BA2161">
        <w:t>е</w:t>
      </w:r>
      <w:r w:rsidR="00C25905" w:rsidRPr="00BA2161">
        <w:t>пользования и застройки.</w:t>
      </w:r>
    </w:p>
    <w:p w:rsidR="00C25905" w:rsidRPr="00BA2161" w:rsidRDefault="00DE62CF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2.2.39</w:t>
      </w:r>
      <w:r w:rsidR="00C25905" w:rsidRPr="00BA2161">
        <w:t>. Функциональный тип участка и максимально допустимые размеры земельных уч</w:t>
      </w:r>
      <w:r w:rsidR="00C25905" w:rsidRPr="00BA2161">
        <w:t>а</w:t>
      </w:r>
      <w:r w:rsidR="00C25905" w:rsidRPr="00BA2161">
        <w:t>стков, предоставляемых гражданам для индивидуального жилищного строительства в мало</w:t>
      </w:r>
      <w:r w:rsidR="00C25905" w:rsidRPr="00BA2161">
        <w:lastRenderedPageBreak/>
        <w:t>эта</w:t>
      </w:r>
      <w:r w:rsidR="00C25905" w:rsidRPr="00BA2161">
        <w:t>ж</w:t>
      </w:r>
      <w:r w:rsidR="00C25905" w:rsidRPr="00BA2161">
        <w:t xml:space="preserve">ной жилой застройке, </w:t>
      </w:r>
      <w:r w:rsidR="00CF40E6" w:rsidRPr="00BA2161">
        <w:t>приведены в табли</w:t>
      </w:r>
      <w:r w:rsidR="00C25905" w:rsidRPr="00BA2161">
        <w:t>це 1</w:t>
      </w:r>
      <w:r w:rsidR="00D60DA8" w:rsidRPr="00BA2161">
        <w:t>4</w:t>
      </w:r>
      <w:r w:rsidR="00C25905" w:rsidRPr="00BA2161">
        <w:t>.</w:t>
      </w:r>
    </w:p>
    <w:p w:rsidR="006150D2" w:rsidRPr="005B0963" w:rsidRDefault="006150D2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right"/>
      </w:pPr>
      <w:r w:rsidRPr="00BA2161">
        <w:t>Таблица 1</w:t>
      </w:r>
      <w:r w:rsidR="00D60DA8" w:rsidRPr="00BA2161">
        <w:t>4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09"/>
        <w:gridCol w:w="1041"/>
        <w:gridCol w:w="1042"/>
        <w:gridCol w:w="3098"/>
      </w:tblGrid>
      <w:tr w:rsidR="00C25905" w:rsidRPr="00BA2161">
        <w:trPr>
          <w:trHeight w:val="539"/>
          <w:jc w:val="center"/>
        </w:trPr>
        <w:tc>
          <w:tcPr>
            <w:tcW w:w="2518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72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Тип территории</w:t>
            </w:r>
          </w:p>
        </w:tc>
        <w:tc>
          <w:tcPr>
            <w:tcW w:w="2409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Типы жилых домов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(этажность 1-3)</w:t>
            </w:r>
          </w:p>
        </w:tc>
        <w:tc>
          <w:tcPr>
            <w:tcW w:w="2083" w:type="dxa"/>
            <w:gridSpan w:val="2"/>
            <w:vAlign w:val="center"/>
          </w:tcPr>
          <w:p w:rsidR="007101A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Площади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пр</w:t>
            </w:r>
            <w:r w:rsidRPr="00BA2161">
              <w:rPr>
                <w:b/>
                <w:sz w:val="22"/>
                <w:szCs w:val="22"/>
              </w:rPr>
              <w:t>и</w:t>
            </w:r>
            <w:r w:rsidRPr="00BA2161">
              <w:rPr>
                <w:b/>
                <w:sz w:val="22"/>
                <w:szCs w:val="22"/>
              </w:rPr>
              <w:t>квартирных уч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стков, га</w:t>
            </w:r>
          </w:p>
        </w:tc>
        <w:tc>
          <w:tcPr>
            <w:tcW w:w="3098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Функционально-типологические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признаки участка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(кроме проживания)</w:t>
            </w:r>
          </w:p>
        </w:tc>
      </w:tr>
      <w:tr w:rsidR="00C25905" w:rsidRPr="00BA2161">
        <w:trPr>
          <w:trHeight w:val="88"/>
          <w:jc w:val="center"/>
        </w:trPr>
        <w:tc>
          <w:tcPr>
            <w:tcW w:w="2518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не менее</w:t>
            </w:r>
          </w:p>
        </w:tc>
        <w:tc>
          <w:tcPr>
            <w:tcW w:w="104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не более</w:t>
            </w:r>
          </w:p>
        </w:tc>
        <w:tc>
          <w:tcPr>
            <w:tcW w:w="3098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687"/>
          <w:jc w:val="center"/>
        </w:trPr>
        <w:tc>
          <w:tcPr>
            <w:tcW w:w="2518" w:type="dxa"/>
            <w:vMerge w:val="restart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 Жилые образования сельских поселений</w:t>
            </w:r>
          </w:p>
        </w:tc>
        <w:tc>
          <w:tcPr>
            <w:tcW w:w="2409" w:type="dxa"/>
            <w:vAlign w:val="center"/>
          </w:tcPr>
          <w:p w:rsidR="00C25905" w:rsidRPr="00BA2161" w:rsidRDefault="00C25905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 Усадебные дома, в том числе с местами приложения труда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  <w:tc>
          <w:tcPr>
            <w:tcW w:w="3098" w:type="dxa"/>
            <w:vMerge w:val="restart"/>
            <w:vAlign w:val="center"/>
          </w:tcPr>
          <w:p w:rsidR="007101A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Ведение развитого ЛПХ, </w:t>
            </w:r>
          </w:p>
          <w:p w:rsidR="007101A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 xml:space="preserve">варного сельскохозяйст-венного производства,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садоводство, огородничество, игры детей, отдых</w:t>
            </w:r>
          </w:p>
        </w:tc>
      </w:tr>
      <w:tr w:rsidR="00C25905" w:rsidRPr="00BA2161">
        <w:trPr>
          <w:trHeight w:val="403"/>
          <w:jc w:val="center"/>
        </w:trPr>
        <w:tc>
          <w:tcPr>
            <w:tcW w:w="2518" w:type="dxa"/>
            <w:vMerge/>
          </w:tcPr>
          <w:p w:rsidR="00C25905" w:rsidRPr="00BA2161" w:rsidRDefault="00C2590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25905" w:rsidRPr="00BA2161" w:rsidRDefault="00C25905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 Одно-, двухкварти</w:t>
            </w:r>
            <w:r w:rsidRPr="00BA2161">
              <w:rPr>
                <w:sz w:val="22"/>
                <w:szCs w:val="22"/>
              </w:rPr>
              <w:t>р</w:t>
            </w:r>
            <w:r w:rsidRPr="00BA2161">
              <w:rPr>
                <w:sz w:val="22"/>
                <w:szCs w:val="22"/>
              </w:rPr>
              <w:t>ные дома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  <w:tc>
          <w:tcPr>
            <w:tcW w:w="3098" w:type="dxa"/>
            <w:vMerge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131"/>
          <w:jc w:val="center"/>
        </w:trPr>
        <w:tc>
          <w:tcPr>
            <w:tcW w:w="2518" w:type="dxa"/>
            <w:vMerge/>
          </w:tcPr>
          <w:p w:rsidR="00C25905" w:rsidRPr="00BA2161" w:rsidRDefault="00C2590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25905" w:rsidRPr="00BA2161" w:rsidRDefault="00C25905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 Многоквартирные блокированные дома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0,08</w:t>
            </w:r>
          </w:p>
        </w:tc>
        <w:tc>
          <w:tcPr>
            <w:tcW w:w="309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Ведение ограниченного ЛПХ,</w:t>
            </w:r>
            <w:r w:rsidR="007101A5" w:rsidRPr="00BA2161">
              <w:rPr>
                <w:sz w:val="22"/>
                <w:szCs w:val="22"/>
              </w:rPr>
              <w:t xml:space="preserve"> садоводство, огород</w:t>
            </w:r>
            <w:r w:rsidRPr="00BA2161">
              <w:rPr>
                <w:sz w:val="22"/>
                <w:szCs w:val="22"/>
              </w:rPr>
              <w:t>ничество, игры детей</w:t>
            </w:r>
            <w:r w:rsidR="000E6BDA">
              <w:rPr>
                <w:sz w:val="22"/>
                <w:szCs w:val="22"/>
              </w:rPr>
              <w:t>,</w:t>
            </w:r>
            <w:r w:rsidRPr="00BA2161">
              <w:rPr>
                <w:sz w:val="22"/>
                <w:szCs w:val="22"/>
              </w:rPr>
              <w:t xml:space="preserve"> отдых</w:t>
            </w:r>
          </w:p>
        </w:tc>
      </w:tr>
    </w:tbl>
    <w:p w:rsidR="00C25905" w:rsidRPr="00BA2161" w:rsidRDefault="00C25905" w:rsidP="004D4AAC">
      <w:pPr>
        <w:widowControl w:val="0"/>
        <w:tabs>
          <w:tab w:val="left" w:pos="2475"/>
        </w:tabs>
        <w:spacing w:before="120"/>
        <w:ind w:firstLine="720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Развитое ЛПХ – личное подсобное хозяйство с содержанием крупного, мелкого скота, пт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цы.</w:t>
      </w:r>
    </w:p>
    <w:p w:rsidR="00C25905" w:rsidRPr="00BA2161" w:rsidRDefault="00C25905">
      <w:pPr>
        <w:widowControl w:val="0"/>
        <w:tabs>
          <w:tab w:val="left" w:pos="1021"/>
        </w:tabs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Ограниченное ЛПХ – личное подсобное хозяйство с содержанием мелкого скота и птицы.</w:t>
      </w:r>
    </w:p>
    <w:p w:rsidR="00C25905" w:rsidRPr="00BA2161" w:rsidRDefault="00C25905">
      <w:pPr>
        <w:widowControl w:val="0"/>
        <w:ind w:firstLine="720"/>
        <w:jc w:val="both"/>
        <w:rPr>
          <w:spacing w:val="-2"/>
          <w:sz w:val="22"/>
          <w:szCs w:val="22"/>
        </w:rPr>
      </w:pPr>
      <w:r w:rsidRPr="00BA2161">
        <w:rPr>
          <w:sz w:val="22"/>
          <w:szCs w:val="22"/>
        </w:rPr>
        <w:t>2. В соответствии с Земельным кодексом Российской Федерации при осуществлении компактной за</w:t>
      </w:r>
      <w:r w:rsidRPr="00BA2161">
        <w:rPr>
          <w:spacing w:val="-2"/>
          <w:sz w:val="22"/>
          <w:szCs w:val="22"/>
        </w:rPr>
        <w:t>стройки поселений земельные участки для ведения личного подсобного хозяйства около дома (кварт</w:t>
      </w:r>
      <w:r w:rsidRPr="00BA2161">
        <w:rPr>
          <w:spacing w:val="-2"/>
          <w:sz w:val="22"/>
          <w:szCs w:val="22"/>
        </w:rPr>
        <w:t>и</w:t>
      </w:r>
      <w:r w:rsidRPr="00BA2161">
        <w:rPr>
          <w:spacing w:val="-2"/>
          <w:sz w:val="22"/>
          <w:szCs w:val="22"/>
        </w:rPr>
        <w:t>ры) предоставляются в меньшем размере с выделением остальной части за пределами жилой зоны посел</w:t>
      </w:r>
      <w:r w:rsidRPr="00BA2161">
        <w:rPr>
          <w:spacing w:val="-2"/>
          <w:sz w:val="22"/>
          <w:szCs w:val="22"/>
        </w:rPr>
        <w:t>е</w:t>
      </w:r>
      <w:r w:rsidRPr="00BA2161">
        <w:rPr>
          <w:spacing w:val="-2"/>
          <w:sz w:val="22"/>
          <w:szCs w:val="22"/>
        </w:rPr>
        <w:t>ний.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Предельные размеры земельных участков для ведения личного подсобного хозяйства, предоста</w:t>
      </w:r>
      <w:r w:rsidRPr="00BA2161">
        <w:rPr>
          <w:sz w:val="22"/>
          <w:szCs w:val="22"/>
        </w:rPr>
        <w:t>в</w:t>
      </w:r>
      <w:r w:rsidRPr="00BA2161">
        <w:rPr>
          <w:sz w:val="22"/>
          <w:szCs w:val="22"/>
        </w:rPr>
        <w:t>ляемые в собственность гражданам, определяются в соответствии с законодательством Республики</w:t>
      </w:r>
      <w:r w:rsidR="006150D2" w:rsidRPr="00BA2161">
        <w:rPr>
          <w:sz w:val="22"/>
          <w:szCs w:val="22"/>
        </w:rPr>
        <w:t xml:space="preserve">  </w:t>
      </w:r>
      <w:r w:rsidRPr="00BA2161">
        <w:rPr>
          <w:sz w:val="22"/>
          <w:szCs w:val="22"/>
        </w:rPr>
        <w:t xml:space="preserve"> Даг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стан.</w:t>
      </w:r>
    </w:p>
    <w:p w:rsidR="00C25905" w:rsidRPr="005B0963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BA2161">
        <w:rPr>
          <w:b/>
        </w:rPr>
        <w:t>Нормативные параметры малоэтажной жилой застройки</w:t>
      </w:r>
    </w:p>
    <w:p w:rsidR="00C25905" w:rsidRPr="005B0963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DE62CF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2.2.40</w:t>
      </w:r>
      <w:r w:rsidR="00C25905" w:rsidRPr="00BA2161">
        <w:t xml:space="preserve">. При проектировании малоэтажной жилой застройки на территории </w:t>
      </w:r>
      <w:r w:rsidR="0023022F">
        <w:t xml:space="preserve"> поселений</w:t>
      </w:r>
      <w:r w:rsidR="00C25905" w:rsidRPr="00BA2161">
        <w:t xml:space="preserve"> ра</w:t>
      </w:r>
      <w:r w:rsidR="00C25905" w:rsidRPr="00BA2161">
        <w:t>с</w:t>
      </w:r>
      <w:r w:rsidR="00C25905" w:rsidRPr="00BA2161">
        <w:t>четную плотность населения жилого района, микрорайона (квартала) рекомендуется принимать в соответствии с пп. 2.2.19-2.2.20 настоящих но</w:t>
      </w:r>
      <w:r w:rsidR="00C25905" w:rsidRPr="00BA2161">
        <w:t>р</w:t>
      </w:r>
      <w:r w:rsidR="00C25905" w:rsidRPr="00BA2161">
        <w:t>мативов.</w:t>
      </w:r>
    </w:p>
    <w:p w:rsidR="00C25905" w:rsidRPr="00BA2161" w:rsidRDefault="00DE62CF">
      <w:pPr>
        <w:widowControl w:val="0"/>
        <w:ind w:firstLine="709"/>
        <w:jc w:val="both"/>
      </w:pPr>
      <w:r>
        <w:t>2.2.41</w:t>
      </w:r>
      <w:r w:rsidR="00C25905" w:rsidRPr="00BA2161">
        <w:t xml:space="preserve">. При проектировании планировки </w:t>
      </w:r>
      <w:r w:rsidR="00300643" w:rsidRPr="00BA2161">
        <w:t>и застройки территории малоэтаж</w:t>
      </w:r>
      <w:r w:rsidR="00C25905" w:rsidRPr="00BA2161">
        <w:t>ной жилой з</w:t>
      </w:r>
      <w:r w:rsidR="00C25905" w:rsidRPr="00BA2161">
        <w:t>а</w:t>
      </w:r>
      <w:r w:rsidR="00C25905" w:rsidRPr="00BA2161">
        <w:t>стройки нормируются следующие параметры: интенсивность использования территории, условия безопасности среды проживания населения, удельный вес озелененных территорий, обеспече</w:t>
      </w:r>
      <w:r w:rsidR="00C25905" w:rsidRPr="00BA2161">
        <w:t>н</w:t>
      </w:r>
      <w:r w:rsidR="00300643" w:rsidRPr="00BA2161">
        <w:t>ность транспортными и инже</w:t>
      </w:r>
      <w:r w:rsidR="00C25905" w:rsidRPr="00BA2161">
        <w:t>нерными коммуникациями, местами для стоянки автомобилей, учр</w:t>
      </w:r>
      <w:r w:rsidR="00C25905" w:rsidRPr="00BA2161">
        <w:t>е</w:t>
      </w:r>
      <w:r w:rsidR="00C25905" w:rsidRPr="00BA2161">
        <w:t>ждениями и предприятиями о</w:t>
      </w:r>
      <w:r w:rsidR="00C25905" w:rsidRPr="00BA2161">
        <w:t>б</w:t>
      </w:r>
      <w:r w:rsidR="00C25905" w:rsidRPr="00BA2161">
        <w:t>служивания и др.</w:t>
      </w:r>
    </w:p>
    <w:p w:rsidR="00C25905" w:rsidRPr="00BA2161" w:rsidRDefault="00DE62CF">
      <w:pPr>
        <w:widowControl w:val="0"/>
        <w:ind w:firstLine="709"/>
        <w:jc w:val="both"/>
      </w:pPr>
      <w:r>
        <w:rPr>
          <w:spacing w:val="-2"/>
        </w:rPr>
        <w:t>2.2.42</w:t>
      </w:r>
      <w:r w:rsidR="00C25905" w:rsidRPr="00BA2161">
        <w:rPr>
          <w:spacing w:val="-2"/>
        </w:rPr>
        <w:t xml:space="preserve">. </w:t>
      </w:r>
      <w:r w:rsidR="00C25905" w:rsidRPr="00BA2161">
        <w:rPr>
          <w:b/>
          <w:spacing w:val="-2"/>
        </w:rPr>
        <w:t>Интенсивность использования территории</w:t>
      </w:r>
      <w:r w:rsidR="00C25905" w:rsidRPr="00BA2161">
        <w:rPr>
          <w:spacing w:val="-2"/>
        </w:rPr>
        <w:t xml:space="preserve"> малоэтажной застройки</w:t>
      </w:r>
      <w:r w:rsidR="00C25905" w:rsidRPr="00BA2161">
        <w:t xml:space="preserve"> </w:t>
      </w:r>
      <w:r w:rsidR="00C25905" w:rsidRPr="00BA2161">
        <w:rPr>
          <w:spacing w:val="-2"/>
        </w:rPr>
        <w:t>характериз</w:t>
      </w:r>
      <w:r w:rsidR="00C25905" w:rsidRPr="00BA2161">
        <w:rPr>
          <w:spacing w:val="-2"/>
        </w:rPr>
        <w:t>у</w:t>
      </w:r>
      <w:r w:rsidR="00C25905" w:rsidRPr="00BA2161">
        <w:rPr>
          <w:spacing w:val="-2"/>
        </w:rPr>
        <w:t>ется показателями, определенными в п. 2.2.21 настоящих нормативов.</w:t>
      </w:r>
      <w:r w:rsidR="00C25905" w:rsidRPr="00BA2161">
        <w:t xml:space="preserve"> </w:t>
      </w:r>
    </w:p>
    <w:p w:rsidR="00C25905" w:rsidRPr="00BA2161" w:rsidRDefault="00DE62CF" w:rsidP="007F3C3A">
      <w:pPr>
        <w:widowControl w:val="0"/>
        <w:spacing w:line="239" w:lineRule="auto"/>
        <w:ind w:firstLine="709"/>
        <w:jc w:val="both"/>
      </w:pPr>
      <w:r>
        <w:t>2.2.43</w:t>
      </w:r>
      <w:r w:rsidR="00C25905" w:rsidRPr="00BA2161">
        <w:t xml:space="preserve">. </w:t>
      </w:r>
      <w:r w:rsidR="00C25905" w:rsidRPr="00BA2161">
        <w:rPr>
          <w:b/>
        </w:rPr>
        <w:t xml:space="preserve">Условия безопасности среды проживания населения </w:t>
      </w:r>
      <w:r w:rsidR="00C25905" w:rsidRPr="00BA2161">
        <w:t xml:space="preserve">по </w:t>
      </w:r>
      <w:r w:rsidR="00C25905" w:rsidRPr="00BA2161">
        <w:rPr>
          <w:spacing w:val="-2"/>
        </w:rPr>
        <w:t>санитарно-гигиеническим, противопожарным  и специальным треб</w:t>
      </w:r>
      <w:r w:rsidR="00C25905" w:rsidRPr="00BA2161">
        <w:rPr>
          <w:spacing w:val="-2"/>
        </w:rPr>
        <w:t>о</w:t>
      </w:r>
      <w:r w:rsidR="00C25905" w:rsidRPr="00BA2161">
        <w:rPr>
          <w:spacing w:val="-2"/>
        </w:rPr>
        <w:t>ваниям обеспечивают</w:t>
      </w:r>
      <w:r w:rsidR="00C25905" w:rsidRPr="00BA2161">
        <w:t>ся в соответствии с требованиями разделов «Охрана окружающей среды», «Пожарная безопасность» и «Защита те</w:t>
      </w:r>
      <w:r w:rsidR="00C25905" w:rsidRPr="00BA2161">
        <w:t>р</w:t>
      </w:r>
      <w:r w:rsidR="00C25905" w:rsidRPr="00BA2161">
        <w:t>ритории от чрезвычайных ситуаций природного и техногенного характера» настоящих нормат</w:t>
      </w:r>
      <w:r w:rsidR="00C25905" w:rsidRPr="00BA2161">
        <w:t>и</w:t>
      </w:r>
      <w:r w:rsidR="00C25905" w:rsidRPr="00BA2161">
        <w:t>вов, а также наст</w:t>
      </w:r>
      <w:r w:rsidR="00C25905" w:rsidRPr="00BA2161">
        <w:t>о</w:t>
      </w:r>
      <w:r w:rsidR="00C25905" w:rsidRPr="00BA2161">
        <w:t>ящего раздела.</w:t>
      </w:r>
    </w:p>
    <w:p w:rsidR="00C25905" w:rsidRPr="00BA2161" w:rsidRDefault="00DE62CF" w:rsidP="007F3C3A">
      <w:pPr>
        <w:widowControl w:val="0"/>
        <w:spacing w:line="239" w:lineRule="auto"/>
        <w:ind w:firstLine="709"/>
        <w:jc w:val="both"/>
      </w:pPr>
      <w:r>
        <w:t>2.2.44</w:t>
      </w:r>
      <w:r w:rsidR="00C25905" w:rsidRPr="00BA2161">
        <w:t>. Расстояния между зданиями, крайн</w:t>
      </w:r>
      <w:r w:rsidR="00300643" w:rsidRPr="00BA2161">
        <w:t>ими строениями и группами строе</w:t>
      </w:r>
      <w:r w:rsidR="00C25905" w:rsidRPr="00BA2161">
        <w:t>ний на пр</w:t>
      </w:r>
      <w:r w:rsidR="00C25905" w:rsidRPr="00BA2161">
        <w:t>и</w:t>
      </w:r>
      <w:r w:rsidR="00C25905" w:rsidRPr="00BA2161">
        <w:t xml:space="preserve">квартирных участках следует принимать на основе расчетов инсоляции и </w:t>
      </w:r>
      <w:r w:rsidR="00C25905" w:rsidRPr="00BA2161">
        <w:rPr>
          <w:spacing w:val="-3"/>
        </w:rPr>
        <w:t>освещенности, учета пр</w:t>
      </w:r>
      <w:r w:rsidR="00C25905" w:rsidRPr="00BA2161">
        <w:rPr>
          <w:spacing w:val="-3"/>
        </w:rPr>
        <w:t>о</w:t>
      </w:r>
      <w:r w:rsidR="00C25905" w:rsidRPr="00BA2161">
        <w:rPr>
          <w:spacing w:val="-3"/>
        </w:rPr>
        <w:t>тивопожарных, зооветеринарных и специальных требований.</w:t>
      </w:r>
      <w:r w:rsidR="00C25905" w:rsidRPr="00BA2161">
        <w:t xml:space="preserve"> Расчеты инсоляции прои</w:t>
      </w:r>
      <w:r w:rsidR="00C25905" w:rsidRPr="00BA2161">
        <w:t>з</w:t>
      </w:r>
      <w:r w:rsidR="00C25905" w:rsidRPr="00BA2161">
        <w:t>водятся в соответстви</w:t>
      </w:r>
      <w:r w:rsidR="00300643" w:rsidRPr="00BA2161">
        <w:t>и с нормами инсоляции и освещен</w:t>
      </w:r>
      <w:r w:rsidR="00C25905" w:rsidRPr="00BA2161">
        <w:t>ности, приведенными в разделе «Охрана окру</w:t>
      </w:r>
      <w:r w:rsidR="00300643" w:rsidRPr="00BA2161">
        <w:t>жа</w:t>
      </w:r>
      <w:r w:rsidR="00300643" w:rsidRPr="00BA2161">
        <w:t>ю</w:t>
      </w:r>
      <w:r w:rsidR="00300643" w:rsidRPr="00BA2161">
        <w:t>щей среды» настоящих нормати</w:t>
      </w:r>
      <w:r w:rsidR="00C25905" w:rsidRPr="00BA2161">
        <w:t xml:space="preserve">вов. </w:t>
      </w:r>
      <w:r w:rsidR="00B901CC" w:rsidRPr="00BA2161">
        <w:t>При этом расстояния между длинными сторонами секцио</w:t>
      </w:r>
      <w:r w:rsidR="00B901CC" w:rsidRPr="00BA2161">
        <w:t>н</w:t>
      </w:r>
      <w:r w:rsidR="00B901CC" w:rsidRPr="00BA2161">
        <w:t xml:space="preserve">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="00B901CC" w:rsidRPr="00BA2161">
          <w:t>15 м</w:t>
        </w:r>
      </w:smartTag>
      <w:r w:rsidR="00B901CC" w:rsidRPr="00BA2161">
        <w:t>, а между одно-, двухкварти</w:t>
      </w:r>
      <w:r w:rsidR="00B901CC" w:rsidRPr="00BA2161">
        <w:t>р</w:t>
      </w:r>
      <w:r w:rsidR="00B901CC" w:rsidRPr="00BA2161">
        <w:t xml:space="preserve">ными жилыми домами и хозяйственными постройками </w:t>
      </w:r>
      <w:r w:rsidR="00B901CC" w:rsidRPr="00BA2161">
        <w:rPr>
          <w:spacing w:val="-2"/>
        </w:rPr>
        <w:t xml:space="preserve">– в соответствии с требованиями </w:t>
      </w:r>
      <w:r w:rsidR="00B901CC" w:rsidRPr="00BA2161">
        <w:t>Фед</w:t>
      </w:r>
      <w:r w:rsidR="00B901CC" w:rsidRPr="00BA2161">
        <w:t>е</w:t>
      </w:r>
      <w:r w:rsidR="00B901CC" w:rsidRPr="00BA2161">
        <w:t>рального закона от 22</w:t>
      </w:r>
      <w:r w:rsidR="000E6BDA">
        <w:t xml:space="preserve"> июля </w:t>
      </w:r>
      <w:r w:rsidR="00B901CC" w:rsidRPr="00BA2161">
        <w:t>2008 г. № 123-ФЗ «Технический регламент о требованиях пожарной безопасн</w:t>
      </w:r>
      <w:r w:rsidR="00B901CC" w:rsidRPr="00BA2161">
        <w:t>о</w:t>
      </w:r>
      <w:r w:rsidR="00B901CC" w:rsidRPr="00BA2161">
        <w:t>сти»</w:t>
      </w:r>
      <w:r w:rsidR="00C25905" w:rsidRPr="00BA2161">
        <w:t>.</w:t>
      </w:r>
    </w:p>
    <w:p w:rsidR="00C25905" w:rsidRPr="00BA2161" w:rsidRDefault="00DE62CF" w:rsidP="007F3C3A">
      <w:pPr>
        <w:widowControl w:val="0"/>
        <w:spacing w:line="239" w:lineRule="auto"/>
        <w:ind w:firstLine="709"/>
        <w:jc w:val="both"/>
      </w:pPr>
      <w:r>
        <w:rPr>
          <w:spacing w:val="-2"/>
        </w:rPr>
        <w:t>2.2.45</w:t>
      </w:r>
      <w:r w:rsidR="00C25905" w:rsidRPr="00BA2161">
        <w:rPr>
          <w:spacing w:val="-2"/>
        </w:rPr>
        <w:t>. Режим использования территории приусадебного участка для хоз</w:t>
      </w:r>
      <w:r w:rsidR="00300643" w:rsidRPr="00BA2161">
        <w:rPr>
          <w:spacing w:val="-2"/>
        </w:rPr>
        <w:t>яйст</w:t>
      </w:r>
      <w:r w:rsidR="00C25905" w:rsidRPr="00BA2161">
        <w:rPr>
          <w:spacing w:val="-2"/>
        </w:rPr>
        <w:t>венных целей определяется градостроительным регламе</w:t>
      </w:r>
      <w:r w:rsidR="00C25905" w:rsidRPr="00BA2161">
        <w:rPr>
          <w:spacing w:val="-2"/>
        </w:rPr>
        <w:t>н</w:t>
      </w:r>
      <w:r w:rsidR="00C25905" w:rsidRPr="00BA2161">
        <w:rPr>
          <w:spacing w:val="-2"/>
        </w:rPr>
        <w:t>том территории, который должен учитывать социально-</w:t>
      </w:r>
      <w:r w:rsidR="00C25905" w:rsidRPr="00BA2161">
        <w:t>демографические потребности семей, санитарно-гигиенические и зооветеринарные требов</w:t>
      </w:r>
      <w:r w:rsidR="00C25905" w:rsidRPr="00BA2161">
        <w:t>а</w:t>
      </w:r>
      <w:r w:rsidR="00C25905" w:rsidRPr="00BA2161">
        <w:t xml:space="preserve">ния. </w:t>
      </w:r>
    </w:p>
    <w:p w:rsidR="00C25905" w:rsidRPr="00BA2161" w:rsidRDefault="00C25905" w:rsidP="007F3C3A">
      <w:pPr>
        <w:widowControl w:val="0"/>
        <w:spacing w:line="239" w:lineRule="auto"/>
        <w:ind w:firstLine="709"/>
        <w:jc w:val="both"/>
      </w:pPr>
      <w:r w:rsidRPr="00BA2161">
        <w:lastRenderedPageBreak/>
        <w:t>Содержание скота и птицы на приусадебных участках допускается только в районах ус</w:t>
      </w:r>
      <w:r w:rsidRPr="00BA2161">
        <w:t>а</w:t>
      </w:r>
      <w:r w:rsidRPr="00BA2161">
        <w:t xml:space="preserve">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BA2161">
          <w:t>0,1 га</w:t>
        </w:r>
      </w:smartTag>
      <w:r w:rsidRPr="00BA2161">
        <w:t>.</w:t>
      </w:r>
    </w:p>
    <w:p w:rsidR="00C25905" w:rsidRPr="00BA2161" w:rsidRDefault="00721BFB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2.2.46</w:t>
      </w:r>
      <w:r w:rsidR="00C25905" w:rsidRPr="00BA2161">
        <w:t xml:space="preserve">. На территориях малоэтажной застройки </w:t>
      </w:r>
      <w:r w:rsidR="00E2779C">
        <w:t xml:space="preserve"> поселений </w:t>
      </w:r>
      <w:r w:rsidR="00C25905" w:rsidRPr="00BA2161">
        <w:t>(на которых разрешено соде</w:t>
      </w:r>
      <w:r w:rsidR="00C25905" w:rsidRPr="00BA2161">
        <w:t>р</w:t>
      </w:r>
      <w:r w:rsidR="00C25905" w:rsidRPr="00BA2161">
        <w:t>жание скота) доп</w:t>
      </w:r>
      <w:r w:rsidR="005C00B8" w:rsidRPr="00BA2161">
        <w:t>ускается предусматривать на при</w:t>
      </w:r>
      <w:r w:rsidR="00C25905" w:rsidRPr="00BA2161">
        <w:t>квартирных земельных учас</w:t>
      </w:r>
      <w:r w:rsidR="00C25905" w:rsidRPr="00BA2161">
        <w:t>т</w:t>
      </w:r>
      <w:r w:rsidR="00C25905" w:rsidRPr="00BA2161">
        <w:t>ках хозяйственные постройки для содержания скота и птицы, хранения кормов, инвентаря, топлива и для других х</w:t>
      </w:r>
      <w:r w:rsidR="00C25905" w:rsidRPr="00BA2161">
        <w:t>о</w:t>
      </w:r>
      <w:r w:rsidR="00C25905" w:rsidRPr="00BA2161">
        <w:t>зяйственных нужд, бани, а также – хозяйственные подъезды и скотопрогоны. Состав и площади хозяйственных построек и построек для индивидуальной трудовой деятельн</w:t>
      </w:r>
      <w:r w:rsidR="00C25905" w:rsidRPr="00BA2161">
        <w:t>о</w:t>
      </w:r>
      <w:r w:rsidR="00C25905" w:rsidRPr="00BA2161">
        <w:t>сти принимаются в соответствии с градостроительным планом з</w:t>
      </w:r>
      <w:r w:rsidR="00C25905" w:rsidRPr="00BA2161">
        <w:t>е</w:t>
      </w:r>
      <w:r w:rsidR="00C25905" w:rsidRPr="00BA2161">
        <w:t>мельного участка.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Постройки для содержания скота и птицы до</w:t>
      </w:r>
      <w:r w:rsidR="005C00B8" w:rsidRPr="00BA2161">
        <w:t>пускается пристраивать к усадеб</w:t>
      </w:r>
      <w:r w:rsidRPr="00BA2161">
        <w:t>ным одно-, двухквартирным домам при изоляции их от жилых комнат не менее чем тремя подсобными пом</w:t>
      </w:r>
      <w:r w:rsidRPr="00BA2161">
        <w:t>е</w:t>
      </w:r>
      <w:r w:rsidRPr="00BA2161">
        <w:t xml:space="preserve">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 xml:space="preserve"> от входа в дом.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На территории малоэтажной застройки для жителей многоквартирных домов хозяйстве</w:t>
      </w:r>
      <w:r w:rsidRPr="00BA2161">
        <w:t>н</w:t>
      </w:r>
      <w:r w:rsidRPr="00BA2161">
        <w:t>ные постройки для скота и птицы могут выделяться за пределами жилых образований. Для мног</w:t>
      </w:r>
      <w:r w:rsidRPr="00BA2161">
        <w:t>о</w:t>
      </w:r>
      <w:r w:rsidRPr="00BA2161">
        <w:t>квартирных домов допускается устройство встроенных или отдельно стоящих коллективных хр</w:t>
      </w:r>
      <w:r w:rsidRPr="00BA2161">
        <w:t>а</w:t>
      </w:r>
      <w:r w:rsidRPr="00BA2161">
        <w:t>нилищ сельскохозяйственных продуктов, площадь которых определяется градостроительным пл</w:t>
      </w:r>
      <w:r w:rsidRPr="00BA2161">
        <w:t>а</w:t>
      </w:r>
      <w:r w:rsidRPr="00BA2161">
        <w:t>ном земельных участков.</w:t>
      </w:r>
    </w:p>
    <w:p w:rsidR="00CA55F2" w:rsidRPr="00BA2161" w:rsidRDefault="00721BFB" w:rsidP="007F3C3A">
      <w:pPr>
        <w:widowControl w:val="0"/>
        <w:spacing w:line="239" w:lineRule="auto"/>
        <w:ind w:firstLine="709"/>
        <w:jc w:val="both"/>
      </w:pPr>
      <w:r>
        <w:t>2.2.47</w:t>
      </w:r>
      <w:r w:rsidR="00C25905" w:rsidRPr="00BA2161">
        <w:t xml:space="preserve">. </w:t>
      </w:r>
      <w:r w:rsidR="00CA55F2" w:rsidRPr="00BA2161">
        <w:t>При проектировании на территории малоэтажной жилой застройки следует прин</w:t>
      </w:r>
      <w:r w:rsidR="00CA55F2" w:rsidRPr="00BA2161">
        <w:t>и</w:t>
      </w:r>
      <w:r w:rsidR="00CA55F2" w:rsidRPr="00BA2161">
        <w:t>мать следующие расстояния:</w:t>
      </w:r>
    </w:p>
    <w:p w:rsidR="00CA55F2" w:rsidRPr="00BA2161" w:rsidRDefault="00CA55F2" w:rsidP="007F3C3A">
      <w:pPr>
        <w:widowControl w:val="0"/>
        <w:spacing w:line="239" w:lineRule="auto"/>
        <w:ind w:firstLine="709"/>
        <w:jc w:val="both"/>
      </w:pPr>
      <w:r w:rsidRPr="00BA2161">
        <w:t>от стен индивидуальных, блокированных и секционных жилых домов до ограждения учас</w:t>
      </w:r>
      <w:r w:rsidRPr="00BA2161">
        <w:t>т</w:t>
      </w:r>
      <w:r w:rsidRPr="00BA2161">
        <w:t xml:space="preserve">ка – не менее </w:t>
      </w:r>
      <w:smartTag w:uri="urn:schemas-microsoft-com:office:smarttags" w:element="metricconverter">
        <w:smartTagPr>
          <w:attr w:name="ProductID" w:val="4,5 м"/>
        </w:smartTagPr>
        <w:r w:rsidRPr="00BA2161">
          <w:t>4,5 м</w:t>
        </w:r>
      </w:smartTag>
      <w:r w:rsidRPr="00BA2161">
        <w:t>, со стороны вводов инженерных сетей при организации колодцев на террит</w:t>
      </w:r>
      <w:r w:rsidRPr="00BA2161">
        <w:t>о</w:t>
      </w:r>
      <w:r w:rsidRPr="00BA2161">
        <w:t xml:space="preserve">рии участка – не менее </w:t>
      </w:r>
      <w:smartTag w:uri="urn:schemas-microsoft-com:office:smarttags" w:element="metricconverter">
        <w:smartTagPr>
          <w:attr w:name="ProductID" w:val="6 м"/>
        </w:smartTagPr>
        <w:r w:rsidRPr="00BA2161">
          <w:t>6 м</w:t>
        </w:r>
      </w:smartTag>
      <w:r w:rsidRPr="00BA2161">
        <w:t>;</w:t>
      </w:r>
    </w:p>
    <w:p w:rsidR="00CA55F2" w:rsidRPr="005B0963" w:rsidRDefault="00CA55F2" w:rsidP="007F3C3A">
      <w:pPr>
        <w:widowControl w:val="0"/>
        <w:spacing w:line="239" w:lineRule="auto"/>
        <w:ind w:firstLine="709"/>
        <w:jc w:val="both"/>
        <w:rPr>
          <w:spacing w:val="-4"/>
        </w:rPr>
      </w:pPr>
      <w:r w:rsidRPr="005B0963">
        <w:rPr>
          <w:spacing w:val="-4"/>
        </w:rPr>
        <w:t>от газорегуляторных пунктов до жилых домов – по таблице 5</w:t>
      </w:r>
      <w:r w:rsidR="0020130E" w:rsidRPr="005B0963">
        <w:rPr>
          <w:spacing w:val="-4"/>
        </w:rPr>
        <w:t>6</w:t>
      </w:r>
      <w:r w:rsidRPr="005B0963">
        <w:rPr>
          <w:spacing w:val="-4"/>
        </w:rPr>
        <w:t xml:space="preserve"> настоящих нормат</w:t>
      </w:r>
      <w:r w:rsidRPr="005B0963">
        <w:rPr>
          <w:spacing w:val="-4"/>
        </w:rPr>
        <w:t>и</w:t>
      </w:r>
      <w:r w:rsidRPr="005B0963">
        <w:rPr>
          <w:spacing w:val="-4"/>
        </w:rPr>
        <w:t>вов;</w:t>
      </w:r>
    </w:p>
    <w:p w:rsidR="00CA55F2" w:rsidRPr="00BA2161" w:rsidRDefault="00CA55F2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от трансформаторных подстанций до границ участков жилых домов –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.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До границы соседнего приквартирного участка расстояния по санитарно-бытовым услов</w:t>
      </w:r>
      <w:r w:rsidRPr="00BA2161">
        <w:t>и</w:t>
      </w:r>
      <w:r w:rsidRPr="00BA2161">
        <w:t>ям и в зависимости от степени огнестойк</w:t>
      </w:r>
      <w:r w:rsidRPr="00BA2161">
        <w:t>о</w:t>
      </w:r>
      <w:r w:rsidRPr="00BA2161">
        <w:t>сти должны быть не менее: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от усадебного, одно-, двухквартирного и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;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от постройки для содержания скота и птицы –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;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>;</w:t>
      </w:r>
    </w:p>
    <w:p w:rsidR="00256917" w:rsidRPr="00BA2161" w:rsidRDefault="00256917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от мусоросборников – в соответствии с требованиями п. 2.2.52 настоящих нормативов;</w:t>
      </w:r>
    </w:p>
    <w:p w:rsidR="00256917" w:rsidRPr="00BA2161" w:rsidRDefault="00256917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2"/>
        </w:rPr>
        <w:t>от дворовых туалетов, помойных ям, выгребов, септиков –</w:t>
      </w:r>
      <w:r w:rsidRPr="00BA2161"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BA2161">
          <w:t>4 м</w:t>
        </w:r>
      </w:smartTag>
      <w:r w:rsidRPr="00BA2161">
        <w:t>;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A2161">
          <w:t>4 м</w:t>
        </w:r>
      </w:smartTag>
      <w:r w:rsidRPr="00BA2161">
        <w:t>;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;</w:t>
      </w:r>
    </w:p>
    <w:p w:rsidR="00C25905" w:rsidRPr="00BA2161" w:rsidRDefault="00C25905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от кустарника –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>.</w:t>
      </w:r>
    </w:p>
    <w:p w:rsidR="00C25905" w:rsidRPr="00BA2161" w:rsidRDefault="00550B97" w:rsidP="007F3C3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На территориях с застройкой одно-, двухквартирными домами расстояния до стен соседн</w:t>
      </w:r>
      <w:r w:rsidRPr="00BA2161">
        <w:t>е</w:t>
      </w:r>
      <w:r w:rsidRPr="00BA2161">
        <w:t>го дома и хозяйственных построек (сарая, закрытой автостоянки, бани), расположенных на сосе</w:t>
      </w:r>
      <w:r w:rsidRPr="00BA2161">
        <w:t>д</w:t>
      </w:r>
      <w:r w:rsidRPr="00BA2161">
        <w:t>них земельных участках, следует принимать в соответствии с требованиями Фед</w:t>
      </w:r>
      <w:r w:rsidRPr="00BA2161">
        <w:t>е</w:t>
      </w:r>
      <w:r w:rsidRPr="00BA2161">
        <w:t>рального закона от 22</w:t>
      </w:r>
      <w:r w:rsidR="000E6BDA">
        <w:t xml:space="preserve"> июля </w:t>
      </w:r>
      <w:r w:rsidRPr="00BA2161">
        <w:t>2008 г</w:t>
      </w:r>
      <w:r w:rsidR="000E6BDA">
        <w:t>ода</w:t>
      </w:r>
      <w:r w:rsidRPr="00BA2161">
        <w:t xml:space="preserve"> № 123-ФЗ «Технический регламент о требованиях пожарной безопасн</w:t>
      </w:r>
      <w:r w:rsidRPr="00BA2161">
        <w:t>о</w:t>
      </w:r>
      <w:r w:rsidRPr="00BA2161">
        <w:t>сти»</w:t>
      </w:r>
      <w:r w:rsidR="00C25905" w:rsidRPr="00BA2161">
        <w:t>.</w:t>
      </w:r>
    </w:p>
    <w:p w:rsidR="00C25905" w:rsidRPr="00BA2161" w:rsidRDefault="00C25905" w:rsidP="002416A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Вспомогательные строения, за исключением автостоянок, размещать со стороны улиц не допускается.</w:t>
      </w:r>
    </w:p>
    <w:p w:rsidR="00C25905" w:rsidRPr="00BA2161" w:rsidRDefault="00C25905" w:rsidP="002416AA">
      <w:pPr>
        <w:widowControl w:val="0"/>
        <w:spacing w:line="239" w:lineRule="auto"/>
        <w:ind w:firstLine="709"/>
        <w:jc w:val="both"/>
      </w:pPr>
      <w:r w:rsidRPr="00BA2161">
        <w:t>Допускается блокировка жилых домов, а также хозяйственных построек на смежных пр</w:t>
      </w:r>
      <w:r w:rsidRPr="00BA2161">
        <w:t>и</w:t>
      </w:r>
      <w:r w:rsidRPr="00BA2161">
        <w:t>усадебных земельных участка</w:t>
      </w:r>
      <w:r w:rsidR="002416AA" w:rsidRPr="00BA2161">
        <w:t>х по взаимному согласию домовла</w:t>
      </w:r>
      <w:r w:rsidRPr="00BA2161">
        <w:t>дельцев при новом строительс</w:t>
      </w:r>
      <w:r w:rsidRPr="00BA2161">
        <w:t>т</w:t>
      </w:r>
      <w:r w:rsidRPr="00BA2161">
        <w:t>ве с учетом противопожарных требований.</w:t>
      </w:r>
    </w:p>
    <w:p w:rsidR="00C25905" w:rsidRPr="00BA2161" w:rsidRDefault="00721BFB" w:rsidP="002416AA">
      <w:pPr>
        <w:widowControl w:val="0"/>
        <w:spacing w:line="239" w:lineRule="auto"/>
        <w:ind w:firstLine="709"/>
        <w:jc w:val="both"/>
      </w:pPr>
      <w:r>
        <w:t>2.2.48</w:t>
      </w:r>
      <w:r w:rsidR="00C25905" w:rsidRPr="00BA2161">
        <w:t xml:space="preserve">. </w:t>
      </w:r>
      <w:r w:rsidR="00C25905" w:rsidRPr="00BA2161">
        <w:rPr>
          <w:b/>
        </w:rPr>
        <w:t>Удельный вес озелененных территорий</w:t>
      </w:r>
      <w:r w:rsidR="00C25905" w:rsidRPr="00BA2161">
        <w:t xml:space="preserve"> участков малоэтажной застройки соста</w:t>
      </w:r>
      <w:r w:rsidR="00C25905" w:rsidRPr="00BA2161">
        <w:t>в</w:t>
      </w:r>
      <w:r w:rsidR="00C25905" w:rsidRPr="00BA2161">
        <w:t>ляет:</w:t>
      </w:r>
    </w:p>
    <w:p w:rsidR="00C25905" w:rsidRPr="00BA2161" w:rsidRDefault="00C25905" w:rsidP="002416AA">
      <w:pPr>
        <w:widowControl w:val="0"/>
        <w:spacing w:line="239" w:lineRule="auto"/>
        <w:ind w:firstLine="709"/>
        <w:jc w:val="both"/>
      </w:pPr>
      <w:r w:rsidRPr="00BA2161">
        <w:t>в границах территории жилого района малоэтажной застройки домами усадебного, ко</w:t>
      </w:r>
      <w:r w:rsidRPr="00BA2161">
        <w:t>т</w:t>
      </w:r>
      <w:r w:rsidRPr="00BA2161">
        <w:t>теджного и блокированного типа – не менее 25 %;</w:t>
      </w:r>
    </w:p>
    <w:p w:rsidR="00C25905" w:rsidRPr="005B0963" w:rsidRDefault="00C25905" w:rsidP="002416AA">
      <w:pPr>
        <w:widowControl w:val="0"/>
        <w:spacing w:line="239" w:lineRule="auto"/>
        <w:ind w:firstLine="709"/>
        <w:jc w:val="both"/>
        <w:rPr>
          <w:spacing w:val="-4"/>
        </w:rPr>
      </w:pPr>
      <w:r w:rsidRPr="005B0963">
        <w:rPr>
          <w:spacing w:val="-4"/>
        </w:rPr>
        <w:t>территории различного назначения в пределах застроенной территории – не менее 40 %.</w:t>
      </w:r>
    </w:p>
    <w:p w:rsidR="00C25905" w:rsidRPr="00BA2161" w:rsidRDefault="00C25905" w:rsidP="002416AA">
      <w:pPr>
        <w:widowControl w:val="0"/>
        <w:spacing w:line="239" w:lineRule="auto"/>
        <w:ind w:firstLine="709"/>
        <w:jc w:val="both"/>
      </w:pPr>
      <w:r w:rsidRPr="00BA2161">
        <w:t>Минимальная обеспеченность площадью озелененных территорий приведена в разделе «Рекреационные зоны» настоящих нормат</w:t>
      </w:r>
      <w:r w:rsidRPr="00BA2161">
        <w:t>и</w:t>
      </w:r>
      <w:r w:rsidRPr="00BA2161">
        <w:t>вов.</w:t>
      </w:r>
    </w:p>
    <w:p w:rsidR="00C25905" w:rsidRPr="00721BFB" w:rsidRDefault="00721BFB" w:rsidP="002416AA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  <w:r>
        <w:t>2.2.49</w:t>
      </w:r>
      <w:r w:rsidR="00C25905" w:rsidRPr="00BA2161">
        <w:t xml:space="preserve">. </w:t>
      </w:r>
      <w:r w:rsidR="00C25905" w:rsidRPr="00721BFB">
        <w:rPr>
          <w:b/>
        </w:rPr>
        <w:t>Характер ограждения земельных участков со стороны улицы должен быть в</w:t>
      </w:r>
      <w:r w:rsidR="00C25905" w:rsidRPr="00721BFB">
        <w:rPr>
          <w:b/>
        </w:rPr>
        <w:t>ы</w:t>
      </w:r>
      <w:r w:rsidR="00C25905" w:rsidRPr="00721BFB">
        <w:rPr>
          <w:b/>
        </w:rPr>
        <w:t>держан в едином стиле как минимум на протяжении одного квартала с обеих сторон улиц с макс</w:t>
      </w:r>
      <w:r w:rsidR="00C25905" w:rsidRPr="00721BFB">
        <w:rPr>
          <w:b/>
        </w:rPr>
        <w:t>и</w:t>
      </w:r>
      <w:r w:rsidR="00C25905" w:rsidRPr="00721BFB">
        <w:rPr>
          <w:b/>
        </w:rPr>
        <w:t>мально допустимой высотой ограждений – 1,5-</w:t>
      </w:r>
      <w:smartTag w:uri="urn:schemas-microsoft-com:office:smarttags" w:element="metricconverter">
        <w:smartTagPr>
          <w:attr w:name="ProductID" w:val="2 м"/>
        </w:smartTagPr>
        <w:r w:rsidR="00C25905" w:rsidRPr="00721BFB">
          <w:rPr>
            <w:b/>
          </w:rPr>
          <w:t>2 м</w:t>
        </w:r>
      </w:smartTag>
      <w:r w:rsidR="00C25905" w:rsidRPr="00721BFB">
        <w:rPr>
          <w:b/>
        </w:rPr>
        <w:t>.</w:t>
      </w:r>
    </w:p>
    <w:p w:rsidR="00C25905" w:rsidRPr="00BA2161" w:rsidRDefault="00C25905" w:rsidP="002416AA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lastRenderedPageBreak/>
        <w:t>На границе с соседним земельным участком допускается устанавливать ограждения, кот</w:t>
      </w:r>
      <w:r w:rsidRPr="00BA2161">
        <w:t>о</w:t>
      </w:r>
      <w:r w:rsidRPr="00BA2161">
        <w:t>рые должны быть сетчатыми или решетчатыми с целью минимального затенения территории с</w:t>
      </w:r>
      <w:r w:rsidRPr="00BA2161">
        <w:t>о</w:t>
      </w:r>
      <w:r w:rsidRPr="00BA2161">
        <w:t xml:space="preserve">седнего участка и высотой не более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.</w:t>
      </w:r>
    </w:p>
    <w:p w:rsidR="00C25905" w:rsidRPr="00721BFB" w:rsidRDefault="00721BFB" w:rsidP="002416AA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  <w:r>
        <w:t>2.2.50</w:t>
      </w:r>
      <w:r w:rsidR="00C25905" w:rsidRPr="00BA2161">
        <w:t xml:space="preserve">. </w:t>
      </w:r>
      <w:r w:rsidR="00C25905" w:rsidRPr="00721BFB">
        <w:rPr>
          <w:b/>
        </w:rPr>
        <w:t>Хозяйственные площадки в зонах усадебной застройки предусматриваются на приусадебных участках (кроме площ</w:t>
      </w:r>
      <w:r w:rsidR="00C25905" w:rsidRPr="00721BFB">
        <w:rPr>
          <w:b/>
        </w:rPr>
        <w:t>а</w:t>
      </w:r>
      <w:r w:rsidR="00C25905" w:rsidRPr="00721BFB">
        <w:rPr>
          <w:b/>
        </w:rPr>
        <w:t xml:space="preserve">док для мусоросборников, размещаемых из расчета </w:t>
      </w:r>
      <w:r w:rsidR="000E6BDA" w:rsidRPr="00721BFB">
        <w:rPr>
          <w:b/>
        </w:rPr>
        <w:t xml:space="preserve">                 </w:t>
      </w:r>
      <w:r w:rsidR="00C25905" w:rsidRPr="00721BFB">
        <w:rPr>
          <w:b/>
        </w:rPr>
        <w:t>1 контейнер на 10-15 домов).</w:t>
      </w:r>
    </w:p>
    <w:p w:rsidR="00C25905" w:rsidRPr="00BA2161" w:rsidRDefault="00721BFB" w:rsidP="00022367">
      <w:pPr>
        <w:widowControl w:val="0"/>
        <w:spacing w:line="239" w:lineRule="auto"/>
        <w:ind w:firstLine="709"/>
        <w:jc w:val="both"/>
      </w:pPr>
      <w:r>
        <w:t>2.2.51</w:t>
      </w:r>
      <w:r w:rsidR="00C25905" w:rsidRPr="00BA2161">
        <w:t>. Удаление отходов с территорий малоэтажной жилой застройки следует проводить путем вывоз</w:t>
      </w:r>
      <w:r w:rsidR="000E6BDA">
        <w:t>а</w:t>
      </w:r>
      <w:r w:rsidR="00C25905" w:rsidRPr="00BA2161">
        <w:t xml:space="preserve"> бытового мусора от площадок с контейнерами для отх</w:t>
      </w:r>
      <w:r w:rsidR="00C25905" w:rsidRPr="00BA2161">
        <w:t>о</w:t>
      </w:r>
      <w:r w:rsidR="00C25905" w:rsidRPr="00BA2161">
        <w:t>дов, расстояние от которых до границ участков жилых домов, детских учреждений, озелененных площадок следует устана</w:t>
      </w:r>
      <w:r w:rsidR="00C25905" w:rsidRPr="00BA2161">
        <w:t>в</w:t>
      </w:r>
      <w:r w:rsidR="00C25905" w:rsidRPr="00BA2161">
        <w:t xml:space="preserve">ливать не менее </w:t>
      </w:r>
      <w:smartTag w:uri="urn:schemas-microsoft-com:office:smarttags" w:element="metricconverter">
        <w:smartTagPr>
          <w:attr w:name="ProductID" w:val="50 м"/>
        </w:smartTagPr>
        <w:r w:rsidR="00C25905" w:rsidRPr="00BA2161">
          <w:t>50 м</w:t>
        </w:r>
      </w:smartTag>
      <w:r w:rsidR="00C25905" w:rsidRPr="00BA2161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C25905" w:rsidRPr="00BA2161">
          <w:t>100 м</w:t>
        </w:r>
      </w:smartTag>
      <w:r w:rsidR="00C25905" w:rsidRPr="00BA2161">
        <w:t>.</w:t>
      </w:r>
    </w:p>
    <w:p w:rsidR="00C25905" w:rsidRPr="00BA2161" w:rsidRDefault="00C25905" w:rsidP="00022367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Расчет объемов удаления отходов и необходимого количества контей</w:t>
      </w:r>
      <w:r w:rsidRPr="00BA2161">
        <w:t>неров для отходов сл</w:t>
      </w:r>
      <w:r w:rsidRPr="00BA2161">
        <w:t>е</w:t>
      </w:r>
      <w:r w:rsidRPr="00BA2161">
        <w:t>дует производить в соответствии с требованиями раздела «Зоны инженерной инфраструкт</w:t>
      </w:r>
      <w:r w:rsidRPr="00BA2161">
        <w:t>у</w:t>
      </w:r>
      <w:r w:rsidRPr="00BA2161">
        <w:t>ры» настоящих нормативов.</w:t>
      </w:r>
    </w:p>
    <w:p w:rsidR="00C25905" w:rsidRPr="00BA2161" w:rsidRDefault="00721BFB" w:rsidP="00022367">
      <w:pPr>
        <w:widowControl w:val="0"/>
        <w:spacing w:line="239" w:lineRule="auto"/>
        <w:ind w:firstLine="709"/>
        <w:jc w:val="both"/>
      </w:pPr>
      <w:r>
        <w:t>2.2.52</w:t>
      </w:r>
      <w:r w:rsidR="00C25905" w:rsidRPr="00BA2161">
        <w:t xml:space="preserve">. </w:t>
      </w:r>
      <w:r w:rsidR="00C25905" w:rsidRPr="00BA2161">
        <w:rPr>
          <w:b/>
        </w:rPr>
        <w:t>Улично-дорожную сеть</w:t>
      </w:r>
      <w:r w:rsidR="00C25905" w:rsidRPr="00BA2161">
        <w:t xml:space="preserve">, сеть общественного транспорта, пешеходное движение и </w:t>
      </w:r>
      <w:r w:rsidR="00C25905" w:rsidRPr="00BA2161">
        <w:rPr>
          <w:b/>
        </w:rPr>
        <w:t>инженерное обеспечение</w:t>
      </w:r>
      <w:r w:rsidR="00C25905" w:rsidRPr="00BA2161">
        <w:t xml:space="preserve"> на территории малоэтажной жилой застройки следует проектировать в соответствии с раз</w:t>
      </w:r>
      <w:r w:rsidR="00E163EE" w:rsidRPr="00BA2161">
        <w:t>делами «Зоны транспортной инфра</w:t>
      </w:r>
      <w:r w:rsidR="00C25905" w:rsidRPr="00BA2161">
        <w:t>структуры» и «Зоны инженерной инфр</w:t>
      </w:r>
      <w:r w:rsidR="00C25905" w:rsidRPr="00BA2161">
        <w:t>а</w:t>
      </w:r>
      <w:r w:rsidR="00C25905" w:rsidRPr="00BA2161">
        <w:t xml:space="preserve">структуры» настоящих нормативов.  </w:t>
      </w:r>
    </w:p>
    <w:p w:rsidR="00C25905" w:rsidRPr="00BA2161" w:rsidRDefault="00721BFB" w:rsidP="00022367">
      <w:pPr>
        <w:widowControl w:val="0"/>
        <w:spacing w:line="239" w:lineRule="auto"/>
        <w:ind w:firstLine="709"/>
        <w:jc w:val="both"/>
      </w:pPr>
      <w:r>
        <w:t>2.2.53</w:t>
      </w:r>
      <w:r w:rsidR="00C25905" w:rsidRPr="00BA2161">
        <w:t xml:space="preserve">. На территории малоэтажной жилой застройки, как правило, следует </w:t>
      </w:r>
      <w:r w:rsidR="00C25905" w:rsidRPr="00BA2161">
        <w:rPr>
          <w:spacing w:val="-2"/>
        </w:rPr>
        <w:t>предусматр</w:t>
      </w:r>
      <w:r w:rsidR="00C25905" w:rsidRPr="00BA2161">
        <w:rPr>
          <w:spacing w:val="-2"/>
        </w:rPr>
        <w:t>и</w:t>
      </w:r>
      <w:r w:rsidR="00C25905" w:rsidRPr="00BA2161">
        <w:rPr>
          <w:spacing w:val="-2"/>
        </w:rPr>
        <w:t xml:space="preserve">вать 100-процентную </w:t>
      </w:r>
      <w:r w:rsidR="00C25905" w:rsidRPr="000E6BDA">
        <w:rPr>
          <w:spacing w:val="-2"/>
        </w:rPr>
        <w:t>обеспеченность машино-местами для хранения</w:t>
      </w:r>
      <w:r w:rsidR="00C25905" w:rsidRPr="00BA2161">
        <w:t xml:space="preserve"> и парковки легковых автом</w:t>
      </w:r>
      <w:r w:rsidR="00C25905" w:rsidRPr="00BA2161">
        <w:t>о</w:t>
      </w:r>
      <w:r w:rsidR="00C25905" w:rsidRPr="00BA2161">
        <w:t>билей, мотоциклов, мопедов. Размещение других видов транспортных средств возможно по согл</w:t>
      </w:r>
      <w:r w:rsidR="00C25905" w:rsidRPr="00BA2161">
        <w:t>а</w:t>
      </w:r>
      <w:r w:rsidR="00C25905" w:rsidRPr="00BA2161">
        <w:t>сов</w:t>
      </w:r>
      <w:r w:rsidR="00C25905" w:rsidRPr="00BA2161">
        <w:t>а</w:t>
      </w:r>
      <w:r w:rsidR="00C25905" w:rsidRPr="00BA2161">
        <w:t>нию с органами местного самоуправления.</w:t>
      </w:r>
    </w:p>
    <w:p w:rsidR="00C25905" w:rsidRPr="00BA2161" w:rsidRDefault="00C25905" w:rsidP="0002236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3"/>
        </w:rPr>
        <w:t>При устройстве автостоянок (в том числе пристроенных) в цокольном, подваль</w:t>
      </w:r>
      <w:r w:rsidRPr="00BA2161">
        <w:rPr>
          <w:spacing w:val="-2"/>
        </w:rPr>
        <w:t xml:space="preserve">ном </w:t>
      </w:r>
      <w:r w:rsidRPr="00BA2161">
        <w:t>этажах одно-, двухквартирных усадебных и блокированных домах допускается их проектирование без с</w:t>
      </w:r>
      <w:r w:rsidRPr="00BA2161">
        <w:t>о</w:t>
      </w:r>
      <w:r w:rsidRPr="00BA2161">
        <w:t>блюдения нормативов расчета стоянок автомобилей.</w:t>
      </w:r>
    </w:p>
    <w:p w:rsidR="00C25905" w:rsidRPr="00BA2161" w:rsidRDefault="00C25905" w:rsidP="00022367">
      <w:pPr>
        <w:widowControl w:val="0"/>
        <w:spacing w:line="239" w:lineRule="auto"/>
        <w:ind w:firstLine="709"/>
        <w:jc w:val="both"/>
      </w:pPr>
      <w:r w:rsidRPr="00BA2161">
        <w:t>На территории с застройкой жилыми домами с приквартирными участками (одно-, дву</w:t>
      </w:r>
      <w:r w:rsidRPr="00BA2161">
        <w:t>х</w:t>
      </w:r>
      <w:r w:rsidRPr="00BA2161">
        <w:t>квартирными и многоквартирными</w:t>
      </w:r>
      <w:r w:rsidR="00E163EE" w:rsidRPr="00BA2161">
        <w:t xml:space="preserve"> блокир</w:t>
      </w:r>
      <w:r w:rsidR="00E163EE" w:rsidRPr="00BA2161">
        <w:t>о</w:t>
      </w:r>
      <w:r w:rsidR="00E163EE" w:rsidRPr="00BA2161">
        <w:t>ванными) стоянки автомо</w:t>
      </w:r>
      <w:r w:rsidRPr="00BA2161">
        <w:t>билей следует размещать в пределах отведенного участка.</w:t>
      </w:r>
    </w:p>
    <w:p w:rsidR="00C25905" w:rsidRPr="00A93C22" w:rsidRDefault="00C25905" w:rsidP="00022367">
      <w:pPr>
        <w:widowControl w:val="0"/>
        <w:spacing w:line="239" w:lineRule="auto"/>
        <w:ind w:firstLine="709"/>
        <w:jc w:val="both"/>
        <w:rPr>
          <w:b/>
        </w:rPr>
      </w:pPr>
      <w:r w:rsidRPr="00A93C22">
        <w:rPr>
          <w:b/>
          <w:spacing w:val="-2"/>
        </w:rPr>
        <w:t>На территории малоэтажной застройки на приусадебных участках запрещается</w:t>
      </w:r>
      <w:r w:rsidRPr="00A93C22">
        <w:rPr>
          <w:b/>
        </w:rPr>
        <w:t xml:space="preserve"> стро</w:t>
      </w:r>
      <w:r w:rsidRPr="00A93C22">
        <w:rPr>
          <w:b/>
        </w:rPr>
        <w:t>и</w:t>
      </w:r>
      <w:r w:rsidRPr="00A93C22">
        <w:rPr>
          <w:b/>
        </w:rPr>
        <w:t>тельство стоянок для грузового транспорта и транспорта для перевозки людей, находящег</w:t>
      </w:r>
      <w:r w:rsidRPr="00A93C22">
        <w:rPr>
          <w:b/>
        </w:rPr>
        <w:t>о</w:t>
      </w:r>
      <w:r w:rsidRPr="00A93C22">
        <w:rPr>
          <w:b/>
        </w:rPr>
        <w:t>ся в ли</w:t>
      </w:r>
      <w:r w:rsidRPr="00A93C22">
        <w:rPr>
          <w:b/>
        </w:rPr>
        <w:t>ч</w:t>
      </w:r>
      <w:r w:rsidRPr="00A93C22">
        <w:rPr>
          <w:b/>
        </w:rPr>
        <w:t>ной собственности, кроме автотранспорта грузоподъемностью менее 1,5 тонн.</w:t>
      </w:r>
    </w:p>
    <w:p w:rsidR="00C25905" w:rsidRPr="00BA2161" w:rsidRDefault="00C25905" w:rsidP="00022367">
      <w:pPr>
        <w:widowControl w:val="0"/>
        <w:spacing w:line="239" w:lineRule="auto"/>
        <w:ind w:firstLine="709"/>
        <w:jc w:val="both"/>
      </w:pPr>
      <w:r w:rsidRPr="00BA2161">
        <w:t>Автостоянки, обслуживающие многоквартирные блокированные дома различной планир</w:t>
      </w:r>
      <w:r w:rsidRPr="00BA2161">
        <w:t>о</w:t>
      </w:r>
      <w:r w:rsidRPr="00BA2161">
        <w:t>вочной структуры, размещаемые на общественных территориях либо в иных территориальных з</w:t>
      </w:r>
      <w:r w:rsidRPr="00BA2161">
        <w:t>о</w:t>
      </w:r>
      <w:r w:rsidRPr="00BA2161">
        <w:t>нах, следует принимать в соответствии с разделом «Зоны транспортной инфраструктуры» насто</w:t>
      </w:r>
      <w:r w:rsidRPr="00BA2161">
        <w:t>я</w:t>
      </w:r>
      <w:r w:rsidRPr="00BA2161">
        <w:t>щих нормативов.</w:t>
      </w:r>
    </w:p>
    <w:p w:rsidR="00C25905" w:rsidRPr="00BA2161" w:rsidRDefault="00A93C22" w:rsidP="00022367">
      <w:pPr>
        <w:widowControl w:val="0"/>
        <w:spacing w:line="239" w:lineRule="auto"/>
        <w:ind w:firstLine="709"/>
        <w:jc w:val="both"/>
      </w:pPr>
      <w:r>
        <w:t>2.2.54</w:t>
      </w:r>
      <w:r w:rsidR="00C25905" w:rsidRPr="00BA2161">
        <w:t xml:space="preserve">. </w:t>
      </w:r>
      <w:r w:rsidR="00C25905" w:rsidRPr="00BA2161">
        <w:rPr>
          <w:b/>
        </w:rPr>
        <w:t>Общественный центр</w:t>
      </w:r>
      <w:r w:rsidR="00C25905" w:rsidRPr="00BA2161">
        <w:t xml:space="preserve"> территории малоэтажной жилой застройки предназначен для размещения объектов культуры, торгово-бытового обслуживания, административных, кул</w:t>
      </w:r>
      <w:r w:rsidR="00C25905" w:rsidRPr="00BA2161">
        <w:t>ь</w:t>
      </w:r>
      <w:r w:rsidR="00C25905" w:rsidRPr="00BA2161">
        <w:t>товых, физкультурно-оздоровительных и досуговых зданий и сооружений.</w:t>
      </w:r>
    </w:p>
    <w:p w:rsidR="00C25905" w:rsidRPr="00BA2161" w:rsidRDefault="00C25905" w:rsidP="00022367">
      <w:pPr>
        <w:widowControl w:val="0"/>
        <w:spacing w:line="239" w:lineRule="auto"/>
        <w:ind w:firstLine="709"/>
        <w:jc w:val="both"/>
      </w:pPr>
      <w:r w:rsidRPr="00BA2161">
        <w:t>В перечень объектов застройки в центре могут включаться многоквартирные жилые дома с встроенными или пристроенными учр</w:t>
      </w:r>
      <w:r w:rsidRPr="00BA2161">
        <w:t>е</w:t>
      </w:r>
      <w:r w:rsidRPr="00BA2161">
        <w:t>ждениями обслуживания.</w:t>
      </w:r>
    </w:p>
    <w:p w:rsidR="00C25905" w:rsidRPr="00BA2161" w:rsidRDefault="00C25905" w:rsidP="00022367">
      <w:pPr>
        <w:widowControl w:val="0"/>
        <w:spacing w:line="239" w:lineRule="auto"/>
        <w:ind w:firstLine="709"/>
        <w:jc w:val="both"/>
      </w:pPr>
      <w:r w:rsidRPr="00BA2161">
        <w:t>В общественном центре следует формировать систему взаимосвязанных пространств-площадок (для отдыха, спорта, оказания выез</w:t>
      </w:r>
      <w:r w:rsidRPr="00BA2161">
        <w:t>д</w:t>
      </w:r>
      <w:r w:rsidRPr="00BA2161">
        <w:t>ных услуг) и пе</w:t>
      </w:r>
      <w:r w:rsidR="00E163EE" w:rsidRPr="00BA2161">
        <w:t>шеход</w:t>
      </w:r>
      <w:r w:rsidRPr="00BA2161">
        <w:t>ных путей.</w:t>
      </w:r>
    </w:p>
    <w:p w:rsidR="00C25905" w:rsidRPr="00BA2161" w:rsidRDefault="00C25905" w:rsidP="00022367">
      <w:pPr>
        <w:widowControl w:val="0"/>
        <w:spacing w:line="239" w:lineRule="auto"/>
        <w:ind w:firstLine="709"/>
        <w:jc w:val="both"/>
      </w:pPr>
      <w:r w:rsidRPr="00BA2161">
        <w:t xml:space="preserve">В пределах общественного центра следует предусматривать общую стоянку транспортных средств из расчета: на 100 единовременных посетителей – 7-10 машино-мест и </w:t>
      </w:r>
      <w:r w:rsidR="000E6BDA">
        <w:t xml:space="preserve">                 </w:t>
      </w:r>
      <w:r w:rsidRPr="00BA2161">
        <w:t>15-20 мест для временного хранения велосипедов и мопедов.</w:t>
      </w:r>
    </w:p>
    <w:p w:rsidR="00C25905" w:rsidRPr="00BA2161" w:rsidRDefault="00C25905" w:rsidP="0002236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2"/>
        </w:rPr>
        <w:t>В городских поселениях на территориях малоэтажной жилой застрой</w:t>
      </w:r>
      <w:r w:rsidRPr="00BA2161">
        <w:t>ки допускается разм</w:t>
      </w:r>
      <w:r w:rsidRPr="00BA2161">
        <w:t>е</w:t>
      </w:r>
      <w:r w:rsidRPr="00BA2161">
        <w:t>щать малые и индивидуальные предприятия в соответствии с правилами землепользования и з</w:t>
      </w:r>
      <w:r w:rsidRPr="00BA2161">
        <w:t>а</w:t>
      </w:r>
      <w:r w:rsidRPr="00BA2161">
        <w:t>стройки.</w:t>
      </w:r>
    </w:p>
    <w:p w:rsidR="00C25905" w:rsidRPr="00BA2161" w:rsidRDefault="00A93C22" w:rsidP="0002236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2.2.55</w:t>
      </w:r>
      <w:r w:rsidR="00C25905" w:rsidRPr="00BA2161">
        <w:t>. Застройка общественного центра те</w:t>
      </w:r>
      <w:r w:rsidR="00E163EE" w:rsidRPr="00BA2161">
        <w:t>рритории малоэтажного строитель</w:t>
      </w:r>
      <w:r w:rsidR="00C25905" w:rsidRPr="00BA2161">
        <w:t>ст</w:t>
      </w:r>
      <w:r w:rsidR="00C25905" w:rsidRPr="00BA2161">
        <w:rPr>
          <w:spacing w:val="-4"/>
        </w:rPr>
        <w:t>ва</w:t>
      </w:r>
      <w:r w:rsidR="00C25905" w:rsidRPr="00BA2161">
        <w:t xml:space="preserve"> формир</w:t>
      </w:r>
      <w:r w:rsidR="00C25905" w:rsidRPr="00BA2161">
        <w:t>у</w:t>
      </w:r>
      <w:r w:rsidR="00C25905" w:rsidRPr="00BA2161">
        <w:t>ется как из отдельно стоящих зданий, так и пристроенных к жилым домам многофункционал</w:t>
      </w:r>
      <w:r w:rsidR="00C25905" w:rsidRPr="00BA2161">
        <w:t>ь</w:t>
      </w:r>
      <w:r w:rsidR="00C25905" w:rsidRPr="00BA2161">
        <w:t>ных зданий комплексного обслуживания населения.</w:t>
      </w:r>
    </w:p>
    <w:p w:rsidR="00C25905" w:rsidRPr="00BA2161" w:rsidRDefault="00C25905" w:rsidP="0002236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По сравнению с отдельно стоящими общественными зданиями следует </w:t>
      </w:r>
      <w:r w:rsidR="00E163EE" w:rsidRPr="00BA2161">
        <w:rPr>
          <w:spacing w:val="-4"/>
        </w:rPr>
        <w:t>умень</w:t>
      </w:r>
      <w:r w:rsidRPr="00BA2161">
        <w:rPr>
          <w:spacing w:val="-4"/>
        </w:rPr>
        <w:t>шать расче</w:t>
      </w:r>
      <w:r w:rsidRPr="00BA2161">
        <w:rPr>
          <w:spacing w:val="-4"/>
        </w:rPr>
        <w:t>т</w:t>
      </w:r>
      <w:r w:rsidRPr="00BA2161">
        <w:rPr>
          <w:spacing w:val="-4"/>
        </w:rPr>
        <w:t>ные показатели площади участка для зданий: пристроенных на 25 %,</w:t>
      </w:r>
      <w:r w:rsidRPr="00BA2161">
        <w:t xml:space="preserve"> встроенно-пристроенных – до 50 % (за исключением дошкольных учреждений, предприятий общественного пит</w:t>
      </w:r>
      <w:r w:rsidRPr="00BA2161">
        <w:t>а</w:t>
      </w:r>
      <w:r w:rsidRPr="00BA2161">
        <w:t>ния).</w:t>
      </w:r>
    </w:p>
    <w:p w:rsidR="00C25905" w:rsidRPr="00BA2161" w:rsidRDefault="00A93C22" w:rsidP="00022367">
      <w:pPr>
        <w:widowControl w:val="0"/>
        <w:spacing w:line="239" w:lineRule="auto"/>
        <w:ind w:firstLine="709"/>
        <w:jc w:val="both"/>
      </w:pPr>
      <w:r>
        <w:lastRenderedPageBreak/>
        <w:t>2.2.56</w:t>
      </w:r>
      <w:r w:rsidR="00C25905" w:rsidRPr="00BA2161">
        <w:t xml:space="preserve">. Малоэтажное строительство размещается в виде отдельных жилых </w:t>
      </w:r>
      <w:r w:rsidR="00C25905" w:rsidRPr="00BA2161">
        <w:rPr>
          <w:spacing w:val="-2"/>
        </w:rPr>
        <w:t>образований, что определяет различия в организации обсл</w:t>
      </w:r>
      <w:r w:rsidR="00C25905" w:rsidRPr="00BA2161">
        <w:rPr>
          <w:spacing w:val="-2"/>
        </w:rPr>
        <w:t>у</w:t>
      </w:r>
      <w:r w:rsidR="00C25905" w:rsidRPr="00BA2161">
        <w:rPr>
          <w:spacing w:val="-2"/>
        </w:rPr>
        <w:t>живания их населения.</w:t>
      </w:r>
    </w:p>
    <w:p w:rsidR="00C25905" w:rsidRPr="00BA2161" w:rsidRDefault="00C25905" w:rsidP="0002236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2"/>
        </w:rPr>
        <w:t>В городских округах и городских поселениях перечень учреждений повседнев</w:t>
      </w:r>
      <w:r w:rsidRPr="00BA2161">
        <w:t>ного обслуж</w:t>
      </w:r>
      <w:r w:rsidRPr="00BA2161">
        <w:t>и</w:t>
      </w:r>
      <w:r w:rsidRPr="00BA2161">
        <w:t>вания территорий малоэтажной жилой застройки должен включать следующие объекты: дошкол</w:t>
      </w:r>
      <w:r w:rsidRPr="00BA2161">
        <w:t>ь</w:t>
      </w:r>
      <w:r w:rsidRPr="00BA2161">
        <w:t xml:space="preserve">ные учреждения, </w:t>
      </w:r>
      <w:r w:rsidR="00E163EE" w:rsidRPr="00BA2161">
        <w:t>общеобразовательные школы, спор</w:t>
      </w:r>
      <w:r w:rsidRPr="00BA2161">
        <w:t>тивно-досуговый комплекс, амбулаторно-поликлинические учреждения, аптечные киоски, объекты торгово-бытового назначения, отдел</w:t>
      </w:r>
      <w:r w:rsidRPr="00BA2161">
        <w:t>е</w:t>
      </w:r>
      <w:r w:rsidRPr="00BA2161">
        <w:t>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На территории пригородных зон необходимо учитывать сезонное расширение объектов обсл</w:t>
      </w:r>
      <w:r w:rsidRPr="00BA2161">
        <w:t>у</w:t>
      </w:r>
      <w:r w:rsidRPr="00BA2161">
        <w:t>живания.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При этом допускается использовать недостающие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территории.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На территории малоэтажной застройки допускается размещать объекты обслу</w:t>
      </w:r>
      <w:r w:rsidRPr="00BA2161">
        <w:rPr>
          <w:spacing w:val="-4"/>
        </w:rPr>
        <w:t>живания ра</w:t>
      </w:r>
      <w:r w:rsidRPr="00BA2161">
        <w:rPr>
          <w:spacing w:val="-4"/>
        </w:rPr>
        <w:t>й</w:t>
      </w:r>
      <w:r w:rsidRPr="00BA2161">
        <w:rPr>
          <w:spacing w:val="-4"/>
        </w:rPr>
        <w:t>онного и городского значения, а также места приложения труда, размеще</w:t>
      </w:r>
      <w:r w:rsidRPr="00BA2161">
        <w:t>ние которых ра</w:t>
      </w:r>
      <w:r w:rsidRPr="00BA2161">
        <w:t>з</w:t>
      </w:r>
      <w:r w:rsidRPr="00BA2161">
        <w:t>решено в жилых зонах, в том числе в первых этажах жилых зданий.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b/>
        </w:rPr>
        <w:t>Учреждения и предприятия обслуживания</w:t>
      </w:r>
      <w:r w:rsidRPr="00BA2161">
        <w:t xml:space="preserve"> населения на территориях малоэтажной з</w:t>
      </w:r>
      <w:r w:rsidRPr="00BA2161">
        <w:t>а</w:t>
      </w:r>
      <w:r w:rsidRPr="00BA2161">
        <w:t>стройки в городских округах и поселениях следует проектировать в соответствии с расчетом числа и вместимости учреждений и предприятий обслуживания исходя из необходимости удовлетвор</w:t>
      </w:r>
      <w:r w:rsidRPr="00BA2161">
        <w:t>е</w:t>
      </w:r>
      <w:r w:rsidRPr="00BA2161">
        <w:rPr>
          <w:spacing w:val="-2"/>
        </w:rPr>
        <w:t>ния потребностей различных социально-демографических групп населения,</w:t>
      </w:r>
      <w:r w:rsidRPr="00BA2161">
        <w:t xml:space="preserve"> учитывая близость др</w:t>
      </w:r>
      <w:r w:rsidRPr="00BA2161">
        <w:t>у</w:t>
      </w:r>
      <w:r w:rsidRPr="00BA2161">
        <w:t>гих объектов обслуживания и организацию транспортных связей, предусматривая формирование общественных центров, в увязке с сетью улиц, дорог и пешеходных п</w:t>
      </w:r>
      <w:r w:rsidRPr="00BA2161">
        <w:t>у</w:t>
      </w:r>
      <w:r w:rsidRPr="00BA2161">
        <w:t>тей.</w:t>
      </w:r>
    </w:p>
    <w:p w:rsidR="00C25905" w:rsidRPr="00A93C22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A93C22">
        <w:rPr>
          <w:b/>
        </w:rPr>
        <w:t>Для инвалидов необходимо обеспечивать возможность подъезда, в том числе на инв</w:t>
      </w:r>
      <w:r w:rsidRPr="00A93C22">
        <w:rPr>
          <w:b/>
        </w:rPr>
        <w:t>а</w:t>
      </w:r>
      <w:r w:rsidRPr="00A93C22">
        <w:rPr>
          <w:b/>
        </w:rPr>
        <w:t>лидных колясках, к общественным зданиям и предприятиям обслуживания с учетом треб</w:t>
      </w:r>
      <w:r w:rsidRPr="00A93C22">
        <w:rPr>
          <w:b/>
        </w:rPr>
        <w:t>о</w:t>
      </w:r>
      <w:r w:rsidRPr="00A93C22">
        <w:rPr>
          <w:b/>
        </w:rPr>
        <w:t>ваний раздела «Обеспечение доступности жилых объектов, объектов социальной инфр</w:t>
      </w:r>
      <w:r w:rsidRPr="00A93C22">
        <w:rPr>
          <w:b/>
        </w:rPr>
        <w:t>а</w:t>
      </w:r>
      <w:r w:rsidRPr="00A93C22">
        <w:rPr>
          <w:b/>
        </w:rPr>
        <w:t>структуры для и</w:t>
      </w:r>
      <w:r w:rsidRPr="00A93C22">
        <w:rPr>
          <w:b/>
        </w:rPr>
        <w:t>н</w:t>
      </w:r>
      <w:r w:rsidRPr="00A93C22">
        <w:rPr>
          <w:b/>
        </w:rPr>
        <w:t>валидов и маломобильных групп населения» настоящих нормативов.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 xml:space="preserve">Размещение учреждений и предприятий </w:t>
      </w:r>
      <w:r w:rsidR="00113BCA" w:rsidRPr="00BA2161">
        <w:t>обслуживания на территории мало</w:t>
      </w:r>
      <w:r w:rsidRPr="00BA2161">
        <w:t>этажной з</w:t>
      </w:r>
      <w:r w:rsidRPr="00BA2161">
        <w:t>а</w:t>
      </w:r>
      <w:r w:rsidRPr="00BA2161">
        <w:t>стройки (нормативы обеспеченности, радиус пешеходной доступности, удельные показатели обеспеченности объектами обслуживания и др.) принимаются в соответствии с требованиями ра</w:t>
      </w:r>
      <w:r w:rsidRPr="00BA2161">
        <w:t>з</w:t>
      </w:r>
      <w:r w:rsidRPr="00BA2161">
        <w:t xml:space="preserve">дела «Учреждения и предприятия социальной инфраструктуры». </w:t>
      </w:r>
    </w:p>
    <w:p w:rsidR="00C25905" w:rsidRPr="00BA2161" w:rsidRDefault="00A93C22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2.2.57</w:t>
      </w:r>
      <w:r w:rsidR="00C25905" w:rsidRPr="00BA2161">
        <w:t xml:space="preserve">. </w:t>
      </w:r>
      <w:r w:rsidR="00C25905" w:rsidRPr="00BA2161">
        <w:rPr>
          <w:b/>
        </w:rPr>
        <w:t>Инженерное обеспечение</w:t>
      </w:r>
      <w:r w:rsidR="00C25905" w:rsidRPr="00BA2161">
        <w:t xml:space="preserve"> территорий малоэтажной застройки и </w:t>
      </w:r>
      <w:r w:rsidR="00C25905" w:rsidRPr="00BA2161">
        <w:rPr>
          <w:spacing w:val="-4"/>
        </w:rPr>
        <w:t>проектирование улично-дорожной сети формируется во взаимоувязке с инженерными</w:t>
      </w:r>
      <w:r w:rsidR="00C25905" w:rsidRPr="00BA2161">
        <w:t xml:space="preserve"> с</w:t>
      </w:r>
      <w:r w:rsidR="00C25905" w:rsidRPr="00BA2161">
        <w:t>е</w:t>
      </w:r>
      <w:r w:rsidR="00C25905" w:rsidRPr="00BA2161">
        <w:t xml:space="preserve">тями и с системой улиц и дорог </w:t>
      </w:r>
      <w:r w:rsidR="00E2779C">
        <w:t xml:space="preserve"> поселений </w:t>
      </w:r>
      <w:r w:rsidR="00C25905" w:rsidRPr="00BA2161">
        <w:t>и в соответствии с разделами «Зоны транспортной инфр</w:t>
      </w:r>
      <w:r w:rsidR="00C25905" w:rsidRPr="00BA2161">
        <w:t>а</w:t>
      </w:r>
      <w:r w:rsidR="00C25905" w:rsidRPr="00BA2161">
        <w:t>структуры» и «Зоны инженерной инфраструктуры» настоящих нормативов.</w:t>
      </w:r>
    </w:p>
    <w:p w:rsidR="00C25905" w:rsidRPr="00BA2161" w:rsidRDefault="00A93C22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2.2.58</w:t>
      </w:r>
      <w:r w:rsidR="00C25905" w:rsidRPr="00BA2161">
        <w:t>. Рекомендуемые удельные показатели нормируемых элементов территории микр</w:t>
      </w:r>
      <w:r w:rsidR="00C25905" w:rsidRPr="00BA2161">
        <w:t>о</w:t>
      </w:r>
      <w:r w:rsidR="00C25905" w:rsidRPr="00BA2161">
        <w:t>района малоэтажной застройки принимаются в соответствии с табл</w:t>
      </w:r>
      <w:r w:rsidR="00C25905" w:rsidRPr="00BA2161">
        <w:t>и</w:t>
      </w:r>
      <w:r w:rsidR="00C25905" w:rsidRPr="00BA2161">
        <w:t>цей 1</w:t>
      </w:r>
      <w:r w:rsidR="00D60DA8" w:rsidRPr="00BA2161">
        <w:t>5</w:t>
      </w:r>
      <w:r w:rsidR="00C25905" w:rsidRPr="00BA2161">
        <w:t>.</w:t>
      </w:r>
    </w:p>
    <w:p w:rsidR="00C25905" w:rsidRPr="00BA2161" w:rsidRDefault="00C25905" w:rsidP="003E71CC">
      <w:pPr>
        <w:pStyle w:val="a6"/>
        <w:widowControl w:val="0"/>
        <w:spacing w:before="0" w:beforeAutospacing="0" w:after="0" w:afterAutospacing="0"/>
        <w:ind w:firstLine="709"/>
        <w:jc w:val="right"/>
      </w:pPr>
      <w:r w:rsidRPr="00BA2161">
        <w:t>Таблица 1</w:t>
      </w:r>
      <w:r w:rsidR="00D60DA8" w:rsidRPr="00BA2161">
        <w:t>5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207"/>
        <w:gridCol w:w="4175"/>
      </w:tblGrid>
      <w:tr w:rsidR="00C25905" w:rsidRPr="00BA2161">
        <w:trPr>
          <w:trHeight w:val="284"/>
          <w:jc w:val="center"/>
        </w:trPr>
        <w:tc>
          <w:tcPr>
            <w:tcW w:w="768" w:type="dxa"/>
            <w:vAlign w:val="center"/>
          </w:tcPr>
          <w:p w:rsidR="00C25905" w:rsidRPr="00BA2161" w:rsidRDefault="00C25905" w:rsidP="003E71CC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07" w:type="dxa"/>
            <w:vAlign w:val="center"/>
          </w:tcPr>
          <w:p w:rsidR="00C25905" w:rsidRPr="00BA2161" w:rsidRDefault="00C25905" w:rsidP="003E71CC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4175" w:type="dxa"/>
            <w:vAlign w:val="center"/>
          </w:tcPr>
          <w:p w:rsidR="00C25905" w:rsidRPr="00BA2161" w:rsidRDefault="00C25905" w:rsidP="003E71CC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Удельная площадь, м</w:t>
            </w:r>
            <w:r w:rsidRPr="00BA2161">
              <w:rPr>
                <w:b/>
                <w:spacing w:val="-2"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pacing w:val="-2"/>
                <w:sz w:val="22"/>
                <w:szCs w:val="22"/>
              </w:rPr>
              <w:t>/чел., не менее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68" w:type="dxa"/>
          </w:tcPr>
          <w:p w:rsidR="00C25905" w:rsidRPr="00BA2161" w:rsidRDefault="00C25905" w:rsidP="003E71C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7" w:type="dxa"/>
          </w:tcPr>
          <w:p w:rsidR="00C25905" w:rsidRPr="00BA2161" w:rsidRDefault="00C25905" w:rsidP="003E71CC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Территория, всего</w:t>
            </w:r>
          </w:p>
          <w:p w:rsidR="00C25905" w:rsidRPr="00BA2161" w:rsidRDefault="00C25905" w:rsidP="003E71CC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</w:t>
            </w:r>
          </w:p>
        </w:tc>
        <w:tc>
          <w:tcPr>
            <w:tcW w:w="4175" w:type="dxa"/>
          </w:tcPr>
          <w:p w:rsidR="00C25905" w:rsidRPr="00BA2161" w:rsidRDefault="00C25905" w:rsidP="003E71CC">
            <w:pPr>
              <w:widowControl w:val="0"/>
              <w:ind w:left="169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68" w:type="dxa"/>
          </w:tcPr>
          <w:p w:rsidR="00C25905" w:rsidRPr="00BA2161" w:rsidRDefault="00C25905" w:rsidP="003E71CC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5207" w:type="dxa"/>
          </w:tcPr>
          <w:p w:rsidR="00C25905" w:rsidRPr="00BA2161" w:rsidRDefault="00C25905" w:rsidP="003E71CC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общеобразовательных школ</w:t>
            </w:r>
          </w:p>
        </w:tc>
        <w:tc>
          <w:tcPr>
            <w:tcW w:w="4175" w:type="dxa"/>
          </w:tcPr>
          <w:p w:rsidR="00C25905" w:rsidRPr="00BA2161" w:rsidRDefault="00C25905" w:rsidP="003E71CC">
            <w:pPr>
              <w:widowControl w:val="0"/>
              <w:ind w:left="169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2,2 *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68" w:type="dxa"/>
          </w:tcPr>
          <w:p w:rsidR="00C25905" w:rsidRPr="00BA2161" w:rsidRDefault="00C25905" w:rsidP="003E71CC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5207" w:type="dxa"/>
          </w:tcPr>
          <w:p w:rsidR="00C25905" w:rsidRPr="00BA2161" w:rsidRDefault="00C25905" w:rsidP="003E71CC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участки </w:t>
            </w:r>
            <w:r w:rsidR="005070A4" w:rsidRPr="00BA2161">
              <w:rPr>
                <w:sz w:val="22"/>
                <w:szCs w:val="22"/>
              </w:rPr>
              <w:t>дошкольных образовательных учрежд</w:t>
            </w:r>
            <w:r w:rsidR="005070A4" w:rsidRPr="00BA2161">
              <w:rPr>
                <w:sz w:val="22"/>
                <w:szCs w:val="22"/>
              </w:rPr>
              <w:t>е</w:t>
            </w:r>
            <w:r w:rsidR="005070A4" w:rsidRPr="00BA2161">
              <w:rPr>
                <w:sz w:val="22"/>
                <w:szCs w:val="22"/>
              </w:rPr>
              <w:t>ний</w:t>
            </w:r>
          </w:p>
        </w:tc>
        <w:tc>
          <w:tcPr>
            <w:tcW w:w="4175" w:type="dxa"/>
          </w:tcPr>
          <w:p w:rsidR="00C25905" w:rsidRPr="00BA2161" w:rsidRDefault="00C25905" w:rsidP="003E71CC">
            <w:pPr>
              <w:widowControl w:val="0"/>
              <w:ind w:left="169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 (1,5) *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68" w:type="dxa"/>
          </w:tcPr>
          <w:p w:rsidR="00C25905" w:rsidRPr="00BA2161" w:rsidRDefault="00C25905" w:rsidP="003E71CC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5207" w:type="dxa"/>
          </w:tcPr>
          <w:p w:rsidR="00C25905" w:rsidRPr="00BA2161" w:rsidRDefault="00C25905" w:rsidP="003E71CC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объектов обслуживания</w:t>
            </w:r>
          </w:p>
        </w:tc>
        <w:tc>
          <w:tcPr>
            <w:tcW w:w="4175" w:type="dxa"/>
          </w:tcPr>
          <w:p w:rsidR="00C25905" w:rsidRPr="00BA2161" w:rsidRDefault="00C25905" w:rsidP="003E71CC">
            <w:pPr>
              <w:widowControl w:val="0"/>
              <w:ind w:left="169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 *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68" w:type="dxa"/>
          </w:tcPr>
          <w:p w:rsidR="00C25905" w:rsidRPr="00BA2161" w:rsidRDefault="00C25905" w:rsidP="003E71CC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5207" w:type="dxa"/>
          </w:tcPr>
          <w:p w:rsidR="00C25905" w:rsidRPr="00BA2161" w:rsidRDefault="00C25905" w:rsidP="003E71CC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зеленых насаждений</w:t>
            </w:r>
          </w:p>
        </w:tc>
        <w:tc>
          <w:tcPr>
            <w:tcW w:w="4175" w:type="dxa"/>
          </w:tcPr>
          <w:p w:rsidR="00C25905" w:rsidRPr="00BA2161" w:rsidRDefault="00C25905" w:rsidP="003E71CC">
            <w:pPr>
              <w:widowControl w:val="0"/>
              <w:tabs>
                <w:tab w:val="left" w:pos="1872"/>
              </w:tabs>
              <w:ind w:left="169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6,0</w:t>
            </w:r>
          </w:p>
        </w:tc>
      </w:tr>
    </w:tbl>
    <w:p w:rsidR="00C25905" w:rsidRPr="00F9624D" w:rsidRDefault="00C25905" w:rsidP="00F9624D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Удельные площади элементов территории малоэтажной застройки определены на основе </w:t>
      </w:r>
      <w:r w:rsidRPr="00BA2161">
        <w:rPr>
          <w:spacing w:val="-2"/>
          <w:sz w:val="22"/>
          <w:szCs w:val="22"/>
        </w:rPr>
        <w:t>респу</w:t>
      </w:r>
      <w:r w:rsidRPr="00BA2161">
        <w:rPr>
          <w:spacing w:val="-2"/>
          <w:sz w:val="22"/>
          <w:szCs w:val="22"/>
        </w:rPr>
        <w:t>б</w:t>
      </w:r>
      <w:r w:rsidRPr="00BA2161">
        <w:rPr>
          <w:spacing w:val="-2"/>
          <w:sz w:val="22"/>
          <w:szCs w:val="22"/>
        </w:rPr>
        <w:t>ликанских</w:t>
      </w:r>
      <w:r w:rsidRPr="00BA2161">
        <w:rPr>
          <w:sz w:val="22"/>
          <w:szCs w:val="22"/>
        </w:rPr>
        <w:t xml:space="preserve"> статистических и демографических данных на среднесрочную перспективу.</w:t>
      </w:r>
    </w:p>
    <w:p w:rsidR="00F9624D" w:rsidRPr="00BA2161" w:rsidRDefault="00C25905" w:rsidP="00F9624D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  <w:r w:rsidRPr="00BA2161">
        <w:rPr>
          <w:sz w:val="22"/>
          <w:szCs w:val="22"/>
        </w:rPr>
        <w:t xml:space="preserve"> </w:t>
      </w:r>
    </w:p>
    <w:p w:rsidR="00C25905" w:rsidRPr="00BA2161" w:rsidRDefault="00C25905" w:rsidP="003E71CC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1. В скобках приведены удельные показатели площади участков </w:t>
      </w:r>
      <w:r w:rsidR="001F4F56" w:rsidRPr="00BA2161">
        <w:rPr>
          <w:sz w:val="22"/>
          <w:szCs w:val="22"/>
        </w:rPr>
        <w:t>дошкольных образовательных у</w:t>
      </w:r>
      <w:r w:rsidR="001F4F56" w:rsidRPr="00BA2161">
        <w:rPr>
          <w:sz w:val="22"/>
          <w:szCs w:val="22"/>
        </w:rPr>
        <w:t>ч</w:t>
      </w:r>
      <w:r w:rsidR="001F4F56" w:rsidRPr="00BA2161">
        <w:rPr>
          <w:sz w:val="22"/>
          <w:szCs w:val="22"/>
        </w:rPr>
        <w:t xml:space="preserve">реждений </w:t>
      </w:r>
      <w:r w:rsidRPr="00BA2161">
        <w:rPr>
          <w:sz w:val="22"/>
          <w:szCs w:val="22"/>
        </w:rPr>
        <w:t xml:space="preserve">при уровне обеспеченности 50 % в соответствии со Схемой территориального планирования </w:t>
      </w:r>
      <w:r w:rsidR="001C0010">
        <w:rPr>
          <w:sz w:val="22"/>
          <w:szCs w:val="22"/>
        </w:rPr>
        <w:t>Казбековс</w:t>
      </w:r>
      <w:r w:rsidR="00732AEB">
        <w:rPr>
          <w:sz w:val="22"/>
          <w:szCs w:val="22"/>
        </w:rPr>
        <w:t>кого</w:t>
      </w:r>
      <w:r w:rsidR="001C0010">
        <w:rPr>
          <w:sz w:val="22"/>
          <w:szCs w:val="22"/>
        </w:rPr>
        <w:t xml:space="preserve"> район</w:t>
      </w:r>
      <w:r w:rsidR="00732AEB">
        <w:rPr>
          <w:sz w:val="22"/>
          <w:szCs w:val="22"/>
        </w:rPr>
        <w:t>а</w:t>
      </w:r>
      <w:r w:rsidRPr="00BA2161">
        <w:rPr>
          <w:sz w:val="22"/>
          <w:szCs w:val="22"/>
        </w:rPr>
        <w:t>, разработанной ФГУП «Гипрогор».</w:t>
      </w:r>
    </w:p>
    <w:p w:rsidR="00C25905" w:rsidRPr="00F9624D" w:rsidRDefault="00C25905" w:rsidP="00F9624D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Нормы удельных площадей на долгосрочную перспективу корректируются с учетом статистич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ских и демографических данных.</w:t>
      </w:r>
    </w:p>
    <w:p w:rsidR="00F15246" w:rsidRPr="00F9624D" w:rsidRDefault="00A93C22" w:rsidP="00F9624D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2.2.59</w:t>
      </w:r>
      <w:r w:rsidR="00C25905" w:rsidRPr="00BA2161">
        <w:t>. Баланс территории микрорайона малоэтажной застройки принимается в соответс</w:t>
      </w:r>
      <w:r w:rsidR="00C25905" w:rsidRPr="00BA2161">
        <w:t>т</w:t>
      </w:r>
      <w:r w:rsidR="00C25905" w:rsidRPr="00BA2161">
        <w:t>вии с таблицей 1</w:t>
      </w:r>
      <w:r w:rsidR="00D60DA8" w:rsidRPr="00BA2161">
        <w:t>2</w:t>
      </w:r>
      <w:r w:rsidR="00C25905" w:rsidRPr="00BA2161">
        <w:t xml:space="preserve"> настоящих нормативов.</w:t>
      </w:r>
    </w:p>
    <w:p w:rsidR="00C25905" w:rsidRPr="00BA2161" w:rsidRDefault="00C25905" w:rsidP="00A93C22">
      <w:pPr>
        <w:widowControl w:val="0"/>
        <w:rPr>
          <w:sz w:val="28"/>
          <w:szCs w:val="28"/>
        </w:rPr>
        <w:sectPr w:rsidR="00C25905" w:rsidRPr="00BA2161" w:rsidSect="00493E49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lastRenderedPageBreak/>
        <w:t>Таблица 1</w:t>
      </w:r>
      <w:r w:rsidR="00D60DA8" w:rsidRPr="00BA2161"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05"/>
        <w:gridCol w:w="705"/>
        <w:gridCol w:w="706"/>
        <w:gridCol w:w="705"/>
        <w:gridCol w:w="706"/>
        <w:gridCol w:w="705"/>
        <w:gridCol w:w="706"/>
        <w:gridCol w:w="705"/>
        <w:gridCol w:w="705"/>
        <w:gridCol w:w="706"/>
        <w:gridCol w:w="705"/>
        <w:gridCol w:w="706"/>
        <w:gridCol w:w="705"/>
        <w:gridCol w:w="706"/>
        <w:gridCol w:w="720"/>
      </w:tblGrid>
      <w:tr w:rsidR="00C25905" w:rsidRPr="00BA2161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5905" w:rsidRPr="00BA2161" w:rsidRDefault="00C25905">
            <w:pPr>
              <w:widowControl w:val="0"/>
              <w:jc w:val="right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Плотность застройки,</w:t>
            </w: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 xml:space="preserve">Процент                       </w:t>
            </w:r>
            <w:r w:rsidR="00AE7E8C" w:rsidRPr="00BA2161">
              <w:rPr>
                <w:b/>
                <w:spacing w:val="-2"/>
                <w:sz w:val="22"/>
                <w:szCs w:val="22"/>
              </w:rPr>
              <w:t xml:space="preserve">      </w:t>
            </w:r>
            <w:r w:rsidRPr="00BA2161">
              <w:rPr>
                <w:b/>
                <w:spacing w:val="-2"/>
                <w:sz w:val="22"/>
                <w:szCs w:val="22"/>
              </w:rPr>
              <w:t xml:space="preserve">      тыс. м</w:t>
            </w:r>
            <w:r w:rsidRPr="00BA2161">
              <w:rPr>
                <w:b/>
                <w:spacing w:val="-2"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pacing w:val="-2"/>
                <w:sz w:val="22"/>
                <w:szCs w:val="22"/>
              </w:rPr>
              <w:t>/га</w:t>
            </w:r>
          </w:p>
          <w:p w:rsidR="00C25905" w:rsidRPr="00BA2161" w:rsidRDefault="00C25905">
            <w:pPr>
              <w:widowControl w:val="0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застроенности,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А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Б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rPr>
                <w:b/>
                <w:sz w:val="22"/>
                <w:szCs w:val="22"/>
              </w:rPr>
            </w:pPr>
          </w:p>
        </w:tc>
      </w:tr>
    </w:tbl>
    <w:p w:rsidR="00C25905" w:rsidRPr="00BA2161" w:rsidRDefault="00C25905" w:rsidP="00AE7E8C">
      <w:pPr>
        <w:widowControl w:val="0"/>
        <w:spacing w:before="120"/>
        <w:ind w:firstLine="720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В ячейках указана этажность застройки.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Плотность застройки дана в габаритах наружных стен.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Рекомендуемые к применению типы коттеджной застройки:</w:t>
      </w:r>
    </w:p>
    <w:p w:rsidR="00C25905" w:rsidRPr="00BA2161" w:rsidRDefault="00C25905">
      <w:pPr>
        <w:widowControl w:val="0"/>
        <w:ind w:firstLine="91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А – коттеджи;</w:t>
      </w:r>
    </w:p>
    <w:p w:rsidR="00C25905" w:rsidRPr="00BA2161" w:rsidRDefault="00C25905">
      <w:pPr>
        <w:widowControl w:val="0"/>
        <w:ind w:firstLine="91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Б – блокированные дома.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</w:p>
    <w:p w:rsidR="00C25905" w:rsidRPr="00BA2161" w:rsidRDefault="00C25905">
      <w:pPr>
        <w:widowControl w:val="0"/>
        <w:ind w:firstLine="709"/>
        <w:jc w:val="both"/>
        <w:rPr>
          <w:sz w:val="28"/>
          <w:szCs w:val="28"/>
        </w:rPr>
      </w:pPr>
    </w:p>
    <w:p w:rsidR="00C25905" w:rsidRPr="00BA2161" w:rsidRDefault="00C25905">
      <w:pPr>
        <w:widowControl w:val="0"/>
        <w:ind w:firstLine="709"/>
        <w:jc w:val="both"/>
        <w:rPr>
          <w:sz w:val="28"/>
          <w:szCs w:val="28"/>
        </w:rPr>
        <w:sectPr w:rsidR="00C25905" w:rsidRPr="00BA2161">
          <w:pgSz w:w="16838" w:h="11906" w:orient="landscape" w:code="9"/>
          <w:pgMar w:top="1134" w:right="1134" w:bottom="624" w:left="1134" w:header="709" w:footer="709" w:gutter="0"/>
          <w:cols w:space="708"/>
          <w:docGrid w:linePitch="360"/>
        </w:sectPr>
      </w:pPr>
    </w:p>
    <w:p w:rsidR="00C25905" w:rsidRPr="00BA2161" w:rsidRDefault="00E7432D" w:rsidP="00046E5F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lastRenderedPageBreak/>
        <w:t>Нормативные параметры застройки сельских поселений</w:t>
      </w:r>
    </w:p>
    <w:p w:rsidR="00C25905" w:rsidRPr="0077470F" w:rsidRDefault="00C25905" w:rsidP="00046E5F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</w:p>
    <w:p w:rsidR="00C25905" w:rsidRPr="00BA2161" w:rsidRDefault="00A93C22" w:rsidP="00046E5F">
      <w:pPr>
        <w:widowControl w:val="0"/>
        <w:spacing w:line="239" w:lineRule="auto"/>
        <w:ind w:firstLine="709"/>
        <w:jc w:val="both"/>
      </w:pPr>
      <w:r>
        <w:rPr>
          <w:spacing w:val="-3"/>
        </w:rPr>
        <w:t>2.2.60</w:t>
      </w:r>
      <w:r w:rsidR="00C25905" w:rsidRPr="00BA2161">
        <w:rPr>
          <w:spacing w:val="-3"/>
        </w:rPr>
        <w:t>. В жилой зоне сельских населенных пунктов следует предусматривать</w:t>
      </w:r>
      <w:r w:rsidR="00C25905" w:rsidRPr="00BA2161">
        <w:t xml:space="preserve"> одно-, двухква</w:t>
      </w:r>
      <w:r w:rsidR="00C25905" w:rsidRPr="00BA2161">
        <w:t>р</w:t>
      </w:r>
      <w:r w:rsidR="00C25905" w:rsidRPr="00BA2161">
        <w:t>тирные жилые дома усадебного, коттеджного типа, допускаются многоквартирные блокир</w:t>
      </w:r>
      <w:r w:rsidR="00C25905" w:rsidRPr="00BA2161">
        <w:t>о</w:t>
      </w:r>
      <w:r w:rsidR="00C25905" w:rsidRPr="00BA2161">
        <w:t>ванные дома с земельными участками при квартирах, а также (при соответствующем обосновании) секц</w:t>
      </w:r>
      <w:r w:rsidR="00C25905" w:rsidRPr="00BA2161">
        <w:t>и</w:t>
      </w:r>
      <w:r w:rsidR="00C25905" w:rsidRPr="00BA2161">
        <w:t xml:space="preserve">онные дома высотой до </w:t>
      </w:r>
      <w:r w:rsidR="00A9301A">
        <w:t>5</w:t>
      </w:r>
      <w:r w:rsidR="00C25905" w:rsidRPr="00BA2161">
        <w:t xml:space="preserve"> этажей.</w:t>
      </w:r>
    </w:p>
    <w:p w:rsidR="00C25905" w:rsidRPr="00BA2161" w:rsidRDefault="00C25905" w:rsidP="00046E5F">
      <w:pPr>
        <w:widowControl w:val="0"/>
        <w:spacing w:line="239" w:lineRule="auto"/>
        <w:ind w:firstLine="709"/>
        <w:jc w:val="both"/>
      </w:pPr>
      <w:r w:rsidRPr="00BA2161">
        <w:t>Преимущественным типом застройки в сельских поселениях являются жилые дома усаде</w:t>
      </w:r>
      <w:r w:rsidRPr="00BA2161">
        <w:t>б</w:t>
      </w:r>
      <w:r w:rsidRPr="00BA2161">
        <w:t>ного типа (одноквартирные и двухквартирные блокированные).</w:t>
      </w:r>
    </w:p>
    <w:p w:rsidR="00C25905" w:rsidRPr="00BA2161" w:rsidRDefault="00A93C22">
      <w:pPr>
        <w:widowControl w:val="0"/>
        <w:ind w:firstLine="709"/>
        <w:jc w:val="both"/>
      </w:pPr>
      <w:r>
        <w:t>2.2.61</w:t>
      </w:r>
      <w:r w:rsidR="00C25905" w:rsidRPr="00BA2161">
        <w:t>. Предельные размеры земельных участков для индивидуального жилищного стро</w:t>
      </w:r>
      <w:r w:rsidR="00C25905" w:rsidRPr="00BA2161">
        <w:t>и</w:t>
      </w:r>
      <w:r w:rsidR="00C25905" w:rsidRPr="00BA2161">
        <w:t>тельства и личного подсобного хозяйства в сельских поселениях устанавливаются органами мес</w:t>
      </w:r>
      <w:r w:rsidR="00C25905" w:rsidRPr="00BA2161">
        <w:t>т</w:t>
      </w:r>
      <w:r w:rsidR="00C25905" w:rsidRPr="00BA2161">
        <w:t xml:space="preserve">ного самоуправления.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Размеры приусадебных земельных участков устанавливаются с учетом потенциала терр</w:t>
      </w:r>
      <w:r w:rsidRPr="00BA2161">
        <w:t>и</w:t>
      </w:r>
      <w:r w:rsidRPr="00BA2161">
        <w:t>тории, особенностей существующей застройки, возможностей эффективного инженерного обесп</w:t>
      </w:r>
      <w:r w:rsidRPr="00BA2161">
        <w:t>е</w:t>
      </w:r>
      <w:r w:rsidRPr="00BA2161">
        <w:t>чения, развития личного подсобного хозяйства в соответствии с рекомендуемыми нормами, пр</w:t>
      </w:r>
      <w:r w:rsidRPr="00BA2161">
        <w:t>и</w:t>
      </w:r>
      <w:r w:rsidRPr="00BA2161">
        <w:t>веденными в таблице 1</w:t>
      </w:r>
      <w:r w:rsidR="00D60DA8" w:rsidRPr="00BA2161">
        <w:t>4</w:t>
      </w:r>
      <w:r w:rsidRPr="00BA2161">
        <w:t>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Для жителей многоквартирных жилых домов, а также жителей усадебной застройки при дефиците территории могут предусматриваться дополнительные участки для размещения хозяйс</w:t>
      </w:r>
      <w:r w:rsidRPr="00BA2161">
        <w:t>т</w:t>
      </w:r>
      <w:r w:rsidRPr="00BA2161">
        <w:t>венных построек, огородничества и развития личного подсобного хозяйства за пределами гр</w:t>
      </w:r>
      <w:r w:rsidRPr="00BA2161">
        <w:t>а</w:t>
      </w:r>
      <w:r w:rsidRPr="00BA2161">
        <w:t>ниц населенного пункта, на земельных участках, не являющихся резервом для жилищного строител</w:t>
      </w:r>
      <w:r w:rsidRPr="00BA2161">
        <w:t>ь</w:t>
      </w:r>
      <w:r w:rsidRPr="00BA2161">
        <w:t>ства, с соблюдением природоохранных, санитарных, противопожарных и зооветеринарных треб</w:t>
      </w:r>
      <w:r w:rsidRPr="00BA2161">
        <w:t>о</w:t>
      </w:r>
      <w:r w:rsidRPr="00BA2161">
        <w:t>ваний.</w:t>
      </w:r>
    </w:p>
    <w:p w:rsidR="00C25905" w:rsidRPr="00BA2161" w:rsidRDefault="00A93C22">
      <w:pPr>
        <w:widowControl w:val="0"/>
        <w:ind w:firstLine="709"/>
        <w:jc w:val="both"/>
      </w:pPr>
      <w:r>
        <w:t>2.2.62</w:t>
      </w:r>
      <w:r w:rsidR="00C25905" w:rsidRPr="00BA2161">
        <w:t>. Расчетные показатели жилищной обеспеченности в сельской малоэтажной, в том числе индивидуальной, застройке не нормируются.</w:t>
      </w:r>
    </w:p>
    <w:p w:rsidR="00C25905" w:rsidRPr="00BA2161" w:rsidRDefault="00A93C22" w:rsidP="00D60DA8">
      <w:pPr>
        <w:widowControl w:val="0"/>
        <w:tabs>
          <w:tab w:val="left" w:pos="4111"/>
        </w:tabs>
        <w:ind w:firstLine="709"/>
        <w:jc w:val="both"/>
      </w:pPr>
      <w:r>
        <w:t>2.2.63</w:t>
      </w:r>
      <w:r w:rsidR="00C25905" w:rsidRPr="00BA2161">
        <w:t>. Расчетную плотность населения на территории сельского поселения рекомендуется принимать в соответствии с таблицей 1</w:t>
      </w:r>
      <w:r w:rsidR="00D60DA8" w:rsidRPr="00BA2161">
        <w:t>7</w:t>
      </w:r>
      <w:r w:rsidR="00C25905" w:rsidRPr="00BA2161">
        <w:t>.</w:t>
      </w:r>
    </w:p>
    <w:p w:rsidR="00C25905" w:rsidRPr="0077470F" w:rsidRDefault="00C25905">
      <w:pPr>
        <w:widowControl w:val="0"/>
        <w:ind w:firstLine="709"/>
        <w:jc w:val="both"/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1</w:t>
      </w:r>
      <w:r w:rsidR="00D60DA8" w:rsidRPr="00BA2161">
        <w:t>7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862"/>
        <w:gridCol w:w="862"/>
        <w:gridCol w:w="862"/>
        <w:gridCol w:w="862"/>
        <w:gridCol w:w="862"/>
        <w:gridCol w:w="862"/>
        <w:gridCol w:w="862"/>
        <w:gridCol w:w="863"/>
      </w:tblGrid>
      <w:tr w:rsidR="00C25905" w:rsidRPr="00BA2161">
        <w:trPr>
          <w:trHeight w:val="227"/>
          <w:jc w:val="center"/>
        </w:trPr>
        <w:tc>
          <w:tcPr>
            <w:tcW w:w="3184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Тип дома</w:t>
            </w:r>
          </w:p>
        </w:tc>
        <w:tc>
          <w:tcPr>
            <w:tcW w:w="6897" w:type="dxa"/>
            <w:gridSpan w:val="8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Плотность населения, чел./га, при среднем размере семьи, чел.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vMerge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ind w:right="-108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Усадебный с приквартирными участками,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22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17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22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27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17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21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28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32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33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37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24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28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32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33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38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42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33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41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44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48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44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54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56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ind w:right="-113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>Секционный с числом этажей: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184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170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</w:tbl>
    <w:p w:rsidR="00C25905" w:rsidRPr="00BA2161" w:rsidRDefault="00C25905">
      <w:pPr>
        <w:widowControl w:val="0"/>
        <w:ind w:firstLine="709"/>
        <w:jc w:val="both"/>
      </w:pPr>
    </w:p>
    <w:p w:rsidR="00C25905" w:rsidRPr="00BA2161" w:rsidRDefault="00A93C22">
      <w:pPr>
        <w:widowControl w:val="0"/>
        <w:ind w:firstLine="709"/>
        <w:jc w:val="both"/>
      </w:pPr>
      <w:r>
        <w:t>2.2.64</w:t>
      </w:r>
      <w:r w:rsidR="00C25905" w:rsidRPr="00BA2161">
        <w:t>. Интенсивность использования территории населенного пункта сельского поселения определяется коэффициентом застройки (К</w:t>
      </w:r>
      <w:r w:rsidR="00C25905" w:rsidRPr="00BA2161">
        <w:rPr>
          <w:vertAlign w:val="subscript"/>
        </w:rPr>
        <w:t>з</w:t>
      </w:r>
      <w:r w:rsidR="00C25905" w:rsidRPr="00BA2161">
        <w:t>) и коэффициентом плотности застройки (К</w:t>
      </w:r>
      <w:r w:rsidR="00C25905" w:rsidRPr="00BA2161">
        <w:rPr>
          <w:vertAlign w:val="subscript"/>
        </w:rPr>
        <w:t>пз</w:t>
      </w:r>
      <w:r w:rsidR="00C25905" w:rsidRPr="00BA2161">
        <w:t xml:space="preserve">).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Предельно допустимые параметры застройки (К</w:t>
      </w:r>
      <w:r w:rsidRPr="00BA2161">
        <w:rPr>
          <w:vertAlign w:val="subscript"/>
        </w:rPr>
        <w:t>з</w:t>
      </w:r>
      <w:r w:rsidRPr="00BA2161">
        <w:t xml:space="preserve"> и К</w:t>
      </w:r>
      <w:r w:rsidRPr="00BA2161">
        <w:rPr>
          <w:vertAlign w:val="subscript"/>
        </w:rPr>
        <w:t>пз</w:t>
      </w:r>
      <w:r w:rsidRPr="00BA2161">
        <w:t>) сельской жилой зоны приведены в рекомендуемой таблице 1</w:t>
      </w:r>
      <w:r w:rsidR="00D60DA8" w:rsidRPr="00BA2161">
        <w:t>8</w:t>
      </w:r>
      <w:r w:rsidRPr="00BA2161">
        <w:t>.</w:t>
      </w:r>
    </w:p>
    <w:p w:rsidR="00C25905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703CF9" w:rsidRDefault="00703CF9">
      <w:pPr>
        <w:widowControl w:val="0"/>
        <w:ind w:firstLine="709"/>
        <w:jc w:val="both"/>
        <w:rPr>
          <w:sz w:val="16"/>
          <w:szCs w:val="16"/>
        </w:rPr>
      </w:pPr>
    </w:p>
    <w:p w:rsidR="00703CF9" w:rsidRDefault="00703CF9">
      <w:pPr>
        <w:widowControl w:val="0"/>
        <w:ind w:firstLine="709"/>
        <w:jc w:val="both"/>
        <w:rPr>
          <w:sz w:val="16"/>
          <w:szCs w:val="16"/>
        </w:rPr>
      </w:pPr>
    </w:p>
    <w:p w:rsidR="00703CF9" w:rsidRDefault="00703CF9">
      <w:pPr>
        <w:widowControl w:val="0"/>
        <w:ind w:firstLine="709"/>
        <w:jc w:val="both"/>
        <w:rPr>
          <w:sz w:val="16"/>
          <w:szCs w:val="16"/>
        </w:rPr>
      </w:pPr>
    </w:p>
    <w:p w:rsidR="0077470F" w:rsidRDefault="0077470F">
      <w:pPr>
        <w:widowControl w:val="0"/>
        <w:ind w:firstLine="709"/>
        <w:jc w:val="both"/>
        <w:rPr>
          <w:sz w:val="16"/>
          <w:szCs w:val="16"/>
        </w:rPr>
      </w:pPr>
    </w:p>
    <w:p w:rsidR="00703CF9" w:rsidRDefault="00703CF9">
      <w:pPr>
        <w:widowControl w:val="0"/>
        <w:ind w:firstLine="709"/>
        <w:jc w:val="both"/>
        <w:rPr>
          <w:sz w:val="16"/>
          <w:szCs w:val="16"/>
        </w:rPr>
      </w:pPr>
    </w:p>
    <w:p w:rsidR="00703CF9" w:rsidRDefault="00703CF9">
      <w:pPr>
        <w:widowControl w:val="0"/>
        <w:ind w:firstLine="709"/>
        <w:jc w:val="both"/>
        <w:rPr>
          <w:sz w:val="16"/>
          <w:szCs w:val="16"/>
        </w:rPr>
      </w:pPr>
    </w:p>
    <w:p w:rsidR="00703CF9" w:rsidRDefault="00703CF9">
      <w:pPr>
        <w:widowControl w:val="0"/>
        <w:ind w:firstLine="709"/>
        <w:jc w:val="both"/>
        <w:rPr>
          <w:sz w:val="16"/>
          <w:szCs w:val="16"/>
        </w:rPr>
      </w:pPr>
    </w:p>
    <w:p w:rsidR="00F9624D" w:rsidRPr="00BA2161" w:rsidRDefault="00F9624D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1</w:t>
      </w:r>
      <w:r w:rsidR="00D60DA8" w:rsidRPr="00BA2161">
        <w:t>8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7"/>
        <w:gridCol w:w="2149"/>
        <w:gridCol w:w="2605"/>
        <w:gridCol w:w="1654"/>
        <w:gridCol w:w="2438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6F88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Тип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Размер земельного участка,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Площадь жилого дома,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  <w:vertAlign w:val="subscript"/>
              </w:rPr>
            </w:pPr>
            <w:r w:rsidRPr="00BA2161">
              <w:rPr>
                <w:b/>
                <w:sz w:val="22"/>
                <w:szCs w:val="22"/>
              </w:rPr>
              <w:t>Коэффициент застройки К</w:t>
            </w:r>
            <w:r w:rsidRPr="00BA2161">
              <w:rPr>
                <w:b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  <w:vertAlign w:val="subscript"/>
              </w:rPr>
            </w:pPr>
            <w:r w:rsidRPr="00BA2161">
              <w:rPr>
                <w:b/>
                <w:sz w:val="22"/>
                <w:szCs w:val="22"/>
              </w:rPr>
              <w:t>Коэффициент плот-ности застройки К</w:t>
            </w:r>
            <w:r w:rsidRPr="00BA2161">
              <w:rPr>
                <w:b/>
                <w:sz w:val="22"/>
                <w:szCs w:val="22"/>
                <w:vertAlign w:val="subscript"/>
              </w:rPr>
              <w:t>пз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480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1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480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360</w:t>
            </w:r>
          </w:p>
        </w:tc>
        <w:tc>
          <w:tcPr>
            <w:tcW w:w="16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</w:t>
            </w:r>
          </w:p>
        </w:tc>
        <w:tc>
          <w:tcPr>
            <w:tcW w:w="24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1654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</w:t>
            </w:r>
          </w:p>
        </w:tc>
        <w:tc>
          <w:tcPr>
            <w:tcW w:w="2438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240</w:t>
            </w:r>
          </w:p>
        </w:tc>
        <w:tc>
          <w:tcPr>
            <w:tcW w:w="165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</w:t>
            </w:r>
          </w:p>
        </w:tc>
        <w:tc>
          <w:tcPr>
            <w:tcW w:w="2438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240</w:t>
            </w:r>
          </w:p>
        </w:tc>
        <w:tc>
          <w:tcPr>
            <w:tcW w:w="16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24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160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</w:tr>
    </w:tbl>
    <w:p w:rsidR="00C25905" w:rsidRPr="00BA2161" w:rsidRDefault="00C25905" w:rsidP="0033740B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474"/>
        <w:gridCol w:w="8820"/>
      </w:tblGrid>
      <w:tr w:rsidR="00C25905" w:rsidRPr="00BA2161" w:rsidTr="00A93C22">
        <w:tc>
          <w:tcPr>
            <w:tcW w:w="426" w:type="dxa"/>
          </w:tcPr>
          <w:p w:rsidR="00C25905" w:rsidRPr="00BA2161" w:rsidRDefault="00C25905" w:rsidP="00DD037C">
            <w:pPr>
              <w:widowControl w:val="0"/>
              <w:spacing w:line="239" w:lineRule="auto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1.</w:t>
            </w:r>
          </w:p>
        </w:tc>
        <w:tc>
          <w:tcPr>
            <w:tcW w:w="474" w:type="dxa"/>
          </w:tcPr>
          <w:p w:rsidR="00C25905" w:rsidRPr="00BA2161" w:rsidRDefault="00C25905" w:rsidP="00DD037C">
            <w:pPr>
              <w:widowControl w:val="0"/>
              <w:spacing w:line="239" w:lineRule="auto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</w:t>
            </w:r>
          </w:p>
        </w:tc>
        <w:tc>
          <w:tcPr>
            <w:tcW w:w="8820" w:type="dxa"/>
          </w:tcPr>
          <w:p w:rsidR="00C25905" w:rsidRPr="00BA2161" w:rsidRDefault="00C25905" w:rsidP="00DD037C">
            <w:pPr>
              <w:widowControl w:val="0"/>
              <w:spacing w:line="239" w:lineRule="auto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усадебная застройка одно-, двухквартирными домами с размером участка 1000-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A2161">
                <w:rPr>
                  <w:sz w:val="22"/>
                  <w:szCs w:val="22"/>
                </w:rPr>
                <w:t>1200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и б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лее с развитой хозяйственной частью;</w:t>
            </w:r>
          </w:p>
        </w:tc>
      </w:tr>
      <w:tr w:rsidR="00A93C22" w:rsidRPr="00BA2161" w:rsidTr="00A93C22">
        <w:trPr>
          <w:gridAfter w:val="2"/>
          <w:wAfter w:w="9294" w:type="dxa"/>
        </w:trPr>
        <w:tc>
          <w:tcPr>
            <w:tcW w:w="426" w:type="dxa"/>
          </w:tcPr>
          <w:p w:rsidR="00A93C22" w:rsidRPr="00BA2161" w:rsidRDefault="00A93C22" w:rsidP="00DD037C">
            <w:pPr>
              <w:widowControl w:val="0"/>
              <w:spacing w:line="239" w:lineRule="auto"/>
              <w:jc w:val="both"/>
              <w:rPr>
                <w:sz w:val="22"/>
                <w:szCs w:val="22"/>
              </w:rPr>
            </w:pPr>
          </w:p>
        </w:tc>
      </w:tr>
      <w:tr w:rsidR="00C25905" w:rsidRPr="00BA2161" w:rsidTr="00A93C22">
        <w:tc>
          <w:tcPr>
            <w:tcW w:w="426" w:type="dxa"/>
          </w:tcPr>
          <w:p w:rsidR="00C25905" w:rsidRPr="00BA2161" w:rsidRDefault="00C25905" w:rsidP="00DD037C">
            <w:pPr>
              <w:widowControl w:val="0"/>
              <w:spacing w:line="23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</w:tcPr>
          <w:p w:rsidR="00C25905" w:rsidRPr="00BA2161" w:rsidRDefault="00A93C22" w:rsidP="00DD037C">
            <w:pPr>
              <w:widowControl w:val="0"/>
              <w:spacing w:line="239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8820" w:type="dxa"/>
          </w:tcPr>
          <w:p w:rsidR="00C25905" w:rsidRPr="00BA2161" w:rsidRDefault="00C25905" w:rsidP="00DD037C">
            <w:pPr>
              <w:widowControl w:val="0"/>
              <w:spacing w:line="239" w:lineRule="auto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многоквартирная (среднеэтажная) застройка блокированного типа с приквартирными уч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 xml:space="preserve">стками размером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A2161">
                <w:rPr>
                  <w:sz w:val="22"/>
                  <w:szCs w:val="22"/>
                </w:rPr>
                <w:t>200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>.</w:t>
            </w:r>
          </w:p>
        </w:tc>
      </w:tr>
    </w:tbl>
    <w:p w:rsidR="00C25905" w:rsidRPr="00BA2161" w:rsidRDefault="00C25905" w:rsidP="00DD037C">
      <w:pPr>
        <w:widowControl w:val="0"/>
        <w:spacing w:line="239" w:lineRule="auto"/>
        <w:ind w:firstLine="709"/>
        <w:jc w:val="both"/>
        <w:rPr>
          <w:b/>
          <w:sz w:val="22"/>
          <w:szCs w:val="22"/>
        </w:rPr>
      </w:pPr>
      <w:r w:rsidRPr="00BA2161">
        <w:rPr>
          <w:sz w:val="22"/>
          <w:szCs w:val="22"/>
        </w:rPr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BA2161">
          <w:rPr>
            <w:sz w:val="22"/>
            <w:szCs w:val="22"/>
          </w:rPr>
          <w:t>200 м</w:t>
        </w:r>
        <w:r w:rsidRPr="00BA2161">
          <w:rPr>
            <w:sz w:val="22"/>
            <w:szCs w:val="22"/>
            <w:vertAlign w:val="superscript"/>
          </w:rPr>
          <w:t>2</w:t>
        </w:r>
      </w:smartTag>
      <w:r w:rsidRPr="00BA2161">
        <w:rPr>
          <w:sz w:val="22"/>
          <w:szCs w:val="22"/>
        </w:rPr>
        <w:t xml:space="preserve"> плотность застройки (К</w:t>
      </w:r>
      <w:r w:rsidRPr="00BA2161">
        <w:rPr>
          <w:sz w:val="22"/>
          <w:szCs w:val="22"/>
          <w:vertAlign w:val="subscript"/>
        </w:rPr>
        <w:t>пз</w:t>
      </w:r>
      <w:r w:rsidRPr="00BA2161">
        <w:rPr>
          <w:sz w:val="22"/>
          <w:szCs w:val="22"/>
        </w:rPr>
        <w:t>) не должна превышать 1,2. При этом К</w:t>
      </w:r>
      <w:r w:rsidRPr="00BA2161">
        <w:rPr>
          <w:sz w:val="22"/>
          <w:szCs w:val="22"/>
          <w:vertAlign w:val="subscript"/>
        </w:rPr>
        <w:t>з</w:t>
      </w:r>
      <w:r w:rsidRPr="00BA2161">
        <w:rPr>
          <w:sz w:val="22"/>
          <w:szCs w:val="22"/>
        </w:rPr>
        <w:t xml:space="preserve"> не нормируется при соблюдении санитарно-гигиенических и против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пожарных требований.</w:t>
      </w:r>
    </w:p>
    <w:p w:rsidR="00C25905" w:rsidRPr="0077470F" w:rsidRDefault="00C25905" w:rsidP="00DD037C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996DB7" w:rsidP="00DD037C">
      <w:pPr>
        <w:widowControl w:val="0"/>
        <w:spacing w:line="239" w:lineRule="auto"/>
        <w:ind w:firstLine="709"/>
        <w:jc w:val="both"/>
      </w:pPr>
      <w:r>
        <w:t>2.2.65</w:t>
      </w:r>
      <w:r w:rsidR="00C25905" w:rsidRPr="00BA2161">
        <w:t xml:space="preserve">. На территории сельского населенного пункта усадебный, одно- </w:t>
      </w:r>
      <w:r w:rsidR="00C25905" w:rsidRPr="00BA2161">
        <w:rPr>
          <w:spacing w:val="-2"/>
        </w:rPr>
        <w:t xml:space="preserve">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C25905" w:rsidRPr="00BA2161">
          <w:rPr>
            <w:spacing w:val="-2"/>
          </w:rPr>
          <w:t>5 м</w:t>
        </w:r>
      </w:smartTag>
      <w:r w:rsidR="00C25905" w:rsidRPr="00BA2161">
        <w:rPr>
          <w:spacing w:val="-2"/>
        </w:rPr>
        <w:t>,</w:t>
      </w:r>
      <w:r w:rsidR="00C25905" w:rsidRPr="00BA2161">
        <w:t xml:space="preserve"> от красной линии пр</w:t>
      </w:r>
      <w:r w:rsidR="00C25905" w:rsidRPr="00BA2161">
        <w:t>о</w:t>
      </w:r>
      <w:r w:rsidR="00C25905" w:rsidRPr="00BA2161">
        <w:t xml:space="preserve">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="00C25905" w:rsidRPr="00BA2161">
          <w:t>3 м</w:t>
        </w:r>
      </w:smartTag>
      <w:r w:rsidR="00C25905" w:rsidRPr="00BA2161"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C25905" w:rsidRPr="00BA2161">
          <w:t>5 м</w:t>
        </w:r>
      </w:smartTag>
      <w:r w:rsidR="00C25905" w:rsidRPr="00BA2161">
        <w:t>.</w:t>
      </w:r>
    </w:p>
    <w:p w:rsidR="00C25905" w:rsidRPr="00BA2161" w:rsidRDefault="00C25905" w:rsidP="00DD037C">
      <w:pPr>
        <w:widowControl w:val="0"/>
        <w:spacing w:line="239" w:lineRule="auto"/>
        <w:ind w:firstLine="709"/>
        <w:jc w:val="both"/>
      </w:pPr>
      <w:r w:rsidRPr="00BA2161">
        <w:t>В районах усадебной застройки жилые дома могут размещаться по красной линии жилых улиц в соответствии со сложившимися местными традициями.</w:t>
      </w:r>
    </w:p>
    <w:p w:rsidR="00C25905" w:rsidRPr="00BA2161" w:rsidRDefault="00996DB7" w:rsidP="00DD037C">
      <w:pPr>
        <w:widowControl w:val="0"/>
        <w:spacing w:line="239" w:lineRule="auto"/>
        <w:ind w:firstLine="709"/>
        <w:jc w:val="both"/>
      </w:pPr>
      <w:r>
        <w:t>2.2.66</w:t>
      </w:r>
      <w:r w:rsidR="00C25905" w:rsidRPr="00BA2161">
        <w:t xml:space="preserve">. </w:t>
      </w:r>
      <w:r w:rsidR="00B14438" w:rsidRPr="00BA2161">
        <w:t xml:space="preserve">Минимальные расстояния между зданиями, крайними строениями и группами строений на земельных участках </w:t>
      </w:r>
      <w:r w:rsidR="00B14438" w:rsidRPr="00BA2161">
        <w:rPr>
          <w:spacing w:val="-2"/>
        </w:rPr>
        <w:t>следует принимать в соответствии с расчетами инсоляции и осв</w:t>
      </w:r>
      <w:r w:rsidR="00B14438" w:rsidRPr="00BA2161">
        <w:rPr>
          <w:spacing w:val="-2"/>
        </w:rPr>
        <w:t>е</w:t>
      </w:r>
      <w:r w:rsidR="00B14438" w:rsidRPr="00BA2161">
        <w:rPr>
          <w:spacing w:val="-2"/>
        </w:rPr>
        <w:t>ще</w:t>
      </w:r>
      <w:r w:rsidR="00B14438" w:rsidRPr="00BA2161">
        <w:rPr>
          <w:spacing w:val="-2"/>
        </w:rPr>
        <w:t>н</w:t>
      </w:r>
      <w:r w:rsidR="00B14438" w:rsidRPr="00BA2161">
        <w:rPr>
          <w:spacing w:val="-2"/>
        </w:rPr>
        <w:t>ности, согласно требованиям</w:t>
      </w:r>
      <w:r w:rsidR="00B14438" w:rsidRPr="00BA2161">
        <w:t xml:space="preserve"> действующих санитарных правил и нормативов, приведенных в разделе «Охрана окружающей среды». При этом расстояния между длинными сторонами секц</w:t>
      </w:r>
      <w:r w:rsidR="00B14438" w:rsidRPr="00BA2161">
        <w:t>и</w:t>
      </w:r>
      <w:r w:rsidR="00B14438" w:rsidRPr="00BA2161">
        <w:t xml:space="preserve">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="00B14438" w:rsidRPr="00BA2161">
          <w:t>15 м</w:t>
        </w:r>
      </w:smartTag>
      <w:r w:rsidR="00B14438" w:rsidRPr="00BA2161">
        <w:t>, а между одно-, двухкварти</w:t>
      </w:r>
      <w:r w:rsidR="00B14438" w:rsidRPr="00BA2161">
        <w:t>р</w:t>
      </w:r>
      <w:r w:rsidR="00B14438" w:rsidRPr="00BA2161">
        <w:t xml:space="preserve">ными жилыми домами и хозяйственными постройками принимаются в соответствии с </w:t>
      </w:r>
      <w:r w:rsidR="00B14438" w:rsidRPr="00BA2161">
        <w:rPr>
          <w:spacing w:val="-2"/>
        </w:rPr>
        <w:t>требов</w:t>
      </w:r>
      <w:r w:rsidR="00B14438" w:rsidRPr="00BA2161">
        <w:rPr>
          <w:spacing w:val="-2"/>
        </w:rPr>
        <w:t>а</w:t>
      </w:r>
      <w:r w:rsidR="00B14438" w:rsidRPr="00BA2161">
        <w:rPr>
          <w:spacing w:val="-2"/>
        </w:rPr>
        <w:t xml:space="preserve">ниями </w:t>
      </w:r>
      <w:r w:rsidR="00B14438" w:rsidRPr="00BA2161">
        <w:t>Федерального закона от 22</w:t>
      </w:r>
      <w:r w:rsidR="00164071">
        <w:t xml:space="preserve"> июля 2</w:t>
      </w:r>
      <w:r w:rsidR="00B14438" w:rsidRPr="00BA2161">
        <w:t>008 г</w:t>
      </w:r>
      <w:r w:rsidR="00164071">
        <w:t>ода</w:t>
      </w:r>
      <w:r w:rsidR="00B14438" w:rsidRPr="00BA2161">
        <w:t xml:space="preserve"> № 123-ФЗ «Технический регламент о требов</w:t>
      </w:r>
      <w:r w:rsidR="00B14438" w:rsidRPr="00BA2161">
        <w:t>а</w:t>
      </w:r>
      <w:r w:rsidR="00B14438" w:rsidRPr="00BA2161">
        <w:t>ниях пожарной без</w:t>
      </w:r>
      <w:r w:rsidR="00B14438" w:rsidRPr="00BA2161">
        <w:t>о</w:t>
      </w:r>
      <w:r w:rsidR="00B14438" w:rsidRPr="00BA2161">
        <w:t>пасности»</w:t>
      </w:r>
      <w:r w:rsidR="00B14438" w:rsidRPr="00BA2161">
        <w:rPr>
          <w:spacing w:val="-2"/>
        </w:rPr>
        <w:t>.</w:t>
      </w:r>
    </w:p>
    <w:p w:rsidR="005B61D8" w:rsidRPr="00BA2161" w:rsidRDefault="00996DB7" w:rsidP="00DD037C">
      <w:pPr>
        <w:widowControl w:val="0"/>
        <w:spacing w:line="239" w:lineRule="auto"/>
        <w:ind w:firstLine="709"/>
        <w:jc w:val="both"/>
      </w:pPr>
      <w:r>
        <w:t>2.2.67</w:t>
      </w:r>
      <w:r w:rsidR="00C25905" w:rsidRPr="00BA2161">
        <w:t>.</w:t>
      </w:r>
      <w:r w:rsidR="005B61D8" w:rsidRPr="00BA2161">
        <w:t xml:space="preserve"> До границы соседнего приквартирного участка расстояния по санитарно-бытовым и зооветеринарным треб</w:t>
      </w:r>
      <w:r w:rsidR="005B61D8" w:rsidRPr="00BA2161">
        <w:t>о</w:t>
      </w:r>
      <w:r w:rsidR="005B61D8" w:rsidRPr="00BA2161">
        <w:t>ваниям должны быть, не менее:</w:t>
      </w:r>
    </w:p>
    <w:p w:rsidR="005B61D8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от усадебного, одно-, двухквартирного дома – 3</w:t>
      </w:r>
      <w:r w:rsidR="00164071">
        <w:t xml:space="preserve"> м</w:t>
      </w:r>
      <w:r w:rsidRPr="00BA2161">
        <w:t>;</w:t>
      </w:r>
    </w:p>
    <w:p w:rsidR="005B61D8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от постройки для содержания скота и пт</w:t>
      </w:r>
      <w:r w:rsidRPr="00BA2161">
        <w:t>и</w:t>
      </w:r>
      <w:r w:rsidRPr="00BA2161">
        <w:t>цы – 4</w:t>
      </w:r>
      <w:r w:rsidR="00164071">
        <w:t xml:space="preserve"> м</w:t>
      </w:r>
      <w:r w:rsidRPr="00BA2161">
        <w:t>;</w:t>
      </w:r>
    </w:p>
    <w:p w:rsidR="005B61D8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от других построек (бани, автостоянки и др.) – 1</w:t>
      </w:r>
      <w:r w:rsidR="00164071">
        <w:t xml:space="preserve"> м</w:t>
      </w:r>
      <w:r w:rsidRPr="00BA2161">
        <w:t>;</w:t>
      </w:r>
    </w:p>
    <w:p w:rsidR="005B61D8" w:rsidRPr="00BA2161" w:rsidRDefault="005B61D8" w:rsidP="00703CF9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от мусоросборников – в соответствии с требованиями п. 2.2.114 настоящих нормат</w:t>
      </w:r>
      <w:r w:rsidRPr="00BA2161">
        <w:rPr>
          <w:spacing w:val="-2"/>
        </w:rPr>
        <w:t>и</w:t>
      </w:r>
      <w:r w:rsidRPr="00BA2161">
        <w:rPr>
          <w:spacing w:val="-2"/>
        </w:rPr>
        <w:t>вов;</w:t>
      </w:r>
    </w:p>
    <w:p w:rsidR="005B61D8" w:rsidRPr="00BA2161" w:rsidRDefault="005B61D8" w:rsidP="00703CF9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2"/>
        </w:rPr>
        <w:t>от дворовых туалетов, помойных ям, выгребов, септ</w:t>
      </w:r>
      <w:r w:rsidRPr="00BA2161">
        <w:rPr>
          <w:spacing w:val="-2"/>
        </w:rPr>
        <w:t>и</w:t>
      </w:r>
      <w:r w:rsidRPr="00BA2161">
        <w:rPr>
          <w:spacing w:val="-2"/>
        </w:rPr>
        <w:t>ков –</w:t>
      </w:r>
      <w:r w:rsidRPr="00BA2161">
        <w:t xml:space="preserve"> 4</w:t>
      </w:r>
      <w:r w:rsidR="00164071">
        <w:t xml:space="preserve"> м</w:t>
      </w:r>
      <w:r w:rsidRPr="00BA2161">
        <w:t>;</w:t>
      </w:r>
    </w:p>
    <w:p w:rsidR="005B61D8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от стволов деревьев:</w:t>
      </w:r>
    </w:p>
    <w:p w:rsidR="005B61D8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высокоро</w:t>
      </w:r>
      <w:r w:rsidRPr="00BA2161">
        <w:t>с</w:t>
      </w:r>
      <w:r w:rsidRPr="00BA2161">
        <w:t>лых – 4</w:t>
      </w:r>
      <w:r w:rsidR="00164071">
        <w:t xml:space="preserve"> м</w:t>
      </w:r>
      <w:r w:rsidRPr="00BA2161">
        <w:t>;</w:t>
      </w:r>
    </w:p>
    <w:p w:rsidR="005B61D8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среднерослых – 2</w:t>
      </w:r>
      <w:r w:rsidR="00164071">
        <w:t xml:space="preserve"> м</w:t>
      </w:r>
      <w:r w:rsidRPr="00BA2161">
        <w:t>;</w:t>
      </w:r>
    </w:p>
    <w:p w:rsidR="00C25905" w:rsidRPr="00BA2161" w:rsidRDefault="005B61D8" w:rsidP="00703CF9">
      <w:pPr>
        <w:widowControl w:val="0"/>
        <w:spacing w:line="239" w:lineRule="auto"/>
        <w:ind w:firstLine="709"/>
        <w:jc w:val="both"/>
      </w:pPr>
      <w:r w:rsidRPr="00BA2161">
        <w:t>от кустарника – 1</w:t>
      </w:r>
      <w:r w:rsidR="00164071">
        <w:t xml:space="preserve"> м</w:t>
      </w:r>
      <w:r w:rsidRPr="00BA2161">
        <w:t>.</w:t>
      </w:r>
    </w:p>
    <w:p w:rsidR="00C25905" w:rsidRDefault="00996DB7" w:rsidP="00DD037C">
      <w:pPr>
        <w:widowControl w:val="0"/>
        <w:spacing w:line="239" w:lineRule="auto"/>
        <w:ind w:firstLine="720"/>
        <w:jc w:val="both"/>
      </w:pPr>
      <w:r>
        <w:t>2.2.68</w:t>
      </w:r>
      <w:r w:rsidR="00C25905" w:rsidRPr="00BA2161">
        <w:t xml:space="preserve">. На приквартирных земельных участках содержание скота и птицы допускается лишь в районах усадебной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="00C25905" w:rsidRPr="00BA2161">
          <w:t>0,1 га</w:t>
        </w:r>
      </w:smartTag>
      <w:r w:rsidR="00C25905" w:rsidRPr="00BA2161">
        <w:t>. На участках предусматриваю</w:t>
      </w:r>
      <w:r w:rsidR="00C25905" w:rsidRPr="00BA2161">
        <w:t>т</w:t>
      </w:r>
      <w:r w:rsidR="00C25905" w:rsidRPr="00BA2161">
        <w:t>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:rsidR="00164071" w:rsidRPr="00BA2161" w:rsidRDefault="00164071" w:rsidP="00DD037C">
      <w:pPr>
        <w:widowControl w:val="0"/>
        <w:spacing w:line="239" w:lineRule="auto"/>
        <w:ind w:firstLine="720"/>
        <w:jc w:val="both"/>
      </w:pPr>
    </w:p>
    <w:p w:rsidR="00DD037C" w:rsidRPr="00BA2161" w:rsidRDefault="00996DB7" w:rsidP="00DD037C">
      <w:pPr>
        <w:widowControl w:val="0"/>
        <w:spacing w:line="239" w:lineRule="auto"/>
        <w:ind w:firstLine="720"/>
        <w:jc w:val="both"/>
      </w:pPr>
      <w:r>
        <w:t>2.2.69</w:t>
      </w:r>
      <w:r w:rsidR="00C25905" w:rsidRPr="00BA2161">
        <w:t xml:space="preserve">. </w:t>
      </w:r>
      <w:r w:rsidR="00DD037C" w:rsidRPr="00BA2161">
        <w:t>Расстояния от одно-, двухквартирных жилых домов и хозяйственных построек (с</w:t>
      </w:r>
      <w:r w:rsidR="00DD037C" w:rsidRPr="00BA2161">
        <w:t>а</w:t>
      </w:r>
      <w:r w:rsidR="00DD037C" w:rsidRPr="00BA2161">
        <w:t>раев, гаражей, бань) на придомовом (приквартирном) земельном участке до жилых домов и хозя</w:t>
      </w:r>
      <w:r w:rsidR="00DD037C" w:rsidRPr="00BA2161">
        <w:t>й</w:t>
      </w:r>
      <w:r w:rsidR="00DD037C" w:rsidRPr="00BA2161">
        <w:t xml:space="preserve">ственных построек на соседних земельных участках следует принимать </w:t>
      </w:r>
      <w:r w:rsidR="00DD037C" w:rsidRPr="00BA2161">
        <w:rPr>
          <w:spacing w:val="-2"/>
        </w:rPr>
        <w:t>в соответствии с требов</w:t>
      </w:r>
      <w:r w:rsidR="00DD037C" w:rsidRPr="00BA2161">
        <w:rPr>
          <w:spacing w:val="-2"/>
        </w:rPr>
        <w:t>а</w:t>
      </w:r>
      <w:r w:rsidR="00DD037C" w:rsidRPr="00BA2161">
        <w:rPr>
          <w:spacing w:val="-2"/>
        </w:rPr>
        <w:t xml:space="preserve">ниями </w:t>
      </w:r>
      <w:r w:rsidR="00DD037C" w:rsidRPr="00BA2161">
        <w:t>Федерального закона от 22</w:t>
      </w:r>
      <w:r w:rsidR="00D8030E">
        <w:t xml:space="preserve"> июля </w:t>
      </w:r>
      <w:r w:rsidR="00DD037C" w:rsidRPr="00BA2161">
        <w:t>2008 г</w:t>
      </w:r>
      <w:r w:rsidR="00D8030E">
        <w:t>ода</w:t>
      </w:r>
      <w:r w:rsidR="00DD037C" w:rsidRPr="00BA2161">
        <w:t xml:space="preserve"> № 123-ФЗ «Технический регламент о требов</w:t>
      </w:r>
      <w:r w:rsidR="00DD037C" w:rsidRPr="00BA2161">
        <w:t>а</w:t>
      </w:r>
      <w:r w:rsidR="00DD037C" w:rsidRPr="00BA2161">
        <w:t>ниях п</w:t>
      </w:r>
      <w:r w:rsidR="00DD037C" w:rsidRPr="00BA2161">
        <w:t>о</w:t>
      </w:r>
      <w:r w:rsidR="00DD037C" w:rsidRPr="00BA2161">
        <w:t>жарной безопасности».</w:t>
      </w:r>
    </w:p>
    <w:p w:rsidR="00C25905" w:rsidRPr="00BA2161" w:rsidRDefault="00C25905" w:rsidP="00DD037C">
      <w:pPr>
        <w:widowControl w:val="0"/>
        <w:spacing w:line="239" w:lineRule="auto"/>
        <w:ind w:firstLine="720"/>
        <w:jc w:val="both"/>
      </w:pPr>
      <w:r w:rsidRPr="00BA2161">
        <w:rPr>
          <w:bCs/>
        </w:rPr>
        <w:t>Расстояния от помещений (сооружений) для содержания и разведения животных</w:t>
      </w:r>
      <w:r w:rsidRPr="00BA2161">
        <w:t xml:space="preserve"> </w:t>
      </w:r>
      <w:r w:rsidRPr="00BA2161">
        <w:rPr>
          <w:bCs/>
        </w:rPr>
        <w:t>до объе</w:t>
      </w:r>
      <w:r w:rsidRPr="00BA2161">
        <w:rPr>
          <w:bCs/>
        </w:rPr>
        <w:t>к</w:t>
      </w:r>
      <w:r w:rsidRPr="00BA2161">
        <w:rPr>
          <w:bCs/>
        </w:rPr>
        <w:t>тов жилой застройки</w:t>
      </w:r>
      <w:r w:rsidRPr="00BA2161">
        <w:t xml:space="preserve"> должно быть не менее указанного в табл</w:t>
      </w:r>
      <w:r w:rsidRPr="00BA2161">
        <w:t>и</w:t>
      </w:r>
      <w:r w:rsidRPr="00BA2161">
        <w:t xml:space="preserve">це </w:t>
      </w:r>
      <w:r w:rsidR="00D60DA8" w:rsidRPr="00BA2161">
        <w:t>19</w:t>
      </w:r>
      <w:r w:rsidRPr="00BA2161">
        <w:t>.</w:t>
      </w:r>
    </w:p>
    <w:p w:rsidR="00C25905" w:rsidRPr="00BA2161" w:rsidRDefault="00C25905" w:rsidP="00DD037C">
      <w:pPr>
        <w:widowControl w:val="0"/>
        <w:spacing w:line="239" w:lineRule="auto"/>
        <w:ind w:firstLine="720"/>
        <w:jc w:val="both"/>
        <w:rPr>
          <w:sz w:val="22"/>
          <w:szCs w:val="22"/>
        </w:rPr>
      </w:pPr>
    </w:p>
    <w:p w:rsidR="00C25905" w:rsidRPr="00BA2161" w:rsidRDefault="00C25905" w:rsidP="00DD037C">
      <w:pPr>
        <w:widowControl w:val="0"/>
        <w:spacing w:line="239" w:lineRule="auto"/>
        <w:ind w:firstLine="720"/>
        <w:jc w:val="right"/>
      </w:pPr>
      <w:r w:rsidRPr="00BA2161">
        <w:t xml:space="preserve">Таблица </w:t>
      </w:r>
      <w:r w:rsidR="00D60DA8" w:rsidRPr="00BA2161">
        <w:t>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04"/>
        <w:gridCol w:w="1438"/>
        <w:gridCol w:w="1887"/>
        <w:gridCol w:w="940"/>
        <w:gridCol w:w="1134"/>
        <w:gridCol w:w="965"/>
      </w:tblGrid>
      <w:tr w:rsidR="00C25905" w:rsidRPr="00BA2161">
        <w:trPr>
          <w:trHeight w:val="87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Нормативный разрыв, м</w:t>
            </w:r>
          </w:p>
        </w:tc>
        <w:tc>
          <w:tcPr>
            <w:tcW w:w="8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Поголовье, </w:t>
            </w:r>
            <w:r w:rsidRPr="00BA2161">
              <w:rPr>
                <w:rStyle w:val="grame"/>
                <w:b/>
                <w:sz w:val="22"/>
                <w:szCs w:val="22"/>
              </w:rPr>
              <w:t>шт.</w:t>
            </w:r>
            <w:r w:rsidRPr="00BA2161">
              <w:rPr>
                <w:b/>
                <w:sz w:val="22"/>
                <w:szCs w:val="22"/>
              </w:rPr>
              <w:t>, не более</w:t>
            </w:r>
          </w:p>
        </w:tc>
      </w:tr>
      <w:tr w:rsidR="00C25905" w:rsidRPr="00BA2161">
        <w:trPr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коровы, бычки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овцы, козы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кролики - матки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лошади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свиньи</w:t>
            </w:r>
          </w:p>
        </w:tc>
      </w:tr>
      <w:tr w:rsidR="00C25905" w:rsidRPr="00BA2161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  <w:tr w:rsidR="00C25905" w:rsidRPr="00BA2161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</w:tr>
      <w:tr w:rsidR="00C25905" w:rsidRPr="00BA2161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</w:tr>
    </w:tbl>
    <w:p w:rsidR="00C25905" w:rsidRPr="00BA2161" w:rsidRDefault="00996DB7">
      <w:pPr>
        <w:widowControl w:val="0"/>
        <w:ind w:firstLine="709"/>
        <w:jc w:val="both"/>
      </w:pPr>
      <w:r>
        <w:t>2.2.70</w:t>
      </w:r>
      <w:r w:rsidR="00C25905" w:rsidRPr="00BA2161"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Сараи для скота и птицы следует предусматривать на расстоянии от окон жилых помещ</w:t>
      </w:r>
      <w:r w:rsidRPr="00BA2161">
        <w:t>е</w:t>
      </w:r>
      <w:r w:rsidRPr="00BA2161">
        <w:t>ний дома: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>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>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. </w:t>
      </w:r>
    </w:p>
    <w:p w:rsidR="00C25905" w:rsidRPr="00BA2161" w:rsidRDefault="00762028">
      <w:pPr>
        <w:widowControl w:val="0"/>
        <w:ind w:firstLine="709"/>
        <w:jc w:val="both"/>
      </w:pPr>
      <w:r w:rsidRPr="00BA2161">
        <w:t xml:space="preserve">Площадь застройки сблокированных сараев не должна превышать </w:t>
      </w:r>
      <w:smartTag w:uri="urn:schemas-microsoft-com:office:smarttags" w:element="metricconverter">
        <w:smartTagPr>
          <w:attr w:name="ProductID" w:val="800 м2"/>
        </w:smartTagPr>
        <w:r w:rsidRPr="00BA2161">
          <w:t>800 м</w:t>
        </w:r>
        <w:r w:rsidRPr="00BA2161">
          <w:rPr>
            <w:vertAlign w:val="superscript"/>
          </w:rPr>
          <w:t>2</w:t>
        </w:r>
      </w:smartTag>
      <w:r w:rsidRPr="00BA2161">
        <w:t>. Расстояния ме</w:t>
      </w:r>
      <w:r w:rsidRPr="00BA2161">
        <w:t>ж</w:t>
      </w:r>
      <w:r w:rsidRPr="00BA2161">
        <w:t>ду группами сараев следует принимать в соответствии с требованиями Федерального з</w:t>
      </w:r>
      <w:r w:rsidRPr="00BA2161">
        <w:t>а</w:t>
      </w:r>
      <w:r w:rsidRPr="00BA2161">
        <w:t>кона от 22</w:t>
      </w:r>
      <w:r w:rsidR="00D8030E">
        <w:t xml:space="preserve"> июля </w:t>
      </w:r>
      <w:r w:rsidRPr="00BA2161">
        <w:t>2008 г. № 123-ФЗ «Технический регламент о требованиях пожарной без</w:t>
      </w:r>
      <w:r w:rsidRPr="00BA2161">
        <w:t>о</w:t>
      </w:r>
      <w:r w:rsidRPr="00BA2161">
        <w:t>пасности».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. Колодцы должны располагаться выше по потоку грунтовых вод.</w:t>
      </w:r>
    </w:p>
    <w:p w:rsidR="00C25905" w:rsidRPr="00BA2161" w:rsidRDefault="00996DB7">
      <w:pPr>
        <w:widowControl w:val="0"/>
        <w:ind w:firstLine="709"/>
        <w:jc w:val="both"/>
      </w:pPr>
      <w:r>
        <w:t>2.2.71</w:t>
      </w:r>
      <w:r w:rsidR="00C25905" w:rsidRPr="00BA2161">
        <w:t>. Для жителей многоквартирных домов хозяйственные постройки для скота выдел</w:t>
      </w:r>
      <w:r w:rsidR="00C25905" w:rsidRPr="00BA2161">
        <w:t>я</w:t>
      </w:r>
      <w:r w:rsidR="00C25905" w:rsidRPr="00BA2161">
        <w:t>ются за пределами жилой территории; при многоквартирных домах допускается устройство встр</w:t>
      </w:r>
      <w:r w:rsidR="00C25905" w:rsidRPr="00BA2161">
        <w:t>о</w:t>
      </w:r>
      <w:r w:rsidR="00C25905" w:rsidRPr="00BA2161">
        <w:t>енных или отдельно стоящих коллективных подземных хранилищ сельскохозяйственных проду</w:t>
      </w:r>
      <w:r w:rsidR="00C25905" w:rsidRPr="00BA2161">
        <w:t>к</w:t>
      </w:r>
      <w:r w:rsidR="00C25905" w:rsidRPr="00BA2161">
        <w:t>тов, площадь которых определяется заданием на проектирование.</w:t>
      </w:r>
    </w:p>
    <w:p w:rsidR="00C25905" w:rsidRPr="00BA2161" w:rsidRDefault="00996DB7" w:rsidP="00634323">
      <w:pPr>
        <w:widowControl w:val="0"/>
        <w:spacing w:line="239" w:lineRule="auto"/>
        <w:ind w:firstLine="720"/>
        <w:jc w:val="both"/>
      </w:pPr>
      <w:r>
        <w:t>2.2.72</w:t>
      </w:r>
      <w:r w:rsidR="00C25905" w:rsidRPr="00BA2161">
        <w:t>. Размещение пасек и отдельных ульев в жилых зонах запрещается. Разрешается ус</w:t>
      </w:r>
      <w:r w:rsidR="00C25905" w:rsidRPr="00BA2161">
        <w:t>т</w:t>
      </w:r>
      <w:r w:rsidR="00C25905" w:rsidRPr="00BA2161">
        <w:t xml:space="preserve">ройство пасек и ульев на территории сельских населенных пунктов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="00C25905" w:rsidRPr="00BA2161">
          <w:t>100 м</w:t>
        </w:r>
      </w:smartTag>
      <w:r w:rsidR="00C25905" w:rsidRPr="00BA2161">
        <w:t xml:space="preserve"> от ближайшего расположенного жилого дома. Пасеки должны быть огорожены плотными ж</w:t>
      </w:r>
      <w:r w:rsidR="00C25905" w:rsidRPr="00BA2161">
        <w:t>и</w:t>
      </w:r>
      <w:r w:rsidR="00C25905" w:rsidRPr="00BA2161">
        <w:t>выми изгородями из древесных и кустарниковых культур или сплошным деревянным забором в</w:t>
      </w:r>
      <w:r w:rsidR="00C25905" w:rsidRPr="00BA2161">
        <w:t>ы</w:t>
      </w:r>
      <w:r w:rsidR="00C25905" w:rsidRPr="00BA2161">
        <w:t xml:space="preserve">сотой не менее </w:t>
      </w:r>
      <w:smartTag w:uri="urn:schemas-microsoft-com:office:smarttags" w:element="metricconverter">
        <w:smartTagPr>
          <w:attr w:name="ProductID" w:val="2 м"/>
        </w:smartTagPr>
        <w:r w:rsidR="00C25905" w:rsidRPr="00BA2161">
          <w:t>2 м</w:t>
        </w:r>
      </w:smartTag>
      <w:r w:rsidR="00C25905" w:rsidRPr="00BA2161">
        <w:t>.</w:t>
      </w:r>
    </w:p>
    <w:p w:rsidR="00C25905" w:rsidRPr="00BA2161" w:rsidRDefault="00996DB7" w:rsidP="00634323">
      <w:pPr>
        <w:widowControl w:val="0"/>
        <w:spacing w:line="239" w:lineRule="auto"/>
        <w:ind w:firstLine="709"/>
        <w:jc w:val="both"/>
        <w:rPr>
          <w:spacing w:val="-2"/>
        </w:rPr>
      </w:pPr>
      <w:r>
        <w:t>2.2.73</w:t>
      </w:r>
      <w:r w:rsidR="00C25905" w:rsidRPr="00BA2161">
        <w:t xml:space="preserve">. </w:t>
      </w:r>
      <w:r w:rsidR="00C25905" w:rsidRPr="00BA2161">
        <w:rPr>
          <w:spacing w:val="-2"/>
        </w:rPr>
        <w:t>Допускается пристройка хозяйственного сарая, автостоянки, бани, теплицы к усаде</w:t>
      </w:r>
      <w:r w:rsidR="00C25905" w:rsidRPr="00BA2161">
        <w:rPr>
          <w:spacing w:val="-2"/>
        </w:rPr>
        <w:t>б</w:t>
      </w:r>
      <w:r w:rsidR="00C25905" w:rsidRPr="00BA2161">
        <w:rPr>
          <w:spacing w:val="-2"/>
        </w:rPr>
        <w:t>ному дому с соблюдением требований санитарных, зооветеринарных и противопожарных норм.</w:t>
      </w:r>
    </w:p>
    <w:p w:rsidR="00C25905" w:rsidRPr="00BA2161" w:rsidRDefault="00C25905" w:rsidP="00634323">
      <w:pPr>
        <w:widowControl w:val="0"/>
        <w:spacing w:line="239" w:lineRule="auto"/>
        <w:ind w:firstLine="709"/>
        <w:jc w:val="both"/>
      </w:pPr>
      <w:r w:rsidRPr="00BA2161">
        <w:t>Постройки для содержания скота и птицы допускается пристраивать только к домам ус</w:t>
      </w:r>
      <w:r w:rsidRPr="00BA2161">
        <w:t>а</w:t>
      </w:r>
      <w:r w:rsidRPr="00BA2161">
        <w:t>дебного типа при изоляции от жилых комнат не менее чем тремя подсобными помещ</w:t>
      </w:r>
      <w:r w:rsidRPr="00BA2161">
        <w:t>е</w:t>
      </w:r>
      <w:r w:rsidRPr="00BA2161">
        <w:t>ниями; при этом помещения для скота и птицы должны иметь изолированный наружный вход, расположе</w:t>
      </w:r>
      <w:r w:rsidRPr="00BA2161">
        <w:t>н</w:t>
      </w:r>
      <w:r w:rsidRPr="00BA2161">
        <w:t xml:space="preserve">ный не ближе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 xml:space="preserve"> от входа в дом.</w:t>
      </w:r>
    </w:p>
    <w:p w:rsidR="00C25905" w:rsidRPr="00BA2161" w:rsidRDefault="00996DB7" w:rsidP="00634323">
      <w:pPr>
        <w:widowControl w:val="0"/>
        <w:spacing w:line="239" w:lineRule="auto"/>
        <w:ind w:firstLine="709"/>
        <w:jc w:val="both"/>
      </w:pPr>
      <w:r>
        <w:t>2.2.74</w:t>
      </w:r>
      <w:r w:rsidR="00C25905" w:rsidRPr="00BA2161">
        <w:t>. При устройстве отдельно стоящих и встроен</w:t>
      </w:r>
      <w:r w:rsidR="007B1FC4">
        <w:t>н</w:t>
      </w:r>
      <w:r w:rsidR="00C25905" w:rsidRPr="00BA2161">
        <w:t>о-пристроенных автостоянок допуск</w:t>
      </w:r>
      <w:r w:rsidR="00C25905" w:rsidRPr="00BA2161">
        <w:t>а</w:t>
      </w:r>
      <w:r w:rsidR="00C25905" w:rsidRPr="00BA2161">
        <w:t>ется их проектирование без соблюдения нормативов на проектирование мест стоянок автомоб</w:t>
      </w:r>
      <w:r w:rsidR="00C25905" w:rsidRPr="00BA2161">
        <w:t>и</w:t>
      </w:r>
      <w:r w:rsidR="00C25905" w:rsidRPr="00BA2161">
        <w:t>лей.</w:t>
      </w:r>
    </w:p>
    <w:p w:rsidR="00C25905" w:rsidRPr="00BA2161" w:rsidRDefault="00C25905" w:rsidP="00634323">
      <w:pPr>
        <w:widowControl w:val="0"/>
        <w:spacing w:line="239" w:lineRule="auto"/>
        <w:ind w:firstLine="709"/>
        <w:jc w:val="both"/>
      </w:pPr>
      <w:r w:rsidRPr="00BA2161">
        <w:t xml:space="preserve">На территории сельской малоэтажной жилой застройки предусматривается </w:t>
      </w:r>
      <w:r w:rsidR="00D8030E">
        <w:t xml:space="preserve">                       </w:t>
      </w:r>
      <w:r w:rsidRPr="00BA2161">
        <w:t>100-</w:t>
      </w:r>
      <w:r w:rsidR="00F55105" w:rsidRPr="00BA2161">
        <w:t>процентная</w:t>
      </w:r>
      <w:r w:rsidRPr="00BA2161">
        <w:t xml:space="preserve"> обеспеченность машино-местами для хранения и парковки легковых автомоб</w:t>
      </w:r>
      <w:r w:rsidRPr="00BA2161">
        <w:t>и</w:t>
      </w:r>
      <w:r w:rsidRPr="00BA2161">
        <w:t>лей и других транспор</w:t>
      </w:r>
      <w:r w:rsidRPr="00BA2161">
        <w:t>т</w:t>
      </w:r>
      <w:r w:rsidRPr="00BA2161">
        <w:t>ных средств.</w:t>
      </w:r>
    </w:p>
    <w:p w:rsidR="00C25905" w:rsidRDefault="00C25905" w:rsidP="00634323">
      <w:pPr>
        <w:widowControl w:val="0"/>
        <w:spacing w:line="239" w:lineRule="auto"/>
        <w:ind w:firstLine="709"/>
        <w:jc w:val="both"/>
      </w:pPr>
      <w:r w:rsidRPr="00BA2161">
        <w:t>На территории с застройкой жилыми домами усадебного типа стоянки размещаются в пр</w:t>
      </w:r>
      <w:r w:rsidRPr="00BA2161">
        <w:t>е</w:t>
      </w:r>
      <w:r w:rsidRPr="00BA2161">
        <w:t>делах отведенного участка.</w:t>
      </w:r>
    </w:p>
    <w:p w:rsidR="0077470F" w:rsidRPr="00BA2161" w:rsidRDefault="0077470F" w:rsidP="00634323">
      <w:pPr>
        <w:widowControl w:val="0"/>
        <w:spacing w:line="239" w:lineRule="auto"/>
        <w:ind w:firstLine="709"/>
        <w:jc w:val="both"/>
      </w:pPr>
    </w:p>
    <w:p w:rsidR="00C25905" w:rsidRPr="00BA2161" w:rsidRDefault="00C25905" w:rsidP="00634323">
      <w:pPr>
        <w:widowControl w:val="0"/>
        <w:spacing w:line="239" w:lineRule="auto"/>
        <w:ind w:firstLine="709"/>
        <w:jc w:val="both"/>
      </w:pPr>
      <w:r w:rsidRPr="00BA2161">
        <w:t>Автостоянки, обслуживающие многоквартирные дома различной планировочной структ</w:t>
      </w:r>
      <w:r w:rsidRPr="00BA2161">
        <w:t>у</w:t>
      </w:r>
      <w:r w:rsidRPr="00BA2161">
        <w:t>ры сельской жилой застройки размещаются в соответствии с разделом «Зоны транспортной и</w:t>
      </w:r>
      <w:r w:rsidRPr="00BA2161">
        <w:t>н</w:t>
      </w:r>
      <w:r w:rsidRPr="00BA2161">
        <w:t>фраструктуры» настоящих нормативов.</w:t>
      </w:r>
    </w:p>
    <w:p w:rsidR="00C25905" w:rsidRPr="00BA2161" w:rsidRDefault="00996DB7" w:rsidP="00634323">
      <w:pPr>
        <w:widowControl w:val="0"/>
        <w:spacing w:line="239" w:lineRule="auto"/>
        <w:ind w:firstLine="709"/>
        <w:jc w:val="both"/>
      </w:pPr>
      <w:r>
        <w:t>2.2.75</w:t>
      </w:r>
      <w:r w:rsidR="00C25905" w:rsidRPr="00BA2161">
        <w:t>. Хозяйственные площадки в сельской жилой зоне предусматриваются на приусаде</w:t>
      </w:r>
      <w:r w:rsidR="00C25905" w:rsidRPr="00BA2161">
        <w:t>б</w:t>
      </w:r>
      <w:r w:rsidR="00C25905" w:rsidRPr="00BA2161">
        <w:t>ных участках (кроме площадок для мусоросборников, размещенных из расчета 1 контейнер на 10 д</w:t>
      </w:r>
      <w:r w:rsidR="00C25905" w:rsidRPr="00BA2161">
        <w:t>о</w:t>
      </w:r>
      <w:r w:rsidR="00C25905" w:rsidRPr="00BA2161">
        <w:t xml:space="preserve">мов), но не далее чем </w:t>
      </w:r>
      <w:smartTag w:uri="urn:schemas-microsoft-com:office:smarttags" w:element="metricconverter">
        <w:smartTagPr>
          <w:attr w:name="ProductID" w:val="100 м"/>
        </w:smartTagPr>
        <w:r w:rsidR="00C25905" w:rsidRPr="00BA2161">
          <w:t>100 м</w:t>
        </w:r>
      </w:smartTag>
      <w:r w:rsidR="00C25905" w:rsidRPr="00BA2161">
        <w:t xml:space="preserve"> от входа в дом.</w:t>
      </w:r>
    </w:p>
    <w:p w:rsidR="00C25905" w:rsidRPr="00BA2161" w:rsidRDefault="00996DB7" w:rsidP="00634323">
      <w:pPr>
        <w:widowControl w:val="0"/>
        <w:spacing w:line="239" w:lineRule="auto"/>
        <w:ind w:firstLine="709"/>
        <w:jc w:val="both"/>
      </w:pPr>
      <w:r>
        <w:t>2.2.76</w:t>
      </w:r>
      <w:r w:rsidR="00C25905" w:rsidRPr="00BA2161">
        <w:t>. Ограждение земельных участков, примыкающих к жилому дому, должно быть ед</w:t>
      </w:r>
      <w:r w:rsidR="00C25905" w:rsidRPr="00BA2161">
        <w:t>и</w:t>
      </w:r>
      <w:r w:rsidR="00C25905" w:rsidRPr="00BA2161">
        <w:t>нообразным с обеих сторон улицы на протяжении не менее одного квартала и иметь высоту не б</w:t>
      </w:r>
      <w:r w:rsidR="00C25905" w:rsidRPr="00BA2161">
        <w:t>о</w:t>
      </w:r>
      <w:r w:rsidR="00C25905" w:rsidRPr="00BA2161">
        <w:t xml:space="preserve">лее </w:t>
      </w:r>
      <w:smartTag w:uri="urn:schemas-microsoft-com:office:smarttags" w:element="metricconverter">
        <w:smartTagPr>
          <w:attr w:name="ProductID" w:val="1,8 м"/>
        </w:smartTagPr>
        <w:r w:rsidR="00C25905" w:rsidRPr="00BA2161">
          <w:t>1,8 м</w:t>
        </w:r>
      </w:smartTag>
      <w:r w:rsidR="00C25905" w:rsidRPr="00BA2161">
        <w:t>. Высота ограждения перед домом в пределах отступа от красной линии должна быть не более 1,5-</w:t>
      </w:r>
      <w:smartTag w:uri="urn:schemas-microsoft-com:office:smarttags" w:element="metricconverter">
        <w:smartTagPr>
          <w:attr w:name="ProductID" w:val="2 м"/>
        </w:smartTagPr>
        <w:r w:rsidR="00C25905" w:rsidRPr="00BA2161">
          <w:t>2 м</w:t>
        </w:r>
      </w:smartTag>
      <w:r w:rsidR="00C25905" w:rsidRPr="00BA2161">
        <w:t>, если иное не пред</w:t>
      </w:r>
      <w:r w:rsidR="00C25905" w:rsidRPr="00BA2161">
        <w:t>у</w:t>
      </w:r>
      <w:r w:rsidR="00C25905" w:rsidRPr="00BA2161">
        <w:t>смотрено правилами землепользования и застройки.</w:t>
      </w:r>
    </w:p>
    <w:p w:rsidR="00C25905" w:rsidRPr="00BA2161" w:rsidRDefault="00996DB7" w:rsidP="00634323">
      <w:pPr>
        <w:widowControl w:val="0"/>
        <w:spacing w:line="239" w:lineRule="auto"/>
        <w:ind w:firstLine="709"/>
        <w:jc w:val="both"/>
      </w:pPr>
      <w:r>
        <w:t>2.2.77</w:t>
      </w:r>
      <w:r w:rsidR="00C25905" w:rsidRPr="00BA2161">
        <w:t>. Площадь озелененных территорий общего пользования сельских населенных пун</w:t>
      </w:r>
      <w:r w:rsidR="00C25905" w:rsidRPr="00BA2161">
        <w:t>к</w:t>
      </w:r>
      <w:r w:rsidR="00C25905" w:rsidRPr="00BA2161">
        <w:t>тов в сельских поселениях следует определять в соответствии с требованиями раздела «Рекреац</w:t>
      </w:r>
      <w:r w:rsidR="00C25905" w:rsidRPr="00BA2161">
        <w:t>и</w:t>
      </w:r>
      <w:r w:rsidR="00C25905" w:rsidRPr="00BA2161">
        <w:t>онные зоны» настоящих нормативов.</w:t>
      </w:r>
    </w:p>
    <w:p w:rsidR="00C25905" w:rsidRPr="00BA2161" w:rsidRDefault="00996DB7" w:rsidP="00634323">
      <w:pPr>
        <w:widowControl w:val="0"/>
        <w:spacing w:line="239" w:lineRule="auto"/>
        <w:ind w:firstLine="709"/>
        <w:jc w:val="both"/>
      </w:pPr>
      <w:r>
        <w:t>2.2.78</w:t>
      </w:r>
      <w:r w:rsidR="00C25905" w:rsidRPr="00BA2161">
        <w:t>. Учреждения и предприятия обслуживания в населенных пунктах сельских посел</w:t>
      </w:r>
      <w:r w:rsidR="00C25905" w:rsidRPr="00BA2161">
        <w:t>е</w:t>
      </w:r>
      <w:r w:rsidR="00C25905" w:rsidRPr="00BA2161">
        <w:t>ний следует размещать из расчета обеспечения жителей услугами первой необходимости в пред</w:t>
      </w:r>
      <w:r w:rsidR="00C25905" w:rsidRPr="00BA2161">
        <w:t>е</w:t>
      </w:r>
      <w:r w:rsidR="00C25905" w:rsidRPr="00BA2161">
        <w:t>лах пешеходной доступности не более 30 мин. Обеспечение объектами более высокого уровня о</w:t>
      </w:r>
      <w:r w:rsidR="00C25905" w:rsidRPr="00BA2161">
        <w:t>б</w:t>
      </w:r>
      <w:r w:rsidR="00C25905" w:rsidRPr="00BA2161">
        <w:t>слу</w:t>
      </w:r>
      <w:r w:rsidR="00634323" w:rsidRPr="00BA2161">
        <w:t>живания следует предусмат</w:t>
      </w:r>
      <w:r w:rsidR="00C25905" w:rsidRPr="00BA2161">
        <w:t>ривать на те</w:t>
      </w:r>
      <w:r w:rsidR="00C25905" w:rsidRPr="00BA2161">
        <w:t>р</w:t>
      </w:r>
      <w:r w:rsidR="00C25905" w:rsidRPr="00BA2161">
        <w:t>ритории сельских поселений.</w:t>
      </w: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Для организации обслуживания необходимо предусматривать помимо </w:t>
      </w:r>
      <w:r w:rsidRPr="00BA2161">
        <w:rPr>
          <w:spacing w:val="-2"/>
        </w:rPr>
        <w:t>стационарных зд</w:t>
      </w:r>
      <w:r w:rsidRPr="00BA2161">
        <w:rPr>
          <w:spacing w:val="-2"/>
        </w:rPr>
        <w:t>а</w:t>
      </w:r>
      <w:r w:rsidRPr="00BA2161">
        <w:rPr>
          <w:spacing w:val="-2"/>
        </w:rPr>
        <w:t>ний передвижные средства и сооружения сезонного использования,</w:t>
      </w:r>
      <w:r w:rsidRPr="00BA2161">
        <w:t xml:space="preserve"> выделяя для них соответс</w:t>
      </w:r>
      <w:r w:rsidRPr="00BA2161">
        <w:t>т</w:t>
      </w:r>
      <w:r w:rsidRPr="00BA2161">
        <w:t>вующие площадки.</w:t>
      </w: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2"/>
        </w:rPr>
        <w:t>Нормативы по обслуживанию сельского населения предприятиями и учреждениями обсл</w:t>
      </w:r>
      <w:r w:rsidRPr="00BA2161">
        <w:rPr>
          <w:spacing w:val="-2"/>
        </w:rPr>
        <w:t>у</w:t>
      </w:r>
      <w:r w:rsidRPr="00BA2161">
        <w:rPr>
          <w:spacing w:val="-2"/>
        </w:rPr>
        <w:t>живания, радиусы обслуживания, пешеходная</w:t>
      </w:r>
      <w:r w:rsidRPr="00BA2161">
        <w:t xml:space="preserve"> и транспортная доступность определяются в соо</w:t>
      </w:r>
      <w:r w:rsidRPr="00BA2161">
        <w:t>т</w:t>
      </w:r>
      <w:r w:rsidRPr="00BA2161">
        <w:t>ветствии с требованиями раздела «Учреждения и предприятия социальной инфр</w:t>
      </w:r>
      <w:r w:rsidRPr="00BA2161">
        <w:t>а</w:t>
      </w:r>
      <w:r w:rsidRPr="00BA2161">
        <w:t>структуры».</w:t>
      </w:r>
    </w:p>
    <w:p w:rsidR="00E30D3B" w:rsidRPr="00BA2161" w:rsidRDefault="00996DB7" w:rsidP="00E30D3B">
      <w:pPr>
        <w:widowControl w:val="0"/>
        <w:spacing w:line="238" w:lineRule="auto"/>
        <w:ind w:firstLine="709"/>
        <w:jc w:val="both"/>
      </w:pPr>
      <w:r>
        <w:t>2.2.79</w:t>
      </w:r>
      <w:r w:rsidR="004F1756" w:rsidRPr="00BA2161">
        <w:t xml:space="preserve">. </w:t>
      </w:r>
      <w:r w:rsidR="00E30D3B" w:rsidRPr="00BA2161">
        <w:t>Рекомендуемые удельные показатели нормируемых элементов территории населе</w:t>
      </w:r>
      <w:r w:rsidR="00E30D3B" w:rsidRPr="00BA2161">
        <w:t>н</w:t>
      </w:r>
      <w:r w:rsidR="00E30D3B" w:rsidRPr="00BA2161">
        <w:t>ного пункта в пределах сельского поселения принимаются в соответствии с</w:t>
      </w:r>
      <w:r w:rsidR="000E434C">
        <w:t xml:space="preserve"> </w:t>
      </w:r>
      <w:r w:rsidR="00E30D3B" w:rsidRPr="00BA2161">
        <w:t>табл</w:t>
      </w:r>
      <w:r w:rsidR="00E30D3B" w:rsidRPr="00BA2161">
        <w:t>и</w:t>
      </w:r>
      <w:r w:rsidR="00E30D3B" w:rsidRPr="00BA2161">
        <w:t>цей 2</w:t>
      </w:r>
      <w:r w:rsidR="00D60DA8" w:rsidRPr="00BA2161">
        <w:t>0</w:t>
      </w:r>
      <w:r w:rsidR="00E30D3B" w:rsidRPr="00BA2161">
        <w:t>.</w:t>
      </w:r>
    </w:p>
    <w:p w:rsidR="00E30D3B" w:rsidRPr="0077470F" w:rsidRDefault="00E30D3B" w:rsidP="00E30D3B">
      <w:pPr>
        <w:widowControl w:val="0"/>
        <w:ind w:firstLine="709"/>
        <w:jc w:val="both"/>
        <w:rPr>
          <w:sz w:val="16"/>
          <w:szCs w:val="16"/>
        </w:rPr>
      </w:pPr>
    </w:p>
    <w:p w:rsidR="00E30D3B" w:rsidRPr="00BA2161" w:rsidRDefault="00E30D3B" w:rsidP="00E30D3B">
      <w:pPr>
        <w:widowControl w:val="0"/>
        <w:ind w:firstLine="709"/>
        <w:jc w:val="right"/>
      </w:pPr>
      <w:r w:rsidRPr="00BA2161">
        <w:t>Таблица 2</w:t>
      </w:r>
      <w:r w:rsidR="00D60DA8" w:rsidRPr="00BA2161">
        <w:t>0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81"/>
        <w:gridCol w:w="4034"/>
      </w:tblGrid>
      <w:tr w:rsidR="00E30D3B" w:rsidRPr="00BA2161">
        <w:trPr>
          <w:trHeight w:val="284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E30D3B" w:rsidRPr="00BA2161" w:rsidRDefault="00E30D3B" w:rsidP="00940310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E30D3B" w:rsidRPr="00BA2161" w:rsidRDefault="00E30D3B" w:rsidP="00940310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Элементы территории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E30D3B" w:rsidRPr="00BA2161" w:rsidRDefault="00E30D3B" w:rsidP="00940310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Удельная площадь,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/чел., не менее</w:t>
            </w:r>
          </w:p>
        </w:tc>
      </w:tr>
      <w:tr w:rsidR="00E30D3B" w:rsidRPr="00BA2161">
        <w:trPr>
          <w:trHeight w:val="227"/>
          <w:jc w:val="center"/>
        </w:trPr>
        <w:tc>
          <w:tcPr>
            <w:tcW w:w="848" w:type="dxa"/>
            <w:tcBorders>
              <w:bottom w:val="nil"/>
            </w:tcBorders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1" w:type="dxa"/>
            <w:tcBorders>
              <w:bottom w:val="nil"/>
            </w:tcBorders>
          </w:tcPr>
          <w:p w:rsidR="00E30D3B" w:rsidRPr="00BA2161" w:rsidRDefault="00E30D3B" w:rsidP="00940310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Территория, в том числе</w:t>
            </w:r>
          </w:p>
        </w:tc>
        <w:tc>
          <w:tcPr>
            <w:tcW w:w="4034" w:type="dxa"/>
            <w:tcBorders>
              <w:bottom w:val="nil"/>
            </w:tcBorders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0D3B" w:rsidRPr="00BA2161">
        <w:trPr>
          <w:trHeight w:val="227"/>
          <w:jc w:val="center"/>
        </w:trPr>
        <w:tc>
          <w:tcPr>
            <w:tcW w:w="848" w:type="dxa"/>
            <w:tcBorders>
              <w:top w:val="nil"/>
            </w:tcBorders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5181" w:type="dxa"/>
            <w:tcBorders>
              <w:top w:val="nil"/>
            </w:tcBorders>
          </w:tcPr>
          <w:p w:rsidR="00E30D3B" w:rsidRPr="00BA2161" w:rsidRDefault="00E30D3B" w:rsidP="00940310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общеобразовательных школ</w:t>
            </w:r>
          </w:p>
        </w:tc>
        <w:tc>
          <w:tcPr>
            <w:tcW w:w="4034" w:type="dxa"/>
            <w:tcBorders>
              <w:top w:val="nil"/>
            </w:tcBorders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8,2 (6,5)*</w:t>
            </w:r>
          </w:p>
        </w:tc>
      </w:tr>
      <w:tr w:rsidR="00E30D3B" w:rsidRPr="00BA2161">
        <w:trPr>
          <w:trHeight w:val="227"/>
          <w:jc w:val="center"/>
        </w:trPr>
        <w:tc>
          <w:tcPr>
            <w:tcW w:w="848" w:type="dxa"/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5181" w:type="dxa"/>
          </w:tcPr>
          <w:p w:rsidR="00E30D3B" w:rsidRPr="00BA2161" w:rsidRDefault="00E30D3B" w:rsidP="00940310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дошкольных образовательных учрежд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ний</w:t>
            </w:r>
          </w:p>
        </w:tc>
        <w:tc>
          <w:tcPr>
            <w:tcW w:w="4034" w:type="dxa"/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2,4 (1,7)*</w:t>
            </w:r>
          </w:p>
        </w:tc>
      </w:tr>
      <w:tr w:rsidR="00E30D3B" w:rsidRPr="00BA2161">
        <w:trPr>
          <w:trHeight w:val="227"/>
          <w:jc w:val="center"/>
        </w:trPr>
        <w:tc>
          <w:tcPr>
            <w:tcW w:w="848" w:type="dxa"/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5181" w:type="dxa"/>
          </w:tcPr>
          <w:p w:rsidR="00E30D3B" w:rsidRPr="00BA2161" w:rsidRDefault="00E30D3B" w:rsidP="00940310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объектов обслуживания</w:t>
            </w:r>
          </w:p>
        </w:tc>
        <w:tc>
          <w:tcPr>
            <w:tcW w:w="4034" w:type="dxa"/>
          </w:tcPr>
          <w:p w:rsidR="00E30D3B" w:rsidRPr="00BA2161" w:rsidRDefault="00E30D3B" w:rsidP="00940310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0,8*</w:t>
            </w:r>
          </w:p>
        </w:tc>
      </w:tr>
    </w:tbl>
    <w:p w:rsidR="00E30D3B" w:rsidRPr="00BA2161" w:rsidRDefault="00E30D3B" w:rsidP="00E30D3B">
      <w:pPr>
        <w:pStyle w:val="a6"/>
        <w:widowControl w:val="0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Удельные площади элементов территории определены на основании </w:t>
      </w:r>
      <w:r w:rsidRPr="00BA2161">
        <w:rPr>
          <w:spacing w:val="-2"/>
          <w:sz w:val="22"/>
          <w:szCs w:val="22"/>
        </w:rPr>
        <w:t>республиканских</w:t>
      </w:r>
      <w:r w:rsidRPr="00BA2161">
        <w:rPr>
          <w:sz w:val="22"/>
          <w:szCs w:val="22"/>
        </w:rPr>
        <w:t xml:space="preserve"> статистич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ских и демографических данных на среднесрочную перспективу.</w:t>
      </w:r>
    </w:p>
    <w:p w:rsidR="00E30D3B" w:rsidRPr="0077470F" w:rsidRDefault="00E30D3B" w:rsidP="00E30D3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30D3B" w:rsidRPr="00BA2161" w:rsidRDefault="00E30D3B" w:rsidP="00E30D3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  <w:r w:rsidRPr="00BA2161">
        <w:rPr>
          <w:sz w:val="22"/>
          <w:szCs w:val="22"/>
        </w:rPr>
        <w:t xml:space="preserve"> </w:t>
      </w:r>
    </w:p>
    <w:p w:rsidR="00E30D3B" w:rsidRPr="00BA2161" w:rsidRDefault="00E30D3B" w:rsidP="00E30D3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В скобках приведены удельные показатели площади участков в соответствии со Схемой террит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риального планирования </w:t>
      </w:r>
      <w:r w:rsidR="00181E70">
        <w:rPr>
          <w:sz w:val="22"/>
          <w:szCs w:val="22"/>
        </w:rPr>
        <w:t>Казбековског</w:t>
      </w:r>
      <w:r w:rsidR="000E434C">
        <w:rPr>
          <w:sz w:val="22"/>
          <w:szCs w:val="22"/>
        </w:rPr>
        <w:t>о</w:t>
      </w:r>
      <w:r w:rsidR="001C0010">
        <w:rPr>
          <w:sz w:val="22"/>
          <w:szCs w:val="22"/>
        </w:rPr>
        <w:t xml:space="preserve"> район</w:t>
      </w:r>
      <w:r w:rsidR="00181E70">
        <w:rPr>
          <w:sz w:val="22"/>
          <w:szCs w:val="22"/>
        </w:rPr>
        <w:t>а</w:t>
      </w:r>
      <w:r w:rsidRPr="00BA2161">
        <w:rPr>
          <w:sz w:val="22"/>
          <w:szCs w:val="22"/>
        </w:rPr>
        <w:t>, разработанной ФГУП «Гипрогор»:</w:t>
      </w:r>
    </w:p>
    <w:p w:rsidR="00E30D3B" w:rsidRPr="00BA2161" w:rsidRDefault="00E30D3B" w:rsidP="00E30D3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для </w:t>
      </w:r>
      <w:r w:rsidR="0093724F" w:rsidRPr="00BA2161">
        <w:rPr>
          <w:sz w:val="22"/>
          <w:szCs w:val="22"/>
        </w:rPr>
        <w:t>дошкольных образовательных учрежд</w:t>
      </w:r>
      <w:r w:rsidR="0093724F" w:rsidRPr="00BA2161">
        <w:rPr>
          <w:sz w:val="22"/>
          <w:szCs w:val="22"/>
        </w:rPr>
        <w:t>е</w:t>
      </w:r>
      <w:r w:rsidR="0093724F" w:rsidRPr="00BA2161">
        <w:rPr>
          <w:sz w:val="22"/>
          <w:szCs w:val="22"/>
        </w:rPr>
        <w:t xml:space="preserve">ний </w:t>
      </w:r>
      <w:r w:rsidRPr="00BA2161">
        <w:rPr>
          <w:sz w:val="22"/>
          <w:szCs w:val="22"/>
        </w:rPr>
        <w:t>– при уровне обеспеченности 50 %;</w:t>
      </w:r>
    </w:p>
    <w:p w:rsidR="00E30D3B" w:rsidRPr="00BA2161" w:rsidRDefault="00E30D3B" w:rsidP="00E30D3B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  <w:sz w:val="22"/>
          <w:szCs w:val="22"/>
        </w:rPr>
      </w:pPr>
      <w:r w:rsidRPr="00BA2161">
        <w:rPr>
          <w:spacing w:val="-2"/>
          <w:sz w:val="22"/>
          <w:szCs w:val="22"/>
        </w:rPr>
        <w:t>для общеобразовательных школ – при условии занятий 20,7 % учащихся во вторую смену.</w:t>
      </w:r>
    </w:p>
    <w:p w:rsidR="00E30D3B" w:rsidRPr="00BA2161" w:rsidRDefault="00E30D3B" w:rsidP="00E30D3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Нормы удельных площадей на долгосрочную перспективу корректируются с учетом статистич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ских и демографических данных.</w:t>
      </w:r>
    </w:p>
    <w:p w:rsidR="00C25905" w:rsidRPr="0077470F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  <w:r w:rsidRPr="00BA2161">
        <w:rPr>
          <w:b/>
        </w:rPr>
        <w:t xml:space="preserve">Особенности проектирования жилых зон на предгорных и горных территориях </w:t>
      </w:r>
      <w:r w:rsidR="001C0010">
        <w:rPr>
          <w:b/>
        </w:rPr>
        <w:t>Ка</w:t>
      </w:r>
      <w:r w:rsidR="001C0010">
        <w:rPr>
          <w:b/>
        </w:rPr>
        <w:t>з</w:t>
      </w:r>
      <w:r w:rsidR="00996DB7">
        <w:rPr>
          <w:b/>
        </w:rPr>
        <w:t>бековского</w:t>
      </w:r>
      <w:r w:rsidR="001C0010">
        <w:rPr>
          <w:b/>
        </w:rPr>
        <w:t xml:space="preserve"> район</w:t>
      </w:r>
      <w:r w:rsidR="00996DB7">
        <w:rPr>
          <w:b/>
        </w:rPr>
        <w:t>а</w:t>
      </w:r>
    </w:p>
    <w:p w:rsidR="00C25905" w:rsidRPr="0077470F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2.2.80</w:t>
      </w:r>
      <w:r w:rsidR="00C25905" w:rsidRPr="00BA2161">
        <w:t>. Проектирование жилых зон на предгорных и горных территориях республики ос</w:t>
      </w:r>
      <w:r w:rsidR="00C25905" w:rsidRPr="00BA2161">
        <w:t>у</w:t>
      </w:r>
      <w:r w:rsidR="00C25905" w:rsidRPr="00BA2161">
        <w:t>ществляется в соответствии с требованиями, положениями и рекомендациями, изложе</w:t>
      </w:r>
      <w:r w:rsidR="00C25905" w:rsidRPr="00BA2161">
        <w:t>н</w:t>
      </w:r>
      <w:r w:rsidR="00C25905" w:rsidRPr="00BA2161">
        <w:t>ными в пп. 2.2.1-2.2.18 настоящих нормативов, а также в да</w:t>
      </w:r>
      <w:r w:rsidR="00C25905" w:rsidRPr="00BA2161">
        <w:t>н</w:t>
      </w:r>
      <w:r w:rsidR="00C25905" w:rsidRPr="00BA2161">
        <w:t>ном разделе.</w:t>
      </w:r>
    </w:p>
    <w:p w:rsidR="00C25905" w:rsidRPr="0077470F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pacing w:val="-6"/>
        </w:rPr>
      </w:pPr>
      <w:r>
        <w:rPr>
          <w:spacing w:val="-6"/>
        </w:rPr>
        <w:t>2.2.81</w:t>
      </w:r>
      <w:r w:rsidR="00C25905" w:rsidRPr="0077470F">
        <w:rPr>
          <w:spacing w:val="-6"/>
        </w:rPr>
        <w:t xml:space="preserve">. При проектировании жилой зоны </w:t>
      </w:r>
      <w:r w:rsidR="00E2779C">
        <w:rPr>
          <w:spacing w:val="-6"/>
        </w:rPr>
        <w:t xml:space="preserve"> поселений </w:t>
      </w:r>
      <w:r w:rsidR="00C25905" w:rsidRPr="0077470F">
        <w:rPr>
          <w:spacing w:val="-6"/>
        </w:rPr>
        <w:t>сейсмичность площадок строительства сл</w:t>
      </w:r>
      <w:r w:rsidR="00C25905" w:rsidRPr="0077470F">
        <w:rPr>
          <w:spacing w:val="-6"/>
        </w:rPr>
        <w:t>е</w:t>
      </w:r>
      <w:r w:rsidR="00C25905" w:rsidRPr="0077470F">
        <w:rPr>
          <w:spacing w:val="-6"/>
        </w:rPr>
        <w:t>дует определять в соответствии с п. 8.2.11.2 настоящих нормативов.</w:t>
      </w:r>
    </w:p>
    <w:p w:rsidR="00C25905" w:rsidRPr="00BA2161" w:rsidRDefault="00996DB7" w:rsidP="0063432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>
        <w:t>2.2.82</w:t>
      </w:r>
      <w:r w:rsidR="00C25905" w:rsidRPr="00BA2161">
        <w:t>. Площадки под проектирование жилой застройки с крутизной склонов более 15°, близостью плоскостей сбросов, сильной нарушенностью пород геологическими процессами, пр</w:t>
      </w:r>
      <w:r w:rsidR="00C25905" w:rsidRPr="00BA2161">
        <w:t>о</w:t>
      </w:r>
      <w:r w:rsidR="00C25905" w:rsidRPr="00BA2161">
        <w:t>садочностью грунтов, осыпями, обвалами, оползнями, карстом, горными выработками, селями я</w:t>
      </w:r>
      <w:r w:rsidR="00C25905" w:rsidRPr="00BA2161">
        <w:t>в</w:t>
      </w:r>
      <w:r w:rsidR="00C25905" w:rsidRPr="00BA2161">
        <w:t xml:space="preserve">ляются неблагоприятными в сейсмическом отношении.    </w:t>
      </w: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При необходимости проектирования на таких площадках следует принимать дополнител</w:t>
      </w:r>
      <w:r w:rsidRPr="00BA2161">
        <w:t>ь</w:t>
      </w:r>
      <w:r w:rsidRPr="00BA2161">
        <w:t>ные меры к укреплению их оснований и (или) усилению конструкций. Повышение сейсми</w:t>
      </w:r>
      <w:r w:rsidRPr="00BA2161">
        <w:t>ч</w:t>
      </w:r>
      <w:r w:rsidRPr="00BA2161">
        <w:t>ности площадки строительства с целью косвенного учета перечисленных в данном пункте неблагопр</w:t>
      </w:r>
      <w:r w:rsidRPr="00BA2161">
        <w:t>и</w:t>
      </w:r>
      <w:r w:rsidRPr="00BA2161">
        <w:t>ятных факторов не допускается.</w:t>
      </w:r>
    </w:p>
    <w:p w:rsidR="00C25905" w:rsidRPr="00BA2161" w:rsidRDefault="00996DB7" w:rsidP="0063432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2.2.83</w:t>
      </w:r>
      <w:r w:rsidR="00C25905" w:rsidRPr="00BA2161">
        <w:rPr>
          <w:rFonts w:ascii="Times New Roman" w:hAnsi="Times New Roman" w:cs="Times New Roman"/>
          <w:sz w:val="24"/>
          <w:szCs w:val="24"/>
        </w:rPr>
        <w:t>. На площадках, сейсмичность которых превышает 9 баллов, размещение зданий и сооружений, как правило, не допускается.</w:t>
      </w: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При соответствующем научно-техническом и экономическом обосновании размещение зданий и сооружений на таких площадках в каждом конкретном случае может быть д</w:t>
      </w:r>
      <w:r w:rsidRPr="00BA2161">
        <w:t>о</w:t>
      </w:r>
      <w:r w:rsidRPr="00BA2161">
        <w:t>пущено по специальным техническим условиям.</w:t>
      </w: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2.2.84</w:t>
      </w:r>
      <w:r w:rsidR="00C25905" w:rsidRPr="00BA2161">
        <w:t xml:space="preserve">. При проектировании жилых зон </w:t>
      </w:r>
      <w:r w:rsidR="00E2779C">
        <w:t xml:space="preserve"> поселений </w:t>
      </w:r>
      <w:r w:rsidR="00C25905" w:rsidRPr="00BA2161">
        <w:t>их размещение сл</w:t>
      </w:r>
      <w:r w:rsidR="00C25905" w:rsidRPr="00BA2161">
        <w:t>е</w:t>
      </w:r>
      <w:r w:rsidR="00C25905" w:rsidRPr="00BA2161">
        <w:t xml:space="preserve">дует предусматривать преимущественно на наиболее благоприятных в сейсмическом отношении территориях. </w:t>
      </w: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Не следует размещать жилые зоны на неблагоприятных территориях, указанных в </w:t>
      </w:r>
      <w:r w:rsidR="007B1FC4">
        <w:t xml:space="preserve">                 </w:t>
      </w:r>
      <w:r w:rsidRPr="00BA2161">
        <w:t>п</w:t>
      </w:r>
      <w:r w:rsidR="007B1FC4">
        <w:t xml:space="preserve">. </w:t>
      </w:r>
      <w:r w:rsidRPr="00BA2161">
        <w:t>8.2.11.3 настоящих нормативов.</w:t>
      </w: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spacing w:val="-2"/>
        </w:rPr>
        <w:t>2.2.85</w:t>
      </w:r>
      <w:r w:rsidR="00C25905" w:rsidRPr="00BA2161">
        <w:rPr>
          <w:spacing w:val="-2"/>
        </w:rPr>
        <w:t>. В районах сейсмичностью 8 и 9 баллов, в том числе на предгорных и горных террит</w:t>
      </w:r>
      <w:r w:rsidR="00C25905" w:rsidRPr="00BA2161">
        <w:rPr>
          <w:spacing w:val="-2"/>
        </w:rPr>
        <w:t>о</w:t>
      </w:r>
      <w:r w:rsidR="00C25905" w:rsidRPr="00BA2161">
        <w:rPr>
          <w:spacing w:val="-2"/>
        </w:rPr>
        <w:t>риях, зон</w:t>
      </w:r>
      <w:r w:rsidR="00C25905" w:rsidRPr="00BA2161">
        <w:t xml:space="preserve">ы жилой застройки следует разделять транспортными магистралями или полосами </w:t>
      </w:r>
      <w:r w:rsidR="00C25905" w:rsidRPr="00BA2161">
        <w:rPr>
          <w:spacing w:val="-2"/>
        </w:rPr>
        <w:t>зел</w:t>
      </w:r>
      <w:r w:rsidR="00C25905" w:rsidRPr="00BA2161">
        <w:rPr>
          <w:spacing w:val="-2"/>
        </w:rPr>
        <w:t>е</w:t>
      </w:r>
      <w:r w:rsidR="00C25905" w:rsidRPr="00BA2161">
        <w:rPr>
          <w:spacing w:val="-2"/>
        </w:rPr>
        <w:t>ных насаждений. Ширину транспортных магистралей и полос зеленых насаждений следует прое</w:t>
      </w:r>
      <w:r w:rsidR="00C25905" w:rsidRPr="00BA2161">
        <w:rPr>
          <w:spacing w:val="-2"/>
        </w:rPr>
        <w:t>к</w:t>
      </w:r>
      <w:r w:rsidR="00C25905" w:rsidRPr="00BA2161">
        <w:rPr>
          <w:spacing w:val="-2"/>
        </w:rPr>
        <w:t>тир</w:t>
      </w:r>
      <w:r w:rsidR="00C25905" w:rsidRPr="00BA2161">
        <w:rPr>
          <w:spacing w:val="-2"/>
        </w:rPr>
        <w:t>о</w:t>
      </w:r>
      <w:r w:rsidR="00C25905" w:rsidRPr="00BA2161">
        <w:rPr>
          <w:spacing w:val="-2"/>
        </w:rPr>
        <w:t>вать</w:t>
      </w:r>
      <w:r w:rsidR="00C25905" w:rsidRPr="00BA2161">
        <w:t xml:space="preserve"> таким образом, чтобы предотвратить распространение пожаров, обеспечить возможность подъезда аварийной и спасательной техники и обеспечить быструю эвакуацию насел</w:t>
      </w:r>
      <w:r w:rsidR="00C25905" w:rsidRPr="00BA2161">
        <w:t>е</w:t>
      </w:r>
      <w:r w:rsidR="00C25905" w:rsidRPr="00BA2161">
        <w:t>ния.</w:t>
      </w: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2.2.86</w:t>
      </w:r>
      <w:r w:rsidR="00C25905" w:rsidRPr="00BA2161">
        <w:t>.</w:t>
      </w:r>
      <w:r w:rsidR="00C25905" w:rsidRPr="00BA2161">
        <w:rPr>
          <w:spacing w:val="-2"/>
        </w:rPr>
        <w:t xml:space="preserve"> При проектировании жилой зоны на предгорных и горных территориях</w:t>
      </w:r>
      <w:r w:rsidR="00C25905" w:rsidRPr="00BA2161">
        <w:t xml:space="preserve"> следует пр</w:t>
      </w:r>
      <w:r w:rsidR="00C25905" w:rsidRPr="00BA2161">
        <w:t>е</w:t>
      </w:r>
      <w:r w:rsidR="00C25905" w:rsidRPr="00BA2161">
        <w:t>дусматривать противооползневые,</w:t>
      </w:r>
      <w:r w:rsidR="00FB0EA1" w:rsidRPr="00BA2161">
        <w:t xml:space="preserve"> противообвальные, противолавин</w:t>
      </w:r>
      <w:r w:rsidR="00C25905" w:rsidRPr="00BA2161">
        <w:t xml:space="preserve">ные, противоселевые и другие защитные сооружения в соответствии с требованиями СНиП </w:t>
      </w:r>
      <w:r w:rsidR="00C25905" w:rsidRPr="00BA2161">
        <w:rPr>
          <w:lang w:val="en-US"/>
        </w:rPr>
        <w:t>II</w:t>
      </w:r>
      <w:r w:rsidR="00C25905" w:rsidRPr="00BA2161">
        <w:t>-7-81*, СНиП 22-02-2003 и раздела «</w:t>
      </w:r>
      <w:r w:rsidR="00C25905" w:rsidRPr="00BA2161">
        <w:rPr>
          <w:spacing w:val="-2"/>
        </w:rPr>
        <w:t>Защита территорий от воздействия чрезвычайных ситуаций природного и техногенного характера» настоящих но</w:t>
      </w:r>
      <w:r w:rsidR="00C25905" w:rsidRPr="00BA2161">
        <w:rPr>
          <w:spacing w:val="-2"/>
        </w:rPr>
        <w:t>р</w:t>
      </w:r>
      <w:r w:rsidR="00C25905" w:rsidRPr="00BA2161">
        <w:rPr>
          <w:spacing w:val="-2"/>
        </w:rPr>
        <w:t>мативов.</w:t>
      </w: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2.2.87</w:t>
      </w:r>
      <w:r w:rsidR="00C25905" w:rsidRPr="00BA2161">
        <w:t>. При проектировании реконструкции структурных элементов жилых зон следует предусматривать первоочередной снос малоценных зданий, не отвечающих требованиям сейсм</w:t>
      </w:r>
      <w:r w:rsidR="00C25905" w:rsidRPr="00BA2161">
        <w:t>о</w:t>
      </w:r>
      <w:r w:rsidR="00C25905" w:rsidRPr="00BA2161">
        <w:t>безопасности.</w:t>
      </w: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 xml:space="preserve">2.2.88. Для </w:t>
      </w:r>
      <w:r w:rsidR="00C25905" w:rsidRPr="00BA2161">
        <w:t>поселений, расположенных на предгорных и горных территориях сейсмичн</w:t>
      </w:r>
      <w:r w:rsidR="00C25905" w:rsidRPr="00BA2161">
        <w:t>о</w:t>
      </w:r>
      <w:r w:rsidR="00C25905" w:rsidRPr="00BA2161">
        <w:t>стью 7-9 баллов, как правило, следует применять одно-, двухсекционные жилые здания в</w:t>
      </w:r>
      <w:r w:rsidR="00C25905" w:rsidRPr="00BA2161">
        <w:t>ы</w:t>
      </w:r>
      <w:r w:rsidR="00C25905" w:rsidRPr="00BA2161">
        <w:t>сотой не более 4 этажей, а также малоэтажную с приусадебными и приквартирными участками. Разм</w:t>
      </w:r>
      <w:r w:rsidR="00C25905" w:rsidRPr="00BA2161">
        <w:t>е</w:t>
      </w:r>
      <w:r w:rsidR="00C25905" w:rsidRPr="00BA2161">
        <w:t xml:space="preserve">щение, этажность и протяженность жилых и общественных зданий следует предусматривать с учетом требований СНиП </w:t>
      </w:r>
      <w:r w:rsidR="00C25905" w:rsidRPr="00BA2161">
        <w:rPr>
          <w:lang w:val="en-US"/>
        </w:rPr>
        <w:t>II</w:t>
      </w:r>
      <w:r w:rsidR="00C25905" w:rsidRPr="00BA2161">
        <w:t>-7-81*, СН 429-71 и раздела «Защита территорий от воздействия чре</w:t>
      </w:r>
      <w:r w:rsidR="00C25905" w:rsidRPr="00BA2161">
        <w:t>з</w:t>
      </w:r>
      <w:r w:rsidR="00C25905" w:rsidRPr="00BA2161">
        <w:t>вычайных ситуаций природного и техногенного характера</w:t>
      </w:r>
      <w:r w:rsidR="00F55105" w:rsidRPr="00BA2161">
        <w:t>» настоящих норма</w:t>
      </w:r>
      <w:r w:rsidR="00C25905" w:rsidRPr="00BA2161">
        <w:t>т</w:t>
      </w:r>
      <w:r w:rsidR="00C25905" w:rsidRPr="00BA2161">
        <w:t>и</w:t>
      </w:r>
      <w:r w:rsidR="00C25905" w:rsidRPr="00BA2161">
        <w:t>вов.</w:t>
      </w:r>
    </w:p>
    <w:p w:rsidR="00C25905" w:rsidRPr="00BA2161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В сельских населенных пунктах, расположенных в районах сейсмичностью 8-9 баллов, ж</w:t>
      </w:r>
      <w:r w:rsidRPr="00BA2161">
        <w:t>и</w:t>
      </w:r>
      <w:r w:rsidRPr="00BA2161">
        <w:t>лые здания следует проектировать преимущественно одно-, двухэтажными.</w:t>
      </w:r>
    </w:p>
    <w:p w:rsidR="00C25905" w:rsidRPr="00BA2161" w:rsidRDefault="00996DB7" w:rsidP="0063432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2.2.89</w:t>
      </w:r>
      <w:r w:rsidR="00C25905" w:rsidRPr="00BA2161">
        <w:t>. Экспериментальные жилые здания не допускается проектировать:</w:t>
      </w:r>
    </w:p>
    <w:p w:rsidR="00C25905" w:rsidRPr="0077470F" w:rsidRDefault="00C25905" w:rsidP="0063432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8"/>
        </w:rPr>
      </w:pPr>
      <w:r w:rsidRPr="0077470F">
        <w:rPr>
          <w:spacing w:val="-8"/>
        </w:rPr>
        <w:t>вблизи общественных центров и мест возможного скопления большого количества л</w:t>
      </w:r>
      <w:r w:rsidRPr="0077470F">
        <w:rPr>
          <w:spacing w:val="-8"/>
        </w:rPr>
        <w:t>ю</w:t>
      </w:r>
      <w:r w:rsidRPr="0077470F">
        <w:rPr>
          <w:spacing w:val="-8"/>
        </w:rPr>
        <w:t>дей;</w:t>
      </w:r>
    </w:p>
    <w:p w:rsidR="00C25905" w:rsidRPr="00BA2161" w:rsidRDefault="00C25905" w:rsidP="0063432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перекрестках улиц и транспортных магистралей;</w:t>
      </w:r>
    </w:p>
    <w:p w:rsidR="00C25905" w:rsidRDefault="00C25905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в прочих местах, если разрушение зданий</w:t>
      </w:r>
      <w:r w:rsidR="00713C91" w:rsidRPr="00BA2161">
        <w:t xml:space="preserve"> может затруднить проезд аварий</w:t>
      </w:r>
      <w:r w:rsidRPr="00BA2161">
        <w:t>ных, спасател</w:t>
      </w:r>
      <w:r w:rsidRPr="00BA2161">
        <w:t>ь</w:t>
      </w:r>
      <w:r w:rsidRPr="00BA2161">
        <w:t>ных, медицинских или пожарных машин.</w:t>
      </w:r>
    </w:p>
    <w:p w:rsidR="007B1FC4" w:rsidRPr="0077470F" w:rsidRDefault="007B1FC4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996DB7" w:rsidP="00634323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2.2.90</w:t>
      </w:r>
      <w:r w:rsidR="00C25905" w:rsidRPr="00BA2161">
        <w:t>. Проектирование индивидуальных жилых домов в городских округах и поселениях должно осуществляться в соответ</w:t>
      </w:r>
      <w:r w:rsidR="00713C91" w:rsidRPr="00BA2161">
        <w:t>ствии с требованиями сейсмобезо</w:t>
      </w:r>
      <w:r w:rsidR="00C25905" w:rsidRPr="00BA2161">
        <w:t>пасности. Хозяйственные п</w:t>
      </w:r>
      <w:r w:rsidR="00C25905" w:rsidRPr="00BA2161">
        <w:t>о</w:t>
      </w:r>
      <w:r w:rsidR="00C25905" w:rsidRPr="00BA2161">
        <w:t>стройки, сараи, бани, автостоянки, помещения для птицы и скота, а также другие одноэтажные п</w:t>
      </w:r>
      <w:r w:rsidR="00C25905" w:rsidRPr="00BA2161">
        <w:t>о</w:t>
      </w:r>
      <w:r w:rsidR="00C25905" w:rsidRPr="00BA2161">
        <w:t>стройки в которых не предусматривается постоянное пребывание людей, допускается проектир</w:t>
      </w:r>
      <w:r w:rsidR="00C25905" w:rsidRPr="00BA2161">
        <w:t>о</w:t>
      </w:r>
      <w:r w:rsidR="00C25905" w:rsidRPr="00BA2161">
        <w:t>вать без учета антисей</w:t>
      </w:r>
      <w:r w:rsidR="00C25905" w:rsidRPr="00BA2161">
        <w:t>с</w:t>
      </w:r>
      <w:r w:rsidR="00C25905" w:rsidRPr="00BA2161">
        <w:t>мических требований.</w:t>
      </w:r>
    </w:p>
    <w:p w:rsidR="00C25905" w:rsidRPr="00BA2161" w:rsidRDefault="00996DB7" w:rsidP="00417B8E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2.2.91</w:t>
      </w:r>
      <w:r w:rsidR="00C25905" w:rsidRPr="00BA2161">
        <w:t xml:space="preserve">. При проектировании жилых зон на территориях </w:t>
      </w:r>
      <w:r w:rsidR="0023022F">
        <w:t xml:space="preserve"> поселений</w:t>
      </w:r>
      <w:r w:rsidR="00C25905" w:rsidRPr="00BA2161">
        <w:rPr>
          <w:spacing w:val="-2"/>
        </w:rPr>
        <w:t>, расположенных в сей</w:t>
      </w:r>
      <w:r w:rsidR="00C25905" w:rsidRPr="00BA2161">
        <w:rPr>
          <w:spacing w:val="-2"/>
        </w:rPr>
        <w:t>с</w:t>
      </w:r>
      <w:r w:rsidR="00C25905" w:rsidRPr="00BA2161">
        <w:rPr>
          <w:spacing w:val="-2"/>
        </w:rPr>
        <w:t>мически опасных районах, расчетную плотность населения жилого района рекомендуется</w:t>
      </w:r>
      <w:r w:rsidR="00C25905" w:rsidRPr="00BA2161">
        <w:t xml:space="preserve"> прин</w:t>
      </w:r>
      <w:r w:rsidR="00C25905" w:rsidRPr="00BA2161">
        <w:t>и</w:t>
      </w:r>
      <w:r w:rsidR="00C25905" w:rsidRPr="00BA2161">
        <w:t xml:space="preserve">мать не менее приведенной в таблице </w:t>
      </w:r>
      <w:r w:rsidR="00D60DA8" w:rsidRPr="00BA2161">
        <w:t xml:space="preserve">6 </w:t>
      </w:r>
      <w:r w:rsidR="00C25905" w:rsidRPr="00BA2161">
        <w:t>настоящих нормативов.</w:t>
      </w:r>
    </w:p>
    <w:p w:rsidR="00C25905" w:rsidRPr="00BA2161" w:rsidRDefault="00996DB7" w:rsidP="00417B8E">
      <w:pPr>
        <w:widowControl w:val="0"/>
        <w:spacing w:line="239" w:lineRule="auto"/>
        <w:ind w:firstLine="720"/>
        <w:jc w:val="both"/>
      </w:pPr>
      <w:r>
        <w:t>2.2.92</w:t>
      </w:r>
      <w:r w:rsidR="00C25905" w:rsidRPr="00BA2161">
        <w:t>. В крупных городских округах и по</w:t>
      </w:r>
      <w:r w:rsidR="00B412BA" w:rsidRPr="00BA2161">
        <w:t>селениях, расположенных на пред</w:t>
      </w:r>
      <w:r w:rsidR="00C25905" w:rsidRPr="00BA2161">
        <w:t>горных и го</w:t>
      </w:r>
      <w:r w:rsidR="00C25905" w:rsidRPr="00BA2161">
        <w:t>р</w:t>
      </w:r>
      <w:r w:rsidR="00C25905" w:rsidRPr="00BA2161">
        <w:t>ных территориях</w:t>
      </w:r>
      <w:r w:rsidR="00C25905" w:rsidRPr="00BA2161">
        <w:rPr>
          <w:spacing w:val="-4"/>
        </w:rPr>
        <w:t>, при применении высокоплотной 2-, 3-, 4(5)-этажной жилой</w:t>
      </w:r>
      <w:r w:rsidR="00C25905" w:rsidRPr="00BA2161">
        <w:t xml:space="preserve"> застройки расчетную плотность населения следует принимать не менее чем для зоны средней градостроительной це</w:t>
      </w:r>
      <w:r w:rsidR="00C25905" w:rsidRPr="00BA2161">
        <w:t>н</w:t>
      </w:r>
      <w:r w:rsidR="00C25905" w:rsidRPr="00BA2161">
        <w:t>ности;</w:t>
      </w:r>
      <w:r w:rsidR="00B412BA" w:rsidRPr="00BA2161">
        <w:t xml:space="preserve"> при застройке площадок, требую</w:t>
      </w:r>
      <w:r w:rsidR="00C25905" w:rsidRPr="00BA2161">
        <w:t>щих проведени</w:t>
      </w:r>
      <w:r w:rsidR="007B1FC4">
        <w:t>я</w:t>
      </w:r>
      <w:r w:rsidR="00C25905" w:rsidRPr="00BA2161">
        <w:t xml:space="preserve"> сложных мероприятий по инженерной подгото</w:t>
      </w:r>
      <w:r w:rsidR="00C25905" w:rsidRPr="00BA2161">
        <w:t>в</w:t>
      </w:r>
      <w:r w:rsidR="00C25905" w:rsidRPr="00BA2161">
        <w:t>ке территории, – не менее чем для зоны высокой градостроительной ценности, указанной в табл</w:t>
      </w:r>
      <w:r w:rsidR="00C25905" w:rsidRPr="00BA2161">
        <w:t>и</w:t>
      </w:r>
      <w:r w:rsidR="00C25905" w:rsidRPr="00BA2161">
        <w:t xml:space="preserve">це </w:t>
      </w:r>
      <w:r w:rsidR="00D60DA8" w:rsidRPr="00BA2161">
        <w:t>7</w:t>
      </w:r>
      <w:r w:rsidR="00C25905" w:rsidRPr="00BA2161">
        <w:t>.</w:t>
      </w:r>
    </w:p>
    <w:p w:rsidR="00C25905" w:rsidRPr="00BA2161" w:rsidRDefault="00996DB7" w:rsidP="00417B8E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2.2.93</w:t>
      </w:r>
      <w:r w:rsidR="00C25905" w:rsidRPr="00BA2161">
        <w:t>. Расчетную плотность населения территории микрорайонов, расположенных в сей</w:t>
      </w:r>
      <w:r w:rsidR="00C25905" w:rsidRPr="00BA2161">
        <w:t>с</w:t>
      </w:r>
      <w:r w:rsidR="00C25905" w:rsidRPr="00BA2161">
        <w:t>мически опасных районах, на среднесрочный (</w:t>
      </w:r>
      <w:smartTag w:uri="urn:schemas-microsoft-com:office:smarttags" w:element="metricconverter">
        <w:smartTagPr>
          <w:attr w:name="ProductID" w:val="2015 г"/>
        </w:smartTagPr>
        <w:r w:rsidR="00C25905" w:rsidRPr="00BA2161">
          <w:t>2015 г</w:t>
        </w:r>
      </w:smartTag>
      <w:r w:rsidR="00B412BA" w:rsidRPr="00BA2161">
        <w:t>.) и долгосроч</w:t>
      </w:r>
      <w:r w:rsidR="00C25905" w:rsidRPr="00BA2161">
        <w:t>ный (</w:t>
      </w:r>
      <w:smartTag w:uri="urn:schemas-microsoft-com:office:smarttags" w:element="metricconverter">
        <w:smartTagPr>
          <w:attr w:name="ProductID" w:val="2025 г"/>
        </w:smartTagPr>
        <w:r w:rsidR="00C25905" w:rsidRPr="00BA2161">
          <w:t>2025 г</w:t>
        </w:r>
      </w:smartTag>
      <w:r w:rsidR="00C25905" w:rsidRPr="00BA2161">
        <w:t xml:space="preserve">.) период развития территории рекомендуется принимать не менее приведенной в таблице </w:t>
      </w:r>
      <w:r w:rsidR="00D60DA8" w:rsidRPr="00BA2161">
        <w:t>7</w:t>
      </w:r>
      <w:r w:rsidR="00C25905" w:rsidRPr="00BA2161">
        <w:t xml:space="preserve"> настоящих нормат</w:t>
      </w:r>
      <w:r w:rsidR="00C25905" w:rsidRPr="00BA2161">
        <w:t>и</w:t>
      </w:r>
      <w:r w:rsidR="00C25905" w:rsidRPr="00BA2161">
        <w:t>вов.</w:t>
      </w:r>
    </w:p>
    <w:p w:rsidR="00C25905" w:rsidRPr="00BA2161" w:rsidRDefault="00996DB7" w:rsidP="00417B8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rPr>
          <w:spacing w:val="-2"/>
        </w:rPr>
        <w:t>2.2.9</w:t>
      </w:r>
      <w:r w:rsidR="00C25905" w:rsidRPr="00BA2161">
        <w:rPr>
          <w:spacing w:val="-2"/>
        </w:rPr>
        <w:t>4. Общественные здания переменной этажности, сложной конфигурации, а также</w:t>
      </w:r>
      <w:r w:rsidR="00C25905" w:rsidRPr="00BA2161">
        <w:t xml:space="preserve"> жилые здания высотой более 9 этажей следует располагать, в основном, на территориях 1 и 2 катег</w:t>
      </w:r>
      <w:r w:rsidR="00C25905" w:rsidRPr="00BA2161">
        <w:t>о</w:t>
      </w:r>
      <w:r w:rsidR="00C25905" w:rsidRPr="00BA2161">
        <w:t>рий по условиям строительства.</w:t>
      </w:r>
    </w:p>
    <w:p w:rsidR="00C25905" w:rsidRPr="00BA2161" w:rsidRDefault="00996DB7" w:rsidP="00417B8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2.2.9</w:t>
      </w:r>
      <w:r w:rsidR="00C25905" w:rsidRPr="00BA2161">
        <w:t>5. При планировке и застройке террито</w:t>
      </w:r>
      <w:r w:rsidR="00B412BA" w:rsidRPr="00BA2161">
        <w:t>рий 1 и 2 категорий в соответст</w:t>
      </w:r>
      <w:r w:rsidR="00C25905" w:rsidRPr="00BA2161">
        <w:t>вии с прилож</w:t>
      </w:r>
      <w:r w:rsidR="00C25905" w:rsidRPr="00BA2161">
        <w:t>е</w:t>
      </w:r>
      <w:r w:rsidR="00C25905" w:rsidRPr="00BA2161">
        <w:t>нием 19 на</w:t>
      </w:r>
      <w:r w:rsidR="007B1FC4">
        <w:t>с</w:t>
      </w:r>
      <w:r w:rsidR="00C25905" w:rsidRPr="00BA2161">
        <w:t>тоящих нормативов допускается уменьшать суммарную площадь зеленых наса</w:t>
      </w:r>
      <w:r w:rsidR="00C25905" w:rsidRPr="00BA2161">
        <w:t>ж</w:t>
      </w:r>
      <w:r w:rsidR="00C25905" w:rsidRPr="00BA2161">
        <w:t>дений, но не более, чем на 30 %, соответственно повышая плотность населения при условии компенсации н</w:t>
      </w:r>
      <w:r w:rsidR="00B412BA" w:rsidRPr="00BA2161">
        <w:t>едостающего озеленения на приле</w:t>
      </w:r>
      <w:r w:rsidR="00C25905" w:rsidRPr="00BA2161">
        <w:t>гающих территориях с большими величинами деформаций земной поверхности.</w:t>
      </w:r>
    </w:p>
    <w:p w:rsidR="00C25905" w:rsidRPr="00BA2161" w:rsidRDefault="00996DB7" w:rsidP="00417B8E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2.2.9</w:t>
      </w:r>
      <w:r w:rsidR="00C25905" w:rsidRPr="00BA2161">
        <w:t>6. Продольные оси бескаркасных зданий, проектируемых на площадках, где на земной поверхности не образуются уступы, следует ориентировать, как правило, по простиранию пластов. На площадках,</w:t>
      </w:r>
      <w:r w:rsidR="00B412BA" w:rsidRPr="00BA2161">
        <w:t xml:space="preserve"> где ожидается образование усту</w:t>
      </w:r>
      <w:r w:rsidR="00C25905" w:rsidRPr="00BA2161">
        <w:t>пов, здания целесообразно размещать между уст</w:t>
      </w:r>
      <w:r w:rsidR="00C25905" w:rsidRPr="00BA2161">
        <w:t>у</w:t>
      </w:r>
      <w:r w:rsidR="00C25905" w:rsidRPr="00BA2161">
        <w:t>пами или же ориентировать их продольные оси вкрест простирания пластов. На учас</w:t>
      </w:r>
      <w:r w:rsidR="00C25905" w:rsidRPr="00BA2161">
        <w:t>т</w:t>
      </w:r>
      <w:r w:rsidR="00C25905" w:rsidRPr="00BA2161">
        <w:t>ках выходов геологических нарушений продольные оси зданий следует ориентировать в напра</w:t>
      </w:r>
      <w:r w:rsidR="00C25905" w:rsidRPr="00BA2161">
        <w:t>в</w:t>
      </w:r>
      <w:r w:rsidR="00C25905" w:rsidRPr="00BA2161">
        <w:t>лении падения сместителей.</w:t>
      </w:r>
    </w:p>
    <w:p w:rsidR="00C25905" w:rsidRPr="00BA2161" w:rsidRDefault="00996DB7" w:rsidP="00417B8E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2.2.9</w:t>
      </w:r>
      <w:r w:rsidR="00C25905" w:rsidRPr="00BA2161">
        <w:t>7. В микрорайонах (кварталах) расчет</w:t>
      </w:r>
      <w:r w:rsidR="00B412BA" w:rsidRPr="00BA2161">
        <w:t>ная плотность населения не долж</w:t>
      </w:r>
      <w:r w:rsidR="00C25905" w:rsidRPr="00BA2161">
        <w:t>на превышать 300 чел./га.</w:t>
      </w:r>
    </w:p>
    <w:p w:rsidR="00C25905" w:rsidRPr="00BA2161" w:rsidRDefault="00996DB7" w:rsidP="00417B8E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2.2.9</w:t>
      </w:r>
      <w:r w:rsidR="00C25905" w:rsidRPr="00BA2161">
        <w:t>8. В районах индивидуального усад</w:t>
      </w:r>
      <w:r w:rsidR="005675C7" w:rsidRPr="00BA2161">
        <w:t>ебного строительства и в поселе</w:t>
      </w:r>
      <w:r w:rsidR="00C25905" w:rsidRPr="00BA2161">
        <w:t>ниях, где не план</w:t>
      </w:r>
      <w:r w:rsidR="00C25905" w:rsidRPr="00BA2161">
        <w:t>и</w:t>
      </w:r>
      <w:r w:rsidR="00C25905" w:rsidRPr="00BA2161">
        <w:t>руется строительство централизованных инженерных систем, допускается уменьшать пло</w:t>
      </w:r>
      <w:r w:rsidR="00C25905" w:rsidRPr="00BA2161">
        <w:t>т</w:t>
      </w:r>
      <w:r w:rsidR="00C25905" w:rsidRPr="00BA2161">
        <w:t>ность населения, но принимать ее не менее 40 чел./га.</w:t>
      </w:r>
    </w:p>
    <w:p w:rsidR="00C25905" w:rsidRDefault="00996DB7" w:rsidP="00417B8E">
      <w:pPr>
        <w:widowControl w:val="0"/>
        <w:spacing w:line="239" w:lineRule="auto"/>
        <w:ind w:firstLine="720"/>
        <w:jc w:val="both"/>
        <w:rPr>
          <w:spacing w:val="-3"/>
        </w:rPr>
      </w:pPr>
      <w:r>
        <w:rPr>
          <w:spacing w:val="-3"/>
        </w:rPr>
        <w:t>2.2.9</w:t>
      </w:r>
      <w:r w:rsidR="00C25905" w:rsidRPr="00BA2161">
        <w:rPr>
          <w:spacing w:val="-3"/>
        </w:rPr>
        <w:t>9. При проектировании на площадках, требующих сложных мероприятий по инжене</w:t>
      </w:r>
      <w:r w:rsidR="00C25905" w:rsidRPr="00BA2161">
        <w:rPr>
          <w:spacing w:val="-3"/>
        </w:rPr>
        <w:t>р</w:t>
      </w:r>
      <w:r w:rsidR="00C25905" w:rsidRPr="00BA2161">
        <w:rPr>
          <w:spacing w:val="-3"/>
        </w:rPr>
        <w:t>ной подготовке территории, плотност</w:t>
      </w:r>
      <w:r w:rsidR="006F3251" w:rsidRPr="00BA2161">
        <w:rPr>
          <w:spacing w:val="-3"/>
        </w:rPr>
        <w:t>ь населения допускается увеличи</w:t>
      </w:r>
      <w:r w:rsidR="00C25905" w:rsidRPr="00BA2161">
        <w:rPr>
          <w:spacing w:val="-3"/>
        </w:rPr>
        <w:t>вать, но не более чем на 20 %.</w:t>
      </w:r>
    </w:p>
    <w:p w:rsidR="007B1FC4" w:rsidRPr="0077470F" w:rsidRDefault="007B1FC4" w:rsidP="00417B8E">
      <w:pPr>
        <w:widowControl w:val="0"/>
        <w:spacing w:line="239" w:lineRule="auto"/>
        <w:ind w:firstLine="720"/>
        <w:jc w:val="both"/>
        <w:rPr>
          <w:spacing w:val="-3"/>
          <w:sz w:val="16"/>
          <w:szCs w:val="16"/>
        </w:rPr>
      </w:pPr>
    </w:p>
    <w:p w:rsidR="00C25905" w:rsidRPr="00BA2161" w:rsidRDefault="0068617A" w:rsidP="00417B8E">
      <w:pPr>
        <w:widowControl w:val="0"/>
        <w:spacing w:line="239" w:lineRule="auto"/>
        <w:ind w:firstLine="720"/>
        <w:jc w:val="both"/>
      </w:pPr>
      <w:r>
        <w:rPr>
          <w:spacing w:val="-2"/>
        </w:rPr>
        <w:t>2.2.10</w:t>
      </w:r>
      <w:r w:rsidR="00C25905" w:rsidRPr="00BA2161">
        <w:rPr>
          <w:spacing w:val="-2"/>
        </w:rPr>
        <w:t>0. Проектирование жилых зон на подрабатываемых территориях следует</w:t>
      </w:r>
      <w:r w:rsidR="00C25905" w:rsidRPr="00BA2161">
        <w:t xml:space="preserve"> осущест</w:t>
      </w:r>
      <w:r w:rsidR="00C25905" w:rsidRPr="00BA2161">
        <w:t>в</w:t>
      </w:r>
      <w:r w:rsidR="00C25905" w:rsidRPr="00BA2161">
        <w:t>лять в соответствии с требованиями СНиП 2.01.09-91 и раздела «</w:t>
      </w:r>
      <w:r w:rsidR="00C25905" w:rsidRPr="00BA2161">
        <w:rPr>
          <w:spacing w:val="-2"/>
        </w:rPr>
        <w:t>Защита территорий от воздействия чрезвычайных ситуаций природного и техногенного характера</w:t>
      </w:r>
      <w:r w:rsidR="00C25905" w:rsidRPr="00BA2161">
        <w:t>» настоящих но</w:t>
      </w:r>
      <w:r w:rsidR="00C25905" w:rsidRPr="00BA2161">
        <w:t>р</w:t>
      </w:r>
      <w:r w:rsidR="00C25905" w:rsidRPr="00BA2161">
        <w:t xml:space="preserve">мативов. </w:t>
      </w:r>
    </w:p>
    <w:p w:rsidR="00C25905" w:rsidRPr="00BA2161" w:rsidRDefault="0068617A" w:rsidP="00417B8E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2.2.10</w:t>
      </w:r>
      <w:r w:rsidR="00C25905" w:rsidRPr="00BA2161">
        <w:t>1. Разделение территорий на категории по условиям строительства принимается в с</w:t>
      </w:r>
      <w:r w:rsidR="00C25905" w:rsidRPr="00BA2161">
        <w:t>о</w:t>
      </w:r>
      <w:r w:rsidR="00C25905" w:rsidRPr="00BA2161">
        <w:t xml:space="preserve">ответствии с приложением </w:t>
      </w:r>
      <w:r w:rsidR="007B1FC4">
        <w:t xml:space="preserve"> № </w:t>
      </w:r>
      <w:r w:rsidR="00C25905" w:rsidRPr="00BA2161">
        <w:t>19</w:t>
      </w:r>
      <w:r w:rsidR="007B1FC4">
        <w:t xml:space="preserve"> к</w:t>
      </w:r>
      <w:r w:rsidR="00C25905" w:rsidRPr="00BA2161">
        <w:t xml:space="preserve"> настоящи</w:t>
      </w:r>
      <w:r w:rsidR="007B1FC4">
        <w:t>м</w:t>
      </w:r>
      <w:r w:rsidR="00C25905" w:rsidRPr="00BA2161">
        <w:t xml:space="preserve"> норматив</w:t>
      </w:r>
      <w:r w:rsidR="007B1FC4">
        <w:t>ам</w:t>
      </w:r>
      <w:r w:rsidR="00C25905" w:rsidRPr="00BA2161">
        <w:t>.</w:t>
      </w:r>
    </w:p>
    <w:p w:rsidR="00C25905" w:rsidRPr="00BA2161" w:rsidRDefault="0068617A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2.2.10</w:t>
      </w:r>
      <w:r w:rsidR="00C25905" w:rsidRPr="00BA2161">
        <w:t>2. Интенсивность использования территории городских округов и поселений, расп</w:t>
      </w:r>
      <w:r w:rsidR="00C25905" w:rsidRPr="00BA2161">
        <w:t>о</w:t>
      </w:r>
      <w:r w:rsidR="00C25905" w:rsidRPr="00BA2161">
        <w:t>ложенных на предгорных и горных территориях, характеризуется плотностью жилой застройки и процентом застроенности территории.</w:t>
      </w:r>
    </w:p>
    <w:p w:rsidR="00C25905" w:rsidRPr="00BA2161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Рекомендуемые показатели плотности жилой застройки в зависимости от процента застр</w:t>
      </w:r>
      <w:r w:rsidRPr="00BA2161">
        <w:t>о</w:t>
      </w:r>
      <w:r w:rsidRPr="00BA2161">
        <w:t xml:space="preserve">енности территории и средней (расчетной) этажности приведены в таблице </w:t>
      </w:r>
      <w:r w:rsidR="005F76B7" w:rsidRPr="00BA2161">
        <w:t>2</w:t>
      </w:r>
      <w:r w:rsidR="00D60DA8" w:rsidRPr="00BA2161">
        <w:t>1</w:t>
      </w:r>
      <w:r w:rsidRPr="00BA2161">
        <w:t>.</w:t>
      </w:r>
    </w:p>
    <w:p w:rsidR="00C25905" w:rsidRPr="0077470F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right"/>
      </w:pPr>
      <w:r w:rsidRPr="00BA2161">
        <w:t xml:space="preserve">Таблица </w:t>
      </w:r>
      <w:r w:rsidR="005F76B7" w:rsidRPr="00BA2161">
        <w:t>2</w:t>
      </w:r>
      <w:r w:rsidR="00D60DA8" w:rsidRPr="00BA2161">
        <w:t>1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  <w:gridCol w:w="538"/>
        <w:gridCol w:w="539"/>
      </w:tblGrid>
      <w:tr w:rsidR="00C25905" w:rsidRPr="00BA2161">
        <w:trPr>
          <w:trHeight w:val="731"/>
          <w:jc w:val="center"/>
        </w:trPr>
        <w:tc>
          <w:tcPr>
            <w:tcW w:w="3592" w:type="dxa"/>
            <w:tcBorders>
              <w:tl2br w:val="single" w:sz="4" w:space="0" w:color="auto"/>
            </w:tcBorders>
          </w:tcPr>
          <w:p w:rsidR="00C25905" w:rsidRPr="00BA2161" w:rsidRDefault="00C25905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Плотность жилой</w:t>
            </w:r>
          </w:p>
          <w:p w:rsidR="00C25905" w:rsidRPr="00BA2161" w:rsidRDefault="00C25905">
            <w:pPr>
              <w:widowControl w:val="0"/>
              <w:ind w:left="-57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Процент заст-               </w:t>
            </w:r>
            <w:r w:rsidR="00C167D5" w:rsidRPr="00BA2161">
              <w:rPr>
                <w:b/>
                <w:sz w:val="22"/>
                <w:szCs w:val="22"/>
              </w:rPr>
              <w:t xml:space="preserve"> </w:t>
            </w:r>
            <w:r w:rsidRPr="00BA2161">
              <w:rPr>
                <w:b/>
                <w:sz w:val="22"/>
                <w:szCs w:val="22"/>
              </w:rPr>
              <w:t xml:space="preserve">  застройки</w:t>
            </w:r>
          </w:p>
          <w:p w:rsidR="00C25905" w:rsidRPr="00BA2161" w:rsidRDefault="00C25905">
            <w:pPr>
              <w:widowControl w:val="0"/>
              <w:ind w:left="-57"/>
              <w:jc w:val="both"/>
              <w:rPr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роенности территории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39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539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539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539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53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539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16,0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59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15 %</w:t>
            </w:r>
          </w:p>
        </w:tc>
        <w:tc>
          <w:tcPr>
            <w:tcW w:w="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59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20 %</w:t>
            </w:r>
          </w:p>
        </w:tc>
        <w:tc>
          <w:tcPr>
            <w:tcW w:w="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59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25 %</w:t>
            </w:r>
          </w:p>
        </w:tc>
        <w:tc>
          <w:tcPr>
            <w:tcW w:w="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59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30 %</w:t>
            </w:r>
          </w:p>
        </w:tc>
        <w:tc>
          <w:tcPr>
            <w:tcW w:w="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359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40 %</w:t>
            </w:r>
          </w:p>
        </w:tc>
        <w:tc>
          <w:tcPr>
            <w:tcW w:w="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59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50 %</w:t>
            </w:r>
          </w:p>
        </w:tc>
        <w:tc>
          <w:tcPr>
            <w:tcW w:w="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noProof/>
                <w:sz w:val="22"/>
                <w:szCs w:val="22"/>
              </w:rPr>
            </w:pPr>
            <w:r w:rsidRPr="00BA2161">
              <w:rPr>
                <w:b/>
                <w:noProof/>
                <w:sz w:val="22"/>
                <w:szCs w:val="22"/>
              </w:rPr>
              <w:t>2,6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5905" w:rsidRPr="00BA2161" w:rsidRDefault="00C25905" w:rsidP="002C5A97">
      <w:pPr>
        <w:widowControl w:val="0"/>
        <w:spacing w:before="120" w:line="239" w:lineRule="auto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 w:rsidP="002C5A97">
      <w:pPr>
        <w:widowControl w:val="0"/>
        <w:spacing w:line="239" w:lineRule="auto"/>
        <w:ind w:firstLine="709"/>
        <w:jc w:val="both"/>
        <w:rPr>
          <w:sz w:val="22"/>
          <w:szCs w:val="22"/>
        </w:rPr>
      </w:pPr>
      <w:r w:rsidRPr="00BA2161">
        <w:rPr>
          <w:spacing w:val="-2"/>
          <w:sz w:val="22"/>
          <w:szCs w:val="22"/>
        </w:rPr>
        <w:t>1. Плотность жилой застройки –</w:t>
      </w:r>
      <w:r w:rsidRPr="00BA2161">
        <w:rPr>
          <w:i/>
          <w:iCs/>
          <w:spacing w:val="-2"/>
          <w:sz w:val="22"/>
          <w:szCs w:val="22"/>
        </w:rPr>
        <w:t xml:space="preserve"> </w:t>
      </w:r>
      <w:r w:rsidRPr="00BA2161">
        <w:rPr>
          <w:iCs/>
          <w:spacing w:val="-2"/>
          <w:sz w:val="22"/>
          <w:szCs w:val="22"/>
        </w:rPr>
        <w:t>суммарная поэтажная площадь</w:t>
      </w:r>
      <w:r w:rsidRPr="00BA2161">
        <w:rPr>
          <w:spacing w:val="-2"/>
          <w:sz w:val="22"/>
          <w:szCs w:val="22"/>
        </w:rPr>
        <w:t xml:space="preserve"> наземной части жилого здания со встроенно-пристроенными нежилыми</w:t>
      </w:r>
      <w:r w:rsidRPr="00BA2161">
        <w:rPr>
          <w:sz w:val="22"/>
          <w:szCs w:val="22"/>
        </w:rPr>
        <w:t xml:space="preserve"> помещениями в габаритах наружных стен, приходящаяся на един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цу территории жилой, смешанной жилой застройки (тыс. м</w:t>
      </w:r>
      <w:r w:rsidRPr="00BA2161">
        <w:rPr>
          <w:sz w:val="22"/>
          <w:szCs w:val="22"/>
          <w:vertAlign w:val="superscript"/>
        </w:rPr>
        <w:t>2</w:t>
      </w:r>
      <w:r w:rsidRPr="00BA2161">
        <w:rPr>
          <w:sz w:val="22"/>
          <w:szCs w:val="22"/>
        </w:rPr>
        <w:t>/га)</w:t>
      </w:r>
    </w:p>
    <w:p w:rsidR="00C25905" w:rsidRPr="00BA2161" w:rsidRDefault="00C25905" w:rsidP="002C5A97">
      <w:pPr>
        <w:widowControl w:val="0"/>
        <w:spacing w:line="239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Общая площадь жилой застройки (фонд) – суммарная величина общей площади квартир жилого здания и общей площади встроенно-пристроенных помещений нежилого назначения.</w:t>
      </w:r>
    </w:p>
    <w:p w:rsidR="00C25905" w:rsidRPr="00BA2161" w:rsidRDefault="00C25905" w:rsidP="002C5A97">
      <w:pPr>
        <w:widowControl w:val="0"/>
        <w:spacing w:line="239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Для укрупненных расчетов переводной коэффициент от общей площади жилой застройки (фо</w:t>
      </w:r>
      <w:r w:rsidRPr="00BA2161">
        <w:rPr>
          <w:sz w:val="22"/>
          <w:szCs w:val="22"/>
        </w:rPr>
        <w:t>н</w:t>
      </w:r>
      <w:r w:rsidRPr="00BA2161">
        <w:rPr>
          <w:sz w:val="22"/>
          <w:szCs w:val="22"/>
        </w:rPr>
        <w:t>да) к суммарной поэтажной площади жилой застройки в габаритах наружных стен прин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мать 0,75; при более точных расчетах коэффициент принимать в зависимости от конкретного типа жилой застройки (0,6-0,86).</w:t>
      </w:r>
    </w:p>
    <w:p w:rsidR="00C25905" w:rsidRPr="00BA2161" w:rsidRDefault="00C25905" w:rsidP="002C5A97">
      <w:pPr>
        <w:widowControl w:val="0"/>
        <w:spacing w:line="239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В ячейках таблицы указана средняя (расчетная) этажность жилых зданий, соответствующая ма</w:t>
      </w:r>
      <w:r w:rsidRPr="00BA2161">
        <w:rPr>
          <w:sz w:val="22"/>
          <w:szCs w:val="22"/>
        </w:rPr>
        <w:t>к</w:t>
      </w:r>
      <w:r w:rsidRPr="00BA2161">
        <w:rPr>
          <w:sz w:val="22"/>
          <w:szCs w:val="22"/>
        </w:rPr>
        <w:t xml:space="preserve">симальным значениям плотности и застроенности каждой ячейки. </w:t>
      </w:r>
    </w:p>
    <w:p w:rsidR="00C25905" w:rsidRPr="0077470F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68617A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2.2.10</w:t>
      </w:r>
      <w:r w:rsidR="00C25905" w:rsidRPr="00BA2161">
        <w:t xml:space="preserve">3. </w:t>
      </w:r>
      <w:r w:rsidR="00C25905" w:rsidRPr="00BA2161">
        <w:rPr>
          <w:b/>
          <w:spacing w:val="-2"/>
        </w:rPr>
        <w:t>Условия безопасности среды проживания</w:t>
      </w:r>
      <w:r w:rsidR="00C25905" w:rsidRPr="00BA2161">
        <w:rPr>
          <w:spacing w:val="-2"/>
        </w:rPr>
        <w:t xml:space="preserve"> населения по санитарно-</w:t>
      </w:r>
      <w:r w:rsidR="00C25905" w:rsidRPr="00BA2161">
        <w:t>гигиеническим, противопожарным и специальным требованиям обеспечиваются в соответс</w:t>
      </w:r>
      <w:r w:rsidR="00C25905" w:rsidRPr="00BA2161">
        <w:t>т</w:t>
      </w:r>
      <w:r w:rsidR="00C25905" w:rsidRPr="00BA2161">
        <w:t>вии с требованиями разделов «Охрана окружающей среды», «Пожарная безопасность» и «Защита территории от чре</w:t>
      </w:r>
      <w:r w:rsidR="00C25905" w:rsidRPr="00BA2161">
        <w:t>з</w:t>
      </w:r>
      <w:r w:rsidR="00C25905" w:rsidRPr="00BA2161">
        <w:t>вычайных ситуаций природного и техногенного характера» настоящих нормат</w:t>
      </w:r>
      <w:r w:rsidR="00C25905" w:rsidRPr="00BA2161">
        <w:t>и</w:t>
      </w:r>
      <w:r w:rsidR="00C25905" w:rsidRPr="00BA2161">
        <w:t>вов.</w:t>
      </w:r>
    </w:p>
    <w:p w:rsidR="00C25905" w:rsidRPr="00BA2161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Расстояния между жилыми, жилыми и общественными зданиями следует принимать в с</w:t>
      </w:r>
      <w:r w:rsidRPr="00BA2161">
        <w:t>о</w:t>
      </w:r>
      <w:r w:rsidRPr="00BA2161">
        <w:t xml:space="preserve">ответствии с требованиями п. 2.2.23 настоящих нормативов. </w:t>
      </w:r>
    </w:p>
    <w:p w:rsidR="00C25905" w:rsidRPr="00BA2161" w:rsidRDefault="0068617A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2.2.10</w:t>
      </w:r>
      <w:r w:rsidR="00C25905" w:rsidRPr="00BA2161">
        <w:t xml:space="preserve">4. </w:t>
      </w:r>
      <w:r w:rsidR="00C25905" w:rsidRPr="00BA2161">
        <w:rPr>
          <w:b/>
        </w:rPr>
        <w:t>Площадь земельного участка</w:t>
      </w:r>
      <w:r w:rsidR="00C25905" w:rsidRPr="00BA2161">
        <w:t xml:space="preserve"> при проектировании жилых зданий должна вкл</w:t>
      </w:r>
      <w:r w:rsidR="00C25905" w:rsidRPr="00BA2161">
        <w:t>ю</w:t>
      </w:r>
      <w:r w:rsidR="00C25905" w:rsidRPr="00BA2161">
        <w:t>чать элементы дворового благоустройства – площадки, удельные размеры которых приведены в табл</w:t>
      </w:r>
      <w:r w:rsidR="00C25905" w:rsidRPr="00BA2161">
        <w:t>и</w:t>
      </w:r>
      <w:r w:rsidR="00C25905" w:rsidRPr="00BA2161">
        <w:t xml:space="preserve">це </w:t>
      </w:r>
      <w:r w:rsidR="00D60DA8" w:rsidRPr="00BA2161">
        <w:t>9</w:t>
      </w:r>
      <w:r w:rsidR="00C25905" w:rsidRPr="00BA2161">
        <w:t xml:space="preserve"> настоящих нормативов.</w:t>
      </w:r>
    </w:p>
    <w:p w:rsidR="00C25905" w:rsidRPr="00BA2161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При проектировании элементов дворового благоустройства на предгорных и горных терр</w:t>
      </w:r>
      <w:r w:rsidRPr="00BA2161">
        <w:t>и</w:t>
      </w:r>
      <w:r w:rsidRPr="00BA2161">
        <w:t>ториях удельные размеры площадок допускается уменьшать, но не более чем на 50 %.</w:t>
      </w:r>
    </w:p>
    <w:p w:rsidR="00C25905" w:rsidRPr="00BA2161" w:rsidRDefault="00C25905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Минимально допустимые расстояния от окон жилых и общественных зданий до пл</w:t>
      </w:r>
      <w:r w:rsidRPr="00BA2161">
        <w:t>о</w:t>
      </w:r>
      <w:r w:rsidRPr="00BA2161">
        <w:t>щадок принимается по таблице 1</w:t>
      </w:r>
      <w:r w:rsidR="00D60DA8" w:rsidRPr="00BA2161">
        <w:t>0</w:t>
      </w:r>
      <w:r w:rsidRPr="00BA2161">
        <w:t xml:space="preserve"> настоящих нормативов.</w:t>
      </w:r>
    </w:p>
    <w:p w:rsidR="00C25905" w:rsidRPr="00BA2161" w:rsidRDefault="0068617A" w:rsidP="002C5A97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2.2.10</w:t>
      </w:r>
      <w:r w:rsidR="00C25905" w:rsidRPr="00BA2161">
        <w:t xml:space="preserve">5. Минимальная </w:t>
      </w:r>
      <w:r w:rsidR="00C25905" w:rsidRPr="00BA2161">
        <w:rPr>
          <w:b/>
        </w:rPr>
        <w:t>обеспеченность площадью озелененных территорий</w:t>
      </w:r>
      <w:r w:rsidR="00C25905" w:rsidRPr="00BA2161">
        <w:t xml:space="preserve"> проектируе</w:t>
      </w:r>
      <w:r w:rsidR="00C25905" w:rsidRPr="00BA2161">
        <w:t>т</w:t>
      </w:r>
      <w:r w:rsidR="00C25905" w:rsidRPr="00BA2161">
        <w:t xml:space="preserve">ся в соответствии с требованиями </w:t>
      </w:r>
      <w:r w:rsidR="00EF03D1" w:rsidRPr="00BA2161">
        <w:t xml:space="preserve">раздела «Рекреационные зоны» и </w:t>
      </w:r>
      <w:r w:rsidR="00C25905" w:rsidRPr="00BA2161">
        <w:t>п. 2.2.25 настоящих нормат</w:t>
      </w:r>
      <w:r w:rsidR="00C25905" w:rsidRPr="00BA2161">
        <w:t>и</w:t>
      </w:r>
      <w:r w:rsidR="00C25905" w:rsidRPr="00BA2161">
        <w:t>вов.</w:t>
      </w:r>
    </w:p>
    <w:p w:rsidR="00C25905" w:rsidRPr="00BA2161" w:rsidRDefault="0068617A" w:rsidP="002C5A97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2.2.106</w:t>
      </w:r>
      <w:r w:rsidR="00C25905" w:rsidRPr="00BA2161">
        <w:t>. Площадь озелененных территорий общего пользования в населенных пунктах д</w:t>
      </w:r>
      <w:r w:rsidR="00C25905" w:rsidRPr="00BA2161">
        <w:t>о</w:t>
      </w:r>
      <w:r w:rsidR="00C25905" w:rsidRPr="00BA2161">
        <w:t>пускается уменьшать для высокогорной тундры до 2 м</w:t>
      </w:r>
      <w:r w:rsidR="00C25905" w:rsidRPr="00BA2161">
        <w:rPr>
          <w:vertAlign w:val="superscript"/>
        </w:rPr>
        <w:t>2</w:t>
      </w:r>
      <w:r w:rsidR="00C25905" w:rsidRPr="00BA2161">
        <w:t>/чел.</w:t>
      </w:r>
    </w:p>
    <w:p w:rsidR="00C25905" w:rsidRPr="00BA2161" w:rsidRDefault="0068617A" w:rsidP="002C5A97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2.2.107</w:t>
      </w:r>
      <w:r w:rsidR="00C25905" w:rsidRPr="00BA2161">
        <w:t>. В сейсмических районах необходимо обеспечивать свободный доступ парков, с</w:t>
      </w:r>
      <w:r w:rsidR="00C25905" w:rsidRPr="00BA2161">
        <w:t>а</w:t>
      </w:r>
      <w:r w:rsidR="00C25905" w:rsidRPr="00BA2161">
        <w:t>дов и других озелененных территорий общего пользования, не допуская устройства оград со ст</w:t>
      </w:r>
      <w:r w:rsidR="00C25905" w:rsidRPr="00BA2161">
        <w:t>о</w:t>
      </w:r>
      <w:r w:rsidR="00C25905" w:rsidRPr="00BA2161">
        <w:t>роны жилых районов.</w:t>
      </w:r>
    </w:p>
    <w:p w:rsidR="00C25905" w:rsidRPr="00BA2161" w:rsidRDefault="0068617A" w:rsidP="00A91BB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2.2.108</w:t>
      </w:r>
      <w:r w:rsidR="00C25905" w:rsidRPr="00BA2161">
        <w:t xml:space="preserve">. На придомовых территориях следует предусматривать специальные </w:t>
      </w:r>
      <w:r w:rsidR="00C25905" w:rsidRPr="00BA2161">
        <w:rPr>
          <w:b/>
          <w:spacing w:val="-3"/>
        </w:rPr>
        <w:t>площадки для размещения контейнеров</w:t>
      </w:r>
      <w:r w:rsidR="00C25905" w:rsidRPr="00BA2161">
        <w:rPr>
          <w:spacing w:val="-3"/>
        </w:rPr>
        <w:t xml:space="preserve"> для бытовых отходов, примыкающие к сквоз</w:t>
      </w:r>
      <w:r w:rsidR="00C25905" w:rsidRPr="00BA2161">
        <w:rPr>
          <w:spacing w:val="-2"/>
        </w:rPr>
        <w:t>ным проездам. Обеспече</w:t>
      </w:r>
      <w:r w:rsidR="00C25905" w:rsidRPr="00BA2161">
        <w:rPr>
          <w:spacing w:val="-2"/>
        </w:rPr>
        <w:t>н</w:t>
      </w:r>
      <w:r w:rsidR="00C25905" w:rsidRPr="00BA2161">
        <w:rPr>
          <w:spacing w:val="-2"/>
        </w:rPr>
        <w:t>ность контейнерами, размещени</w:t>
      </w:r>
      <w:r w:rsidR="007C6A7E" w:rsidRPr="00BA2161">
        <w:rPr>
          <w:spacing w:val="-2"/>
        </w:rPr>
        <w:t>е контейнерных пло</w:t>
      </w:r>
      <w:r w:rsidR="00C25905" w:rsidRPr="00BA2161">
        <w:rPr>
          <w:spacing w:val="-2"/>
        </w:rPr>
        <w:t>щадок</w:t>
      </w:r>
      <w:r w:rsidR="00C25905" w:rsidRPr="00BA2161">
        <w:t xml:space="preserve"> и расстояния от них определяются в с</w:t>
      </w:r>
      <w:r w:rsidR="00C25905" w:rsidRPr="00BA2161">
        <w:t>о</w:t>
      </w:r>
      <w:r w:rsidR="00C25905" w:rsidRPr="00BA2161">
        <w:t>ответствии с требованиями пп. 2.2.27, 2.3.83, 3.4.5.3 и раздела «Санитарная очистка» н</w:t>
      </w:r>
      <w:r w:rsidR="00C25905" w:rsidRPr="00BA2161">
        <w:t>а</w:t>
      </w:r>
      <w:r w:rsidR="00C25905" w:rsidRPr="00BA2161">
        <w:t>стоящих нормативов.</w:t>
      </w:r>
    </w:p>
    <w:p w:rsidR="00C25905" w:rsidRPr="00BA2161" w:rsidRDefault="0068617A" w:rsidP="00A91BB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2.2.109</w:t>
      </w:r>
      <w:r w:rsidR="00C25905" w:rsidRPr="00BA2161">
        <w:t xml:space="preserve">. Проектирование </w:t>
      </w:r>
      <w:r w:rsidR="00C25905" w:rsidRPr="00BA2161">
        <w:rPr>
          <w:b/>
        </w:rPr>
        <w:t>объектов социального и культурно-бытового обслуживания</w:t>
      </w:r>
      <w:r w:rsidR="00C25905" w:rsidRPr="00BA2161">
        <w:t xml:space="preserve"> (повседневного, периодического, эпизодического) осуществляется в соответствии с требованиями раздела «Учреждения и предприятия социальной инфраструктуры» настоящих нормативов, в к</w:t>
      </w:r>
      <w:r w:rsidR="00C25905" w:rsidRPr="00BA2161">
        <w:t>о</w:t>
      </w:r>
      <w:r w:rsidR="00C25905" w:rsidRPr="00BA2161">
        <w:t>тором приведены нормы их расчета, размеры земельных участков, доступность и размещение. Р</w:t>
      </w:r>
      <w:r w:rsidR="00C25905" w:rsidRPr="00BA2161">
        <w:t>е</w:t>
      </w:r>
      <w:r w:rsidR="00C25905" w:rsidRPr="00BA2161">
        <w:t>комендуемые удельные показатели обеспеченности данными объе</w:t>
      </w:r>
      <w:r w:rsidR="00C25905" w:rsidRPr="00BA2161">
        <w:t>к</w:t>
      </w:r>
      <w:r w:rsidR="00C25905" w:rsidRPr="00BA2161">
        <w:t>тами приведены в таблице 1</w:t>
      </w:r>
      <w:r w:rsidR="00D60DA8" w:rsidRPr="00BA2161">
        <w:t>1</w:t>
      </w:r>
      <w:r w:rsidR="00C25905" w:rsidRPr="00BA2161">
        <w:t xml:space="preserve"> настоящих нормативов.</w:t>
      </w:r>
    </w:p>
    <w:p w:rsidR="00C25905" w:rsidRPr="00BA2161" w:rsidRDefault="0068617A" w:rsidP="00A91BB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2.2.110</w:t>
      </w:r>
      <w:r w:rsidR="00C25905" w:rsidRPr="00BA2161">
        <w:t xml:space="preserve">. </w:t>
      </w:r>
      <w:r w:rsidR="00C25905" w:rsidRPr="00BA2161">
        <w:rPr>
          <w:b/>
        </w:rPr>
        <w:t>Улично-дорожная сеть</w:t>
      </w:r>
      <w:r w:rsidR="00C25905" w:rsidRPr="00BA2161">
        <w:t xml:space="preserve"> при планировке жилой, смешанной жилой зон следует проектировать в соответствии с требованиями раздела «Зоны т</w:t>
      </w:r>
      <w:r w:rsidR="007C6A7E" w:rsidRPr="00BA2161">
        <w:t>ранс</w:t>
      </w:r>
      <w:r w:rsidR="00C25905" w:rsidRPr="00BA2161">
        <w:t>портной инфраструктуры» н</w:t>
      </w:r>
      <w:r w:rsidR="00C25905" w:rsidRPr="00BA2161">
        <w:t>а</w:t>
      </w:r>
      <w:r w:rsidR="00C25905" w:rsidRPr="00BA2161">
        <w:t>стоящих нормативов с учетом положений СНиП 2.05.02-85 в части проектирования автомобил</w:t>
      </w:r>
      <w:r w:rsidR="00C25905" w:rsidRPr="00BA2161">
        <w:t>ь</w:t>
      </w:r>
      <w:r w:rsidR="00C25905" w:rsidRPr="00BA2161">
        <w:t>ных дорог в горной местности.</w:t>
      </w:r>
    </w:p>
    <w:p w:rsidR="00C25905" w:rsidRPr="00BA2161" w:rsidRDefault="0068617A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2.2.111</w:t>
      </w:r>
      <w:r w:rsidR="00C25905" w:rsidRPr="00BA2161">
        <w:t xml:space="preserve">. При выборе расположения сети улиц и дорог предварительно следует </w:t>
      </w:r>
      <w:r w:rsidR="00C25905" w:rsidRPr="00BA2161">
        <w:rPr>
          <w:spacing w:val="-2"/>
        </w:rPr>
        <w:t>производить гидрогеологические обследования для выяснения степени устойчивости</w:t>
      </w:r>
      <w:r w:rsidR="00C25905" w:rsidRPr="00BA2161">
        <w:t xml:space="preserve"> склонов и глубины залег</w:t>
      </w:r>
      <w:r w:rsidR="00C25905" w:rsidRPr="00BA2161">
        <w:t>а</w:t>
      </w:r>
      <w:r w:rsidR="00C25905" w:rsidRPr="00BA2161">
        <w:t>ния грунтовых вод с целью выявления благоприятных участков для проектирования улиц и д</w:t>
      </w:r>
      <w:r w:rsidR="00C25905" w:rsidRPr="00BA2161">
        <w:t>о</w:t>
      </w:r>
      <w:r w:rsidR="00C25905" w:rsidRPr="00BA2161">
        <w:t>рог и участков, которые целесообразно обойти.</w:t>
      </w:r>
    </w:p>
    <w:p w:rsidR="00C25905" w:rsidRPr="00BA2161" w:rsidRDefault="0068617A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2.2.112</w:t>
      </w:r>
      <w:r w:rsidR="00C25905" w:rsidRPr="00BA2161">
        <w:t>. При проектировании улично-дорожной сети и пешеходной зоны следует и</w:t>
      </w:r>
      <w:r w:rsidR="00C25905" w:rsidRPr="00BA2161">
        <w:t>з</w:t>
      </w:r>
      <w:r w:rsidR="00C25905" w:rsidRPr="00BA2161">
        <w:t>бегать:</w:t>
      </w:r>
    </w:p>
    <w:p w:rsidR="00C25905" w:rsidRPr="00BA2161" w:rsidRDefault="00C25905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проектирования пешеходных дорожек, ав</w:t>
      </w:r>
      <w:r w:rsidR="007C6A7E" w:rsidRPr="00BA2161">
        <w:t>тостоянок и остановок обществен</w:t>
      </w:r>
      <w:r w:rsidRPr="00BA2161">
        <w:t>ного пассажи</w:t>
      </w:r>
      <w:r w:rsidRPr="00BA2161">
        <w:t>р</w:t>
      </w:r>
      <w:r w:rsidRPr="00BA2161">
        <w:t>ского транспорта вблизи окон зданий и сооружений, вдоль глухих заборов из тяжелых матери</w:t>
      </w:r>
      <w:r w:rsidRPr="00BA2161">
        <w:t>а</w:t>
      </w:r>
      <w:r w:rsidRPr="00BA2161">
        <w:t>лов (бетон, кирпич и т. д.);</w:t>
      </w:r>
    </w:p>
    <w:p w:rsidR="00C25905" w:rsidRPr="00BA2161" w:rsidRDefault="00C25905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создания изолированных мест в пешеходных зонах, образованных глухими участками стен и глухих массивных заборов.</w:t>
      </w:r>
    </w:p>
    <w:p w:rsidR="00C25905" w:rsidRPr="00BA2161" w:rsidRDefault="0068617A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>
        <w:t>2.2.113</w:t>
      </w:r>
      <w:r w:rsidR="00C25905" w:rsidRPr="00BA2161">
        <w:t xml:space="preserve">. </w:t>
      </w:r>
      <w:r w:rsidR="00C25905" w:rsidRPr="00BA2161">
        <w:rPr>
          <w:b/>
        </w:rPr>
        <w:t>Инженерное обеспечение</w:t>
      </w:r>
      <w:r w:rsidR="00C25905" w:rsidRPr="00BA2161">
        <w:t xml:space="preserve"> при планировке жилой, смешанной жилой зон следует проектировать в соответствии с требованиями раздела «Зоны и</w:t>
      </w:r>
      <w:r w:rsidR="007C6A7E" w:rsidRPr="00BA2161">
        <w:t>нженер</w:t>
      </w:r>
      <w:r w:rsidR="00C25905" w:rsidRPr="00BA2161">
        <w:t>ной инфраструктуры» н</w:t>
      </w:r>
      <w:r w:rsidR="00C25905" w:rsidRPr="00BA2161">
        <w:t>а</w:t>
      </w:r>
      <w:r w:rsidR="00C25905" w:rsidRPr="00BA2161">
        <w:t>стоящих нормативов.</w:t>
      </w:r>
    </w:p>
    <w:p w:rsidR="00C25905" w:rsidRPr="00BA2161" w:rsidRDefault="00C25905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этом в районах усадебной и малоэтаж</w:t>
      </w:r>
      <w:r w:rsidR="007C6A7E" w:rsidRPr="00BA2161">
        <w:t>ной застройки следует предусмат</w:t>
      </w:r>
      <w:r w:rsidRPr="00BA2161">
        <w:t>ривать испол</w:t>
      </w:r>
      <w:r w:rsidRPr="00BA2161">
        <w:t>ь</w:t>
      </w:r>
      <w:r w:rsidRPr="00BA2161">
        <w:t>зование автономных систем жизнеобеспечения (водоснабжения, отопления, канализ</w:t>
      </w:r>
      <w:r w:rsidRPr="00BA2161">
        <w:t>а</w:t>
      </w:r>
      <w:r w:rsidRPr="00BA2161">
        <w:t xml:space="preserve">ции). </w:t>
      </w:r>
    </w:p>
    <w:p w:rsidR="00C25905" w:rsidRPr="0077470F" w:rsidRDefault="00C25905" w:rsidP="009C7A7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9C7A72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2.3. Общественно-деловые зоны</w:t>
      </w:r>
    </w:p>
    <w:p w:rsidR="00C25905" w:rsidRPr="0077470F" w:rsidRDefault="00C25905" w:rsidP="009C7A72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9C7A72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Равнинные территории</w:t>
      </w:r>
    </w:p>
    <w:p w:rsidR="00C25905" w:rsidRPr="0077470F" w:rsidRDefault="00C25905" w:rsidP="009C7A72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9C7A72">
      <w:pPr>
        <w:widowControl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7B1FC4" w:rsidRDefault="00C25905" w:rsidP="009C7A72">
      <w:pPr>
        <w:widowControl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9C7A72">
      <w:pPr>
        <w:widowControl w:val="0"/>
        <w:adjustRightInd w:val="0"/>
        <w:spacing w:line="239" w:lineRule="auto"/>
        <w:ind w:firstLine="709"/>
        <w:jc w:val="both"/>
      </w:pPr>
      <w:r w:rsidRPr="00BA2161">
        <w:t>2.3.1. Общественно-деловые зоны предназначены для размещения объектов здравоохран</w:t>
      </w:r>
      <w:r w:rsidRPr="00BA2161">
        <w:t>е</w:t>
      </w:r>
      <w:r w:rsidRPr="00BA2161">
        <w:t>ния, культуры, торговли, обществен</w:t>
      </w:r>
      <w:r w:rsidR="00A91BB0" w:rsidRPr="00BA2161">
        <w:t>ного питания, социального и ком</w:t>
      </w:r>
      <w:r w:rsidRPr="00BA2161">
        <w:t>мунально-бытового назнач</w:t>
      </w:r>
      <w:r w:rsidRPr="00BA2161">
        <w:t>е</w:t>
      </w:r>
      <w:r w:rsidRPr="00BA2161">
        <w:t>ния, объектов среднего профессионального и высшего профессионального образования, админ</w:t>
      </w:r>
      <w:r w:rsidRPr="00BA2161">
        <w:t>и</w:t>
      </w:r>
      <w:r w:rsidRPr="00BA2161">
        <w:t>стративных, научно-исследовательских учреждений, культовых зданий, объектов делового, ф</w:t>
      </w:r>
      <w:r w:rsidRPr="00BA2161">
        <w:t>и</w:t>
      </w:r>
      <w:r w:rsidRPr="00BA2161">
        <w:t>нансового назначения, стоянок автомобильного транспорта, иных объектов, связанных с обесп</w:t>
      </w:r>
      <w:r w:rsidRPr="00BA2161">
        <w:t>е</w:t>
      </w:r>
      <w:r w:rsidRPr="00BA2161">
        <w:t>чением жизн</w:t>
      </w:r>
      <w:r w:rsidRPr="00BA2161">
        <w:t>е</w:t>
      </w:r>
      <w:r w:rsidRPr="00BA2161">
        <w:t xml:space="preserve">деятельности граждан. </w:t>
      </w:r>
    </w:p>
    <w:p w:rsidR="00C25905" w:rsidRPr="00BA2161" w:rsidRDefault="00C25905" w:rsidP="009C7A72">
      <w:pPr>
        <w:widowControl w:val="0"/>
        <w:spacing w:line="239" w:lineRule="auto"/>
        <w:ind w:firstLine="709"/>
        <w:jc w:val="both"/>
      </w:pPr>
      <w:r w:rsidRPr="00BA2161">
        <w:t>2.3.2. Общественно-деловые зоны следует формировать как систему общественных це</w:t>
      </w:r>
      <w:r w:rsidRPr="00BA2161">
        <w:t>н</w:t>
      </w:r>
      <w:r w:rsidRPr="00BA2161">
        <w:t xml:space="preserve">тров, включающую центры деловой, </w:t>
      </w:r>
      <w:r w:rsidR="00A91BB0" w:rsidRPr="00BA2161">
        <w:t>финансовой и общественной актив</w:t>
      </w:r>
      <w:r w:rsidRPr="00BA2161">
        <w:t>ности в центральных ча</w:t>
      </w:r>
      <w:r w:rsidRPr="00BA2161">
        <w:t>с</w:t>
      </w:r>
      <w:r w:rsidRPr="00BA2161">
        <w:t xml:space="preserve">тях </w:t>
      </w:r>
      <w:r w:rsidR="0023022F">
        <w:t xml:space="preserve"> поселений</w:t>
      </w:r>
      <w:r w:rsidRPr="00BA2161">
        <w:t>, центры планировочных районов (зон), а также специализированные центры (м</w:t>
      </w:r>
      <w:r w:rsidRPr="00BA2161">
        <w:t>е</w:t>
      </w:r>
      <w:r w:rsidRPr="00BA2161">
        <w:t>дицинские, спортивные, учебные и др.), котор</w:t>
      </w:r>
      <w:r w:rsidR="00A91BB0" w:rsidRPr="00BA2161">
        <w:t>ые могут размещаться в приг</w:t>
      </w:r>
      <w:r w:rsidR="00A91BB0" w:rsidRPr="00BA2161">
        <w:t>о</w:t>
      </w:r>
      <w:r w:rsidR="00A91BB0" w:rsidRPr="00BA2161">
        <w:t>род</w:t>
      </w:r>
      <w:r w:rsidRPr="00BA2161">
        <w:t>ной зоне.</w:t>
      </w:r>
    </w:p>
    <w:p w:rsidR="00C25905" w:rsidRPr="00BA2161" w:rsidRDefault="00C25905" w:rsidP="009C7A72">
      <w:pPr>
        <w:widowControl w:val="0"/>
        <w:spacing w:line="239" w:lineRule="auto"/>
        <w:ind w:firstLine="709"/>
        <w:jc w:val="both"/>
      </w:pPr>
      <w:r w:rsidRPr="00BA2161">
        <w:t>В крупных городских округах и городских поселениях, а также в городских округах и г</w:t>
      </w:r>
      <w:r w:rsidRPr="00BA2161">
        <w:t>о</w:t>
      </w:r>
      <w:r w:rsidRPr="00BA2161">
        <w:t>родских поселениях с расчлененной структурой общегородской центр дополняется по</w:t>
      </w:r>
      <w:r w:rsidRPr="00BA2161">
        <w:t>д</w:t>
      </w:r>
      <w:r w:rsidRPr="00BA2161">
        <w:t>центрами городского значения.</w:t>
      </w:r>
    </w:p>
    <w:p w:rsidR="00C25905" w:rsidRPr="00BA2161" w:rsidRDefault="0068617A" w:rsidP="009C7A72">
      <w:pPr>
        <w:widowControl w:val="0"/>
        <w:spacing w:line="239" w:lineRule="auto"/>
        <w:ind w:firstLine="709"/>
        <w:jc w:val="both"/>
      </w:pPr>
      <w:r>
        <w:rPr>
          <w:spacing w:val="-2"/>
        </w:rPr>
        <w:t>2.3.3</w:t>
      </w:r>
      <w:r w:rsidR="00C25905" w:rsidRPr="00BA2161">
        <w:rPr>
          <w:spacing w:val="-2"/>
        </w:rPr>
        <w:t>. В сельских поселениях формируется поселенческая общественно-деловая</w:t>
      </w:r>
      <w:r w:rsidR="00C25905" w:rsidRPr="00BA2161">
        <w:t xml:space="preserve"> зона, я</w:t>
      </w:r>
      <w:r w:rsidR="00C25905" w:rsidRPr="00BA2161">
        <w:t>в</w:t>
      </w:r>
      <w:r w:rsidR="00C25905" w:rsidRPr="00BA2161">
        <w:t>ляющаяся центром сельского поселения.</w:t>
      </w:r>
    </w:p>
    <w:p w:rsidR="00C25905" w:rsidRPr="00BA2161" w:rsidRDefault="00C25905" w:rsidP="009C7A72">
      <w:pPr>
        <w:widowControl w:val="0"/>
        <w:spacing w:line="239" w:lineRule="auto"/>
        <w:ind w:firstLine="709"/>
        <w:jc w:val="both"/>
      </w:pPr>
      <w:r w:rsidRPr="00BA2161">
        <w:t>В сельских населенных пунктах формируется общественно-деловая зона, дополняемая об</w:t>
      </w:r>
      <w:r w:rsidRPr="00BA2161">
        <w:t>ъ</w:t>
      </w:r>
      <w:r w:rsidRPr="00BA2161">
        <w:t>ектами повседневного обслуживания в жилой застройке.</w:t>
      </w:r>
    </w:p>
    <w:p w:rsidR="00C25905" w:rsidRPr="00BA2161" w:rsidRDefault="0068617A" w:rsidP="009C7A72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>
        <w:t>2.3.4</w:t>
      </w:r>
      <w:r w:rsidR="00C25905" w:rsidRPr="00BA2161">
        <w:t>. Формирование общественно-деловых</w:t>
      </w:r>
      <w:r w:rsidR="00F55105" w:rsidRPr="00BA2161">
        <w:t xml:space="preserve"> зон исторических поселений про</w:t>
      </w:r>
      <w:r w:rsidR="00C25905" w:rsidRPr="00BA2161">
        <w:t>изводится при условии обеспечения сохранност</w:t>
      </w:r>
      <w:r w:rsidR="00F10B3F" w:rsidRPr="00BA2161">
        <w:t>и всех исторически ценных градо</w:t>
      </w:r>
      <w:r w:rsidR="00C25905" w:rsidRPr="00BA2161">
        <w:t>формирующих факторов: пл</w:t>
      </w:r>
      <w:r w:rsidR="00C25905" w:rsidRPr="00BA2161">
        <w:t>а</w:t>
      </w:r>
      <w:r w:rsidR="00C25905" w:rsidRPr="00BA2161">
        <w:t xml:space="preserve">нировки, застройки, композиции, соотношения между </w:t>
      </w:r>
      <w:r w:rsidR="00C25905" w:rsidRPr="00BA2161">
        <w:rPr>
          <w:spacing w:val="-2"/>
        </w:rPr>
        <w:t>различными пространствами (свобо</w:t>
      </w:r>
      <w:r w:rsidR="00C25905" w:rsidRPr="00BA2161">
        <w:rPr>
          <w:spacing w:val="-2"/>
        </w:rPr>
        <w:t>д</w:t>
      </w:r>
      <w:r w:rsidR="00C25905" w:rsidRPr="00BA2161">
        <w:rPr>
          <w:spacing w:val="-2"/>
        </w:rPr>
        <w:t>ными, застроенными, озелененными), объемно-</w:t>
      </w:r>
      <w:r w:rsidR="00C25905" w:rsidRPr="00BA2161">
        <w:t>пространственной структуры, фрагментарного и руинир</w:t>
      </w:r>
      <w:r w:rsidR="00C25905" w:rsidRPr="00BA2161">
        <w:t>о</w:t>
      </w:r>
      <w:r w:rsidR="00C25905" w:rsidRPr="00BA2161">
        <w:t>ванного градостроите</w:t>
      </w:r>
      <w:r w:rsidR="00F10B3F" w:rsidRPr="00BA2161">
        <w:t>ль</w:t>
      </w:r>
      <w:r w:rsidR="00C25905" w:rsidRPr="00BA2161">
        <w:t>ного наследия и др. Рекомендуется сохранение функции истор</w:t>
      </w:r>
      <w:r w:rsidR="00C25905" w:rsidRPr="00BA2161">
        <w:t>и</w:t>
      </w:r>
      <w:r w:rsidR="00C25905" w:rsidRPr="00BA2161">
        <w:t>ческого поселения, приобретенной им в процессе развития.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Формирование общественно-деловых зон исторических поселений не должно прив</w:t>
      </w:r>
      <w:r w:rsidRPr="00BA2161">
        <w:t>о</w:t>
      </w:r>
      <w:r w:rsidRPr="00BA2161">
        <w:t>дить к искажению восприятия объектов культурного наследия. Регулирование градостроительной де</w:t>
      </w:r>
      <w:r w:rsidRPr="00BA2161">
        <w:t>я</w:t>
      </w:r>
      <w:r w:rsidRPr="00BA2161">
        <w:t xml:space="preserve">тельности в целях обеспечения сохранности объектов культурного наследия осуществляется на основании проектов зон охраны объектов культурного наследия. </w:t>
      </w:r>
    </w:p>
    <w:p w:rsidR="00C25905" w:rsidRPr="00AB5A4C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BA2161">
        <w:rPr>
          <w:b/>
          <w:spacing w:val="-4"/>
        </w:rPr>
        <w:t>Структура и типология общественных центров и объектов общественно-</w:t>
      </w:r>
      <w:r w:rsidRPr="00BA2161">
        <w:rPr>
          <w:b/>
        </w:rPr>
        <w:t>деловой зоны</w:t>
      </w:r>
    </w:p>
    <w:p w:rsidR="00C25905" w:rsidRPr="00AB5A4C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2.3.5</w:t>
      </w:r>
      <w:r w:rsidR="00C25905" w:rsidRPr="00BA2161">
        <w:t>. Количество, состав и местоположен</w:t>
      </w:r>
      <w:r w:rsidR="00F10B3F" w:rsidRPr="00BA2161">
        <w:t>ие общественных центров принима</w:t>
      </w:r>
      <w:r w:rsidR="00C25905" w:rsidRPr="00BA2161">
        <w:t xml:space="preserve">ется </w:t>
      </w:r>
      <w:r w:rsidR="00362F86" w:rsidRPr="00BA2161">
        <w:t>с учетом площади территории и численности населения населенных пунктов городского округа, городск</w:t>
      </w:r>
      <w:r w:rsidR="00362F86" w:rsidRPr="00BA2161">
        <w:t>о</w:t>
      </w:r>
      <w:r w:rsidR="00362F86" w:rsidRPr="00BA2161">
        <w:t>го и сельского поселения</w:t>
      </w:r>
      <w:r w:rsidR="00C25905" w:rsidRPr="00BA2161">
        <w:t>, их роли в системе расселения и в системе формируемых центров обслуж</w:t>
      </w:r>
      <w:r w:rsidR="00C25905" w:rsidRPr="00BA2161">
        <w:t>и</w:t>
      </w:r>
      <w:r w:rsidR="00C25905" w:rsidRPr="00BA2161">
        <w:t>вания.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>
        <w:rPr>
          <w:spacing w:val="-2"/>
        </w:rPr>
        <w:t>2.3.6</w:t>
      </w:r>
      <w:r w:rsidR="00C25905" w:rsidRPr="00BA2161">
        <w:rPr>
          <w:spacing w:val="-2"/>
        </w:rPr>
        <w:t>. Структуру и типологию общественных центров, объектов в общественно-</w:t>
      </w:r>
      <w:r w:rsidR="00C25905" w:rsidRPr="00BA2161">
        <w:t>деловой з</w:t>
      </w:r>
      <w:r w:rsidR="00C25905" w:rsidRPr="00BA2161">
        <w:t>о</w:t>
      </w:r>
      <w:r w:rsidR="00C25905" w:rsidRPr="00BA2161">
        <w:t xml:space="preserve">не и видов обслуживания в зависимости от места формирования </w:t>
      </w:r>
      <w:r w:rsidR="00C25905" w:rsidRPr="00BA2161">
        <w:rPr>
          <w:spacing w:val="-2"/>
        </w:rPr>
        <w:t>общественного центра рекомендуе</w:t>
      </w:r>
      <w:r w:rsidR="00C25905" w:rsidRPr="00BA2161">
        <w:rPr>
          <w:spacing w:val="-2"/>
        </w:rPr>
        <w:t>т</w:t>
      </w:r>
      <w:r w:rsidR="00C25905" w:rsidRPr="00BA2161">
        <w:rPr>
          <w:spacing w:val="-2"/>
        </w:rPr>
        <w:t>ся принимать в соответствии с приложением</w:t>
      </w:r>
      <w:r w:rsidR="00AB5A4C">
        <w:rPr>
          <w:spacing w:val="-2"/>
        </w:rPr>
        <w:t xml:space="preserve"> №</w:t>
      </w:r>
      <w:r w:rsidR="00C25905" w:rsidRPr="00BA2161">
        <w:rPr>
          <w:spacing w:val="-2"/>
        </w:rPr>
        <w:t xml:space="preserve"> 7</w:t>
      </w:r>
      <w:r w:rsidR="00AB5A4C">
        <w:rPr>
          <w:spacing w:val="-2"/>
        </w:rPr>
        <w:t xml:space="preserve"> к</w:t>
      </w:r>
      <w:r w:rsidR="00C25905" w:rsidRPr="00BA2161">
        <w:rPr>
          <w:spacing w:val="-2"/>
        </w:rPr>
        <w:t xml:space="preserve"> насто</w:t>
      </w:r>
      <w:r w:rsidR="00C25905" w:rsidRPr="00BA2161">
        <w:rPr>
          <w:spacing w:val="-2"/>
        </w:rPr>
        <w:t>я</w:t>
      </w:r>
      <w:r w:rsidR="00C25905" w:rsidRPr="00BA2161">
        <w:rPr>
          <w:spacing w:val="-2"/>
        </w:rPr>
        <w:t>щи</w:t>
      </w:r>
      <w:r w:rsidR="00AB5A4C">
        <w:rPr>
          <w:spacing w:val="-2"/>
        </w:rPr>
        <w:t>м</w:t>
      </w:r>
      <w:r w:rsidR="00C25905" w:rsidRPr="00BA2161">
        <w:rPr>
          <w:spacing w:val="-2"/>
        </w:rPr>
        <w:t xml:space="preserve"> нормати</w:t>
      </w:r>
      <w:r w:rsidR="00AB5A4C">
        <w:rPr>
          <w:spacing w:val="-2"/>
        </w:rPr>
        <w:t>ам</w:t>
      </w:r>
      <w:r w:rsidR="00C25905" w:rsidRPr="00BA2161">
        <w:rPr>
          <w:spacing w:val="-2"/>
        </w:rPr>
        <w:t>.</w:t>
      </w:r>
    </w:p>
    <w:p w:rsidR="00C25905" w:rsidRPr="0068617A" w:rsidRDefault="0068617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t>2.3.7</w:t>
      </w:r>
      <w:r w:rsidR="00C25905" w:rsidRPr="00BA2161">
        <w:t>. Для общественно-деловых зон исторического поселения, в пределах которого разм</w:t>
      </w:r>
      <w:r w:rsidR="00C25905" w:rsidRPr="00BA2161">
        <w:t>е</w:t>
      </w:r>
      <w:r w:rsidR="00C25905" w:rsidRPr="00BA2161">
        <w:t>щаются объекты культурного наследия, разрабатываются мероприятия по обеспечению сохранн</w:t>
      </w:r>
      <w:r w:rsidR="00C25905" w:rsidRPr="00BA2161">
        <w:t>о</w:t>
      </w:r>
      <w:r w:rsidR="00C25905" w:rsidRPr="00BA2161">
        <w:t xml:space="preserve">сти объектов культурного наследия, </w:t>
      </w:r>
      <w:r w:rsidR="00C25905" w:rsidRPr="0068617A">
        <w:rPr>
          <w:b/>
        </w:rPr>
        <w:t>включающие их реставрацию, приспособление, консерв</w:t>
      </w:r>
      <w:r w:rsidR="00C25905" w:rsidRPr="0068617A">
        <w:rPr>
          <w:b/>
        </w:rPr>
        <w:t>а</w:t>
      </w:r>
      <w:r w:rsidR="00C25905" w:rsidRPr="0068617A">
        <w:rPr>
          <w:b/>
        </w:rPr>
        <w:t>цию, воссоздание утраченной историко-архитектурной среды, а в отдельных случаях</w:t>
      </w:r>
      <w:r w:rsidR="00AB5A4C" w:rsidRPr="0068617A">
        <w:rPr>
          <w:b/>
        </w:rPr>
        <w:t xml:space="preserve"> –</w:t>
      </w:r>
      <w:r w:rsidR="00C25905" w:rsidRPr="0068617A">
        <w:rPr>
          <w:b/>
        </w:rPr>
        <w:t xml:space="preserve"> во</w:t>
      </w:r>
      <w:r w:rsidR="00C25905" w:rsidRPr="0068617A">
        <w:rPr>
          <w:b/>
        </w:rPr>
        <w:t>с</w:t>
      </w:r>
      <w:r w:rsidR="00C25905" w:rsidRPr="0068617A">
        <w:rPr>
          <w:b/>
        </w:rPr>
        <w:t>создание утраченных ценных ист</w:t>
      </w:r>
      <w:r w:rsidR="00C25905" w:rsidRPr="0068617A">
        <w:rPr>
          <w:b/>
        </w:rPr>
        <w:t>о</w:t>
      </w:r>
      <w:r w:rsidR="00C25905" w:rsidRPr="0068617A">
        <w:rPr>
          <w:b/>
        </w:rPr>
        <w:t>рических градообразующих объектов.</w:t>
      </w:r>
    </w:p>
    <w:p w:rsidR="0077470F" w:rsidRPr="00BA2161" w:rsidRDefault="0077470F">
      <w:pPr>
        <w:pStyle w:val="a6"/>
        <w:widowControl w:val="0"/>
        <w:spacing w:before="0" w:beforeAutospacing="0" w:after="0" w:afterAutospacing="0"/>
        <w:ind w:firstLine="709"/>
        <w:jc w:val="both"/>
      </w:pPr>
    </w:p>
    <w:p w:rsidR="00E910C2" w:rsidRPr="00BA2161" w:rsidRDefault="0068617A" w:rsidP="00E910C2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2.3.8</w:t>
      </w:r>
      <w:r w:rsidR="00C25905" w:rsidRPr="00BA2161">
        <w:t>.</w:t>
      </w:r>
      <w:r w:rsidR="00E910C2" w:rsidRPr="00BA2161">
        <w:t xml:space="preserve"> Перечень объектов, разрешенных для размещения в общественно-деловой зоне, опр</w:t>
      </w:r>
      <w:r w:rsidR="00E910C2" w:rsidRPr="00BA2161">
        <w:t>е</w:t>
      </w:r>
      <w:r w:rsidR="00E910C2" w:rsidRPr="00BA2161">
        <w:t>деляется правилами земл</w:t>
      </w:r>
      <w:r w:rsidR="00E910C2" w:rsidRPr="00BA2161">
        <w:t>е</w:t>
      </w:r>
      <w:r w:rsidR="00E910C2" w:rsidRPr="00BA2161">
        <w:t xml:space="preserve">пользования и застройки. </w:t>
      </w:r>
    </w:p>
    <w:p w:rsidR="00E910C2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 xml:space="preserve">В перечень объектов, разрешенных для размещения в общественно-деловой зоне, могут включаться: </w:t>
      </w:r>
    </w:p>
    <w:p w:rsidR="00E910C2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BA2161">
        <w:t>многоквартирные жилые дома преимущественно</w:t>
      </w:r>
      <w:r w:rsidRPr="00BA2161">
        <w:rPr>
          <w:spacing w:val="-2"/>
        </w:rPr>
        <w:t xml:space="preserve"> с учреждениями обслуж</w:t>
      </w:r>
      <w:r w:rsidRPr="00BA2161">
        <w:rPr>
          <w:spacing w:val="-2"/>
        </w:rPr>
        <w:t>и</w:t>
      </w:r>
      <w:r w:rsidRPr="00BA2161">
        <w:rPr>
          <w:spacing w:val="-2"/>
        </w:rPr>
        <w:t>вания;</w:t>
      </w:r>
    </w:p>
    <w:p w:rsidR="00E910C2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BA2161">
        <w:rPr>
          <w:spacing w:val="-2"/>
        </w:rPr>
        <w:t>закрытые и открытые автостоянки;</w:t>
      </w:r>
    </w:p>
    <w:p w:rsidR="00E910C2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rPr>
          <w:spacing w:val="-2"/>
        </w:rPr>
        <w:t xml:space="preserve">коммунальные и производственные </w:t>
      </w:r>
      <w:r w:rsidRPr="00BA2161">
        <w:t>предприятия, осуществляющие обслуживание насел</w:t>
      </w:r>
      <w:r w:rsidRPr="00BA2161">
        <w:t>е</w:t>
      </w:r>
      <w:r w:rsidRPr="00BA2161">
        <w:t xml:space="preserve">ния,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BA2161">
          <w:t>200 м</w:t>
        </w:r>
        <w:r w:rsidRPr="00BA2161">
          <w:rPr>
            <w:vertAlign w:val="superscript"/>
          </w:rPr>
          <w:t>2</w:t>
        </w:r>
      </w:smartTag>
      <w:r w:rsidRPr="00BA2161">
        <w:t>, встроенные или занимающие часть здания без произво</w:t>
      </w:r>
      <w:r w:rsidRPr="00BA2161">
        <w:t>д</w:t>
      </w:r>
      <w:r w:rsidRPr="00BA2161">
        <w:t>ственной те</w:t>
      </w:r>
      <w:r w:rsidRPr="00BA2161">
        <w:t>р</w:t>
      </w:r>
      <w:r w:rsidRPr="00BA2161">
        <w:t>ритории, экологически безопасные;</w:t>
      </w:r>
    </w:p>
    <w:p w:rsidR="00E910C2" w:rsidRPr="00BA2161" w:rsidRDefault="00E910C2" w:rsidP="00E910C2">
      <w:pPr>
        <w:widowControl w:val="0"/>
        <w:ind w:firstLine="709"/>
        <w:jc w:val="both"/>
      </w:pPr>
      <w:r w:rsidRPr="00BA2161">
        <w:t>предприятия индустрии развлечений при отсутствии ограничений на их размещение, уст</w:t>
      </w:r>
      <w:r w:rsidRPr="00BA2161">
        <w:t>а</w:t>
      </w:r>
      <w:r w:rsidRPr="00BA2161">
        <w:t>новленных органами местного самоуправления;</w:t>
      </w:r>
    </w:p>
    <w:p w:rsidR="00E910C2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другие объекты в соответствии с требованиями градостроительного регламента правил землепользования и з</w:t>
      </w:r>
      <w:r w:rsidRPr="00BA2161">
        <w:t>а</w:t>
      </w:r>
      <w:r w:rsidRPr="00BA2161">
        <w:t>стройки.</w:t>
      </w:r>
    </w:p>
    <w:p w:rsidR="00E910C2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 xml:space="preserve">На территории общественно-деловых зон могут проектироваться научно-производственные учреждения, включающие объекты, не требующие устройства санитарно-защитных зон размером более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, железнодорожных путей, а также по площади не прев</w:t>
      </w:r>
      <w:r w:rsidRPr="00BA2161">
        <w:t>ы</w:t>
      </w:r>
      <w:r w:rsidRPr="00BA2161">
        <w:t xml:space="preserve">шающие </w:t>
      </w:r>
      <w:smartTag w:uri="urn:schemas-microsoft-com:office:smarttags" w:element="metricconverter">
        <w:smartTagPr>
          <w:attr w:name="ProductID" w:val="5 га"/>
        </w:smartTagPr>
        <w:r w:rsidRPr="00BA2161">
          <w:t>5 га</w:t>
        </w:r>
      </w:smartTag>
      <w:r w:rsidRPr="00BA2161">
        <w:t xml:space="preserve">. </w:t>
      </w:r>
    </w:p>
    <w:p w:rsidR="00C25905" w:rsidRPr="00BA2161" w:rsidRDefault="00E910C2" w:rsidP="00E910C2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На территории общественно-деловых зон не допускается размещение производственных территорий, указанных в п. 2.2.6 настоящих нормативов</w:t>
      </w:r>
    </w:p>
    <w:p w:rsidR="00C25905" w:rsidRPr="0077470F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BA2161">
        <w:rPr>
          <w:b/>
        </w:rPr>
        <w:t>Нормативные параметры застройки общественно-деловой зоны</w:t>
      </w:r>
    </w:p>
    <w:p w:rsidR="00C25905" w:rsidRPr="0077470F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2.3.9</w:t>
      </w:r>
      <w:r w:rsidR="00C25905" w:rsidRPr="00BA2161">
        <w:t xml:space="preserve">. Планировка и застройка общественно-деловых зон зданиями </w:t>
      </w:r>
      <w:r w:rsidR="00C25905" w:rsidRPr="00BA2161">
        <w:rPr>
          <w:spacing w:val="-3"/>
        </w:rPr>
        <w:t>различного функци</w:t>
      </w:r>
      <w:r w:rsidR="00C25905" w:rsidRPr="00BA2161">
        <w:rPr>
          <w:spacing w:val="-3"/>
        </w:rPr>
        <w:t>о</w:t>
      </w:r>
      <w:r w:rsidR="00C25905" w:rsidRPr="00BA2161">
        <w:rPr>
          <w:spacing w:val="-3"/>
        </w:rPr>
        <w:t>нального назначения производится с учетом требований</w:t>
      </w:r>
      <w:r w:rsidR="00C25905" w:rsidRPr="00BA2161">
        <w:t xml:space="preserve"> </w:t>
      </w:r>
      <w:r w:rsidR="00C25905" w:rsidRPr="00BA2161">
        <w:rPr>
          <w:spacing w:val="-2"/>
        </w:rPr>
        <w:t>настоящего раздела, а также раздела «Ж</w:t>
      </w:r>
      <w:r w:rsidR="00C25905" w:rsidRPr="00BA2161">
        <w:rPr>
          <w:spacing w:val="-2"/>
        </w:rPr>
        <w:t>и</w:t>
      </w:r>
      <w:r w:rsidR="00C25905" w:rsidRPr="00BA2161">
        <w:rPr>
          <w:spacing w:val="-2"/>
        </w:rPr>
        <w:t>лые зоны» настоящих нормативов.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rPr>
          <w:spacing w:val="-2"/>
        </w:rPr>
        <w:t>Планировку и застройку общественно-деловых зон с расположенными в границах их терр</w:t>
      </w:r>
      <w:r w:rsidRPr="00BA2161">
        <w:rPr>
          <w:spacing w:val="-2"/>
        </w:rPr>
        <w:t>и</w:t>
      </w:r>
      <w:r w:rsidRPr="00BA2161">
        <w:rPr>
          <w:spacing w:val="-2"/>
        </w:rPr>
        <w:t>торий объектами культурного наследия, а также зон, находящихся</w:t>
      </w:r>
      <w:r w:rsidRPr="00BA2161">
        <w:t xml:space="preserve"> в границах исторических пос</w:t>
      </w:r>
      <w:r w:rsidRPr="00BA2161">
        <w:t>е</w:t>
      </w:r>
      <w:r w:rsidRPr="00BA2161">
        <w:t>лений, историко-культурных заповедников, охранных зон, следует осуществлять с учетом треб</w:t>
      </w:r>
      <w:r w:rsidRPr="00BA2161">
        <w:t>о</w:t>
      </w:r>
      <w:r w:rsidRPr="00BA2161">
        <w:t>ваний раздела «Охрана объектов культурного наследия (памятников истории и культуры)» н</w:t>
      </w:r>
      <w:r w:rsidRPr="00BA2161">
        <w:t>а</w:t>
      </w:r>
      <w:r w:rsidRPr="00BA2161">
        <w:t>стоящих нормативов.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2.3.10</w:t>
      </w:r>
      <w:r w:rsidR="00C25905" w:rsidRPr="00BA2161">
        <w:t>. Расчет количества и вместимости учреждений и предприятий обслуживания, разм</w:t>
      </w:r>
      <w:r w:rsidR="00C25905" w:rsidRPr="00BA2161">
        <w:t>е</w:t>
      </w:r>
      <w:r w:rsidR="00C25905" w:rsidRPr="00BA2161">
        <w:t>ры земельных участков в общественно-деловой зоне, их размещение следует определять по соц</w:t>
      </w:r>
      <w:r w:rsidR="00C25905" w:rsidRPr="00BA2161">
        <w:t>и</w:t>
      </w:r>
      <w:r w:rsidR="00C25905" w:rsidRPr="00BA2161">
        <w:t>альным нормативам исходя из функционального назначения объекта в соответствии с прилож</w:t>
      </w:r>
      <w:r w:rsidR="00C25905" w:rsidRPr="00BA2161">
        <w:t>е</w:t>
      </w:r>
      <w:r w:rsidR="00C25905" w:rsidRPr="00BA2161">
        <w:t>ниями</w:t>
      </w:r>
      <w:r w:rsidR="00AB5A4C">
        <w:t xml:space="preserve"> №</w:t>
      </w:r>
      <w:r w:rsidR="00C25905" w:rsidRPr="00BA2161">
        <w:t xml:space="preserve"> 8 и 9</w:t>
      </w:r>
      <w:r w:rsidR="00AB5A4C">
        <w:t xml:space="preserve"> к</w:t>
      </w:r>
      <w:r w:rsidR="00C25905" w:rsidRPr="00BA2161">
        <w:t xml:space="preserve"> настоящи</w:t>
      </w:r>
      <w:r w:rsidR="00AB5A4C">
        <w:t>м</w:t>
      </w:r>
      <w:r w:rsidR="00C25905" w:rsidRPr="00BA2161">
        <w:t xml:space="preserve"> норматив</w:t>
      </w:r>
      <w:r w:rsidR="00AB5A4C">
        <w:t>ам</w:t>
      </w:r>
      <w:r w:rsidR="00C25905" w:rsidRPr="00BA2161">
        <w:t>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Для объектов, не указанных в приложениях</w:t>
      </w:r>
      <w:r w:rsidR="00AB5A4C">
        <w:t xml:space="preserve"> №</w:t>
      </w:r>
      <w:r w:rsidRPr="00BA2161">
        <w:t xml:space="preserve"> 8 и 9, расчетные данные следует устанавл</w:t>
      </w:r>
      <w:r w:rsidRPr="00BA2161">
        <w:t>и</w:t>
      </w:r>
      <w:r w:rsidRPr="00BA2161">
        <w:t>вать в задании на проектирование.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При определении количества, состава и вместимости зданий, расположенных в обществе</w:t>
      </w:r>
      <w:r w:rsidRPr="00BA2161">
        <w:t>н</w:t>
      </w:r>
      <w:r w:rsidRPr="00BA2161">
        <w:t xml:space="preserve">но-деловой зоне </w:t>
      </w:r>
      <w:r w:rsidR="0023022F">
        <w:t xml:space="preserve"> поселений</w:t>
      </w:r>
      <w:r w:rsidRPr="00BA2161">
        <w:t>, следует дополнительно учитывать приезжих из других поселений с учетом значения общес</w:t>
      </w:r>
      <w:r w:rsidRPr="00BA2161">
        <w:t>т</w:t>
      </w:r>
      <w:r w:rsidRPr="00BA2161">
        <w:t>венного центра.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2.3.11</w:t>
      </w:r>
      <w:r w:rsidR="00C25905" w:rsidRPr="00BA2161">
        <w:t>. Размещение объектов на территории общественно-деловой зоны определяется вид</w:t>
      </w:r>
      <w:r w:rsidR="00C25905" w:rsidRPr="00BA2161">
        <w:t>а</w:t>
      </w:r>
      <w:r w:rsidR="00C25905" w:rsidRPr="00BA2161">
        <w:t>ми объектов и регламентируется параметрами, приведенными в приложении</w:t>
      </w:r>
      <w:r w:rsidR="00AB5A4C">
        <w:t xml:space="preserve"> № </w:t>
      </w:r>
      <w:r w:rsidR="00C25905" w:rsidRPr="00BA2161">
        <w:t>8</w:t>
      </w:r>
      <w:r w:rsidR="00AB5A4C">
        <w:t xml:space="preserve"> к</w:t>
      </w:r>
      <w:r w:rsidR="00C25905" w:rsidRPr="00BA2161">
        <w:t xml:space="preserve"> настоящи</w:t>
      </w:r>
      <w:r w:rsidR="00AB5A4C">
        <w:t>м</w:t>
      </w:r>
      <w:r w:rsidR="00C25905" w:rsidRPr="00BA2161">
        <w:t xml:space="preserve"> норм</w:t>
      </w:r>
      <w:r w:rsidR="00C25905" w:rsidRPr="00BA2161">
        <w:t>а</w:t>
      </w:r>
      <w:r w:rsidR="00C25905" w:rsidRPr="00BA2161">
        <w:t>тив</w:t>
      </w:r>
      <w:r w:rsidR="00AB5A4C">
        <w:t>ам</w:t>
      </w:r>
      <w:r w:rsidR="00C25905" w:rsidRPr="00BA2161">
        <w:t>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Интенсивность использования территории общественно-деловой зоны характеризуется плотностью застройки и процентом застроенности территории.</w:t>
      </w:r>
    </w:p>
    <w:p w:rsidR="00C25905" w:rsidRPr="00BA2161" w:rsidRDefault="0058706F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Плотность</w:t>
      </w:r>
      <w:r w:rsidR="00C25905" w:rsidRPr="00BA2161">
        <w:t xml:space="preserve"> застройки территории, занимаемой зданиями различного </w:t>
      </w:r>
      <w:r w:rsidR="00C25905" w:rsidRPr="00BA2161">
        <w:rPr>
          <w:spacing w:val="-2"/>
        </w:rPr>
        <w:t>функционального н</w:t>
      </w:r>
      <w:r w:rsidR="00C25905" w:rsidRPr="00BA2161">
        <w:rPr>
          <w:spacing w:val="-2"/>
        </w:rPr>
        <w:t>а</w:t>
      </w:r>
      <w:r w:rsidR="00C25905" w:rsidRPr="00BA2161">
        <w:rPr>
          <w:spacing w:val="-2"/>
        </w:rPr>
        <w:t>значения, следует принимать с учетом сложившейся планировки</w:t>
      </w:r>
      <w:r w:rsidR="00C25905" w:rsidRPr="00BA2161">
        <w:t xml:space="preserve"> и застройки, значения це</w:t>
      </w:r>
      <w:r w:rsidR="00C25905" w:rsidRPr="00BA2161">
        <w:t>н</w:t>
      </w:r>
      <w:r w:rsidR="00C25905" w:rsidRPr="00BA2161">
        <w:t>тра и в соответс</w:t>
      </w:r>
      <w:r w:rsidR="00C25905" w:rsidRPr="00BA2161">
        <w:t>т</w:t>
      </w:r>
      <w:r w:rsidR="00C25905" w:rsidRPr="00BA2161">
        <w:t xml:space="preserve">вии с рекомендуемыми нормативами, приведенными в таблице </w:t>
      </w:r>
      <w:r w:rsidR="005B5336" w:rsidRPr="00BA2161">
        <w:t>2</w:t>
      </w:r>
      <w:r w:rsidR="00D60DA8" w:rsidRPr="00BA2161">
        <w:t>2</w:t>
      </w:r>
      <w:r w:rsidR="00C25905" w:rsidRPr="00BA2161">
        <w:t>.</w:t>
      </w: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77470F" w:rsidRDefault="0077470F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68617A" w:rsidRDefault="0068617A">
      <w:pPr>
        <w:pStyle w:val="a6"/>
        <w:widowControl w:val="0"/>
        <w:spacing w:before="0" w:beforeAutospacing="0" w:after="0" w:afterAutospacing="0"/>
        <w:ind w:firstLine="709"/>
        <w:jc w:val="right"/>
        <w:rPr>
          <w:sz w:val="16"/>
          <w:szCs w:val="16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right"/>
      </w:pPr>
      <w:r w:rsidRPr="00BA2161">
        <w:t xml:space="preserve">Таблица </w:t>
      </w:r>
      <w:r w:rsidR="005B5336" w:rsidRPr="00BA2161">
        <w:t>2</w:t>
      </w:r>
      <w:r w:rsidR="00D60DA8" w:rsidRPr="00BA2161"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631"/>
        <w:gridCol w:w="1632"/>
        <w:gridCol w:w="1632"/>
        <w:gridCol w:w="1632"/>
      </w:tblGrid>
      <w:tr w:rsidR="00C25905" w:rsidRPr="00BA2161">
        <w:trPr>
          <w:trHeight w:val="202"/>
          <w:jc w:val="center"/>
        </w:trPr>
        <w:tc>
          <w:tcPr>
            <w:tcW w:w="3580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Типы комплексов</w:t>
            </w:r>
          </w:p>
        </w:tc>
        <w:tc>
          <w:tcPr>
            <w:tcW w:w="6527" w:type="dxa"/>
            <w:gridSpan w:val="4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Плотность застройки (тыс.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 xml:space="preserve"> общ. пл./га), не менее</w:t>
            </w:r>
          </w:p>
        </w:tc>
      </w:tr>
      <w:tr w:rsidR="00C25905" w:rsidRPr="00BA2161">
        <w:trPr>
          <w:trHeight w:val="375"/>
          <w:jc w:val="center"/>
        </w:trPr>
        <w:tc>
          <w:tcPr>
            <w:tcW w:w="3580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F10B3F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крупные городские округа и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горо</w:t>
            </w:r>
            <w:r w:rsidRPr="00BA2161">
              <w:rPr>
                <w:sz w:val="22"/>
                <w:szCs w:val="22"/>
              </w:rPr>
              <w:t>д</w:t>
            </w:r>
            <w:r w:rsidRPr="00BA2161">
              <w:rPr>
                <w:sz w:val="22"/>
                <w:szCs w:val="22"/>
              </w:rPr>
              <w:t>ские поселения</w:t>
            </w:r>
          </w:p>
        </w:tc>
        <w:tc>
          <w:tcPr>
            <w:tcW w:w="3264" w:type="dxa"/>
            <w:gridSpan w:val="2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средние и малые городские о</w:t>
            </w:r>
            <w:r w:rsidRPr="00BA2161">
              <w:rPr>
                <w:sz w:val="22"/>
                <w:szCs w:val="22"/>
              </w:rPr>
              <w:t>к</w:t>
            </w:r>
            <w:r w:rsidRPr="00BA2161">
              <w:rPr>
                <w:sz w:val="22"/>
                <w:szCs w:val="22"/>
              </w:rPr>
              <w:t>руга и городские поселения</w:t>
            </w:r>
          </w:p>
        </w:tc>
      </w:tr>
      <w:tr w:rsidR="00C25905" w:rsidRPr="00BA2161">
        <w:trPr>
          <w:trHeight w:val="567"/>
          <w:jc w:val="center"/>
        </w:trPr>
        <w:tc>
          <w:tcPr>
            <w:tcW w:w="3580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 свободных территориях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 реконс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рукции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 свободных территориях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 реконс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рукции</w:t>
            </w:r>
          </w:p>
        </w:tc>
      </w:tr>
      <w:tr w:rsidR="00C25905" w:rsidRPr="00BA2161">
        <w:trPr>
          <w:jc w:val="center"/>
        </w:trPr>
        <w:tc>
          <w:tcPr>
            <w:tcW w:w="358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Общегородской центр</w:t>
            </w:r>
          </w:p>
        </w:tc>
        <w:tc>
          <w:tcPr>
            <w:tcW w:w="16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rPr>
          <w:jc w:val="center"/>
        </w:trPr>
        <w:tc>
          <w:tcPr>
            <w:tcW w:w="358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Деловые комплексы </w:t>
            </w:r>
          </w:p>
        </w:tc>
        <w:tc>
          <w:tcPr>
            <w:tcW w:w="16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rPr>
          <w:jc w:val="center"/>
        </w:trPr>
        <w:tc>
          <w:tcPr>
            <w:tcW w:w="358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Гостиничные комплексы </w:t>
            </w:r>
          </w:p>
        </w:tc>
        <w:tc>
          <w:tcPr>
            <w:tcW w:w="16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rPr>
          <w:jc w:val="center"/>
        </w:trPr>
        <w:tc>
          <w:tcPr>
            <w:tcW w:w="3580" w:type="dxa"/>
          </w:tcPr>
          <w:p w:rsidR="00C25905" w:rsidRPr="00BA2161" w:rsidRDefault="00C25905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Торговые комплексы </w:t>
            </w:r>
          </w:p>
        </w:tc>
        <w:tc>
          <w:tcPr>
            <w:tcW w:w="16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  <w:tr w:rsidR="00C25905" w:rsidRPr="00BA2161">
        <w:trPr>
          <w:jc w:val="center"/>
        </w:trPr>
        <w:tc>
          <w:tcPr>
            <w:tcW w:w="358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Культурные досуговые ко</w:t>
            </w:r>
            <w:r w:rsidRPr="00BA2161">
              <w:rPr>
                <w:sz w:val="22"/>
                <w:szCs w:val="22"/>
              </w:rPr>
              <w:t>м</w:t>
            </w:r>
            <w:r w:rsidRPr="00BA2161">
              <w:rPr>
                <w:sz w:val="22"/>
                <w:szCs w:val="22"/>
              </w:rPr>
              <w:t xml:space="preserve">плексы </w:t>
            </w:r>
          </w:p>
        </w:tc>
        <w:tc>
          <w:tcPr>
            <w:tcW w:w="16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</w:tbl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</w:p>
    <w:p w:rsidR="00B00754" w:rsidRPr="00BA2161" w:rsidRDefault="00B00754" w:rsidP="00B00754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BA2161">
        <w:rPr>
          <w:spacing w:val="-2"/>
        </w:rPr>
        <w:t>Плотность застройки микрорайонов (кварталов) территории многофункциональной зоны принимается в соответствии с градостроительными регламентами правил землепользования и з</w:t>
      </w:r>
      <w:r w:rsidRPr="00BA2161">
        <w:rPr>
          <w:spacing w:val="-2"/>
        </w:rPr>
        <w:t>а</w:t>
      </w:r>
      <w:r w:rsidRPr="00BA2161">
        <w:rPr>
          <w:spacing w:val="-2"/>
        </w:rPr>
        <w:t>стройки, как правило, не менее максимальной для данного населенного пун</w:t>
      </w:r>
      <w:r w:rsidRPr="00BA2161">
        <w:rPr>
          <w:spacing w:val="-2"/>
        </w:rPr>
        <w:t>к</w:t>
      </w:r>
      <w:r w:rsidRPr="00BA2161">
        <w:rPr>
          <w:spacing w:val="-2"/>
        </w:rPr>
        <w:t>та.</w:t>
      </w:r>
    </w:p>
    <w:p w:rsidR="00B00754" w:rsidRPr="00BA2161" w:rsidRDefault="00B00754" w:rsidP="00B00754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BA2161">
        <w:rPr>
          <w:spacing w:val="-3"/>
        </w:rPr>
        <w:t>Процент застроенности территории объектами, расположенными в многофункциональной общественно-деловой зоне, р</w:t>
      </w:r>
      <w:r w:rsidRPr="00BA2161">
        <w:rPr>
          <w:spacing w:val="-3"/>
        </w:rPr>
        <w:t>е</w:t>
      </w:r>
      <w:r w:rsidRPr="00BA2161">
        <w:rPr>
          <w:spacing w:val="-3"/>
        </w:rPr>
        <w:t>комендуется принимать не менее 50 %.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rPr>
          <w:spacing w:val="-2"/>
        </w:rPr>
        <w:t>2.3.12</w:t>
      </w:r>
      <w:r w:rsidR="00C25905" w:rsidRPr="00BA2161">
        <w:rPr>
          <w:spacing w:val="-2"/>
        </w:rPr>
        <w:t>. Размер земельного участка, предос</w:t>
      </w:r>
      <w:r w:rsidR="003E4725" w:rsidRPr="00BA2161">
        <w:rPr>
          <w:spacing w:val="-2"/>
        </w:rPr>
        <w:t>тавляемого для зданий обществен</w:t>
      </w:r>
      <w:r w:rsidR="00C25905" w:rsidRPr="00BA2161">
        <w:rPr>
          <w:spacing w:val="-2"/>
        </w:rPr>
        <w:t xml:space="preserve">но-деловой зоны, </w:t>
      </w:r>
      <w:r w:rsidR="00C25905" w:rsidRPr="00BA2161">
        <w:t>определяется по нормативам, приведенным в приложении</w:t>
      </w:r>
      <w:r w:rsidR="00AB5A4C">
        <w:t xml:space="preserve"> № </w:t>
      </w:r>
      <w:r w:rsidR="00C25905" w:rsidRPr="00BA2161">
        <w:t>8</w:t>
      </w:r>
      <w:r w:rsidR="00AB5A4C">
        <w:t xml:space="preserve"> к настоящим нормат</w:t>
      </w:r>
      <w:r w:rsidR="00AB5A4C">
        <w:t>и</w:t>
      </w:r>
      <w:r w:rsidR="00AB5A4C">
        <w:t>вам</w:t>
      </w:r>
      <w:r w:rsidR="00C25905" w:rsidRPr="00BA2161">
        <w:t xml:space="preserve"> или по заданию на проектиров</w:t>
      </w:r>
      <w:r w:rsidR="00C25905" w:rsidRPr="00BA2161">
        <w:t>а</w:t>
      </w:r>
      <w:r w:rsidR="00C25905" w:rsidRPr="00BA2161">
        <w:t>ние.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2.3.13</w:t>
      </w:r>
      <w:r w:rsidR="00C25905" w:rsidRPr="00BA2161">
        <w:t>. Здания в общественно-деловой зоне следует размещать с отступом от красных л</w:t>
      </w:r>
      <w:r w:rsidR="00C25905" w:rsidRPr="00BA2161">
        <w:t>и</w:t>
      </w:r>
      <w:r w:rsidR="00C25905" w:rsidRPr="00BA2161">
        <w:t>ний. Размещение зданий по красной линии допускается в условиях реконструкции сложившейся з</w:t>
      </w:r>
      <w:r w:rsidR="00C25905" w:rsidRPr="00BA2161">
        <w:t>а</w:t>
      </w:r>
      <w:r w:rsidR="00C25905" w:rsidRPr="00BA2161">
        <w:t>стройки при соответствующем обосновании.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2.3.14</w:t>
      </w:r>
      <w:r w:rsidR="00C25905" w:rsidRPr="00BA2161">
        <w:t>. В общественно-деловой зоне в зав</w:t>
      </w:r>
      <w:r w:rsidR="003E4725" w:rsidRPr="00BA2161">
        <w:t>исимости от ее размеров и плани</w:t>
      </w:r>
      <w:r w:rsidR="00C25905" w:rsidRPr="00BA2161">
        <w:t>ровочной орган</w:t>
      </w:r>
      <w:r w:rsidR="00C25905" w:rsidRPr="00BA2161">
        <w:t>и</w:t>
      </w:r>
      <w:r w:rsidR="00C25905" w:rsidRPr="00BA2161">
        <w:t>зации формируется система взаимосвязанных общественных пространств (главные улицы, площ</w:t>
      </w:r>
      <w:r w:rsidR="00C25905" w:rsidRPr="00BA2161">
        <w:t>а</w:t>
      </w:r>
      <w:r w:rsidR="00C25905" w:rsidRPr="00BA2161">
        <w:t>ди, пешеходные зоны), составляющая ядро общ</w:t>
      </w:r>
      <w:r w:rsidR="00C25905" w:rsidRPr="00BA2161">
        <w:t>е</w:t>
      </w:r>
      <w:r w:rsidR="00C25905" w:rsidRPr="00BA2161">
        <w:t>городского центра.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При этом формируется единая пешеходная зона, обеспечивающая удобство подхода к зд</w:t>
      </w:r>
      <w:r w:rsidRPr="00BA2161">
        <w:t>а</w:t>
      </w:r>
      <w:r w:rsidRPr="00BA2161">
        <w:t>ниям центра, остановкам транспорта и озелененным рекреационным площадкам.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2.3.15</w:t>
      </w:r>
      <w:r w:rsidR="00C25905" w:rsidRPr="00BA2161">
        <w:t>. Высокая градостроительная значимость территорий общественно-деловых зон опр</w:t>
      </w:r>
      <w:r w:rsidR="00C25905" w:rsidRPr="00BA2161">
        <w:t>е</w:t>
      </w:r>
      <w:r w:rsidR="00C25905" w:rsidRPr="00BA2161">
        <w:t>деляет индивидуальный подход к проектированию зданий (в том числе этажности) и объектов комплексного благоустройства.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 xml:space="preserve">При проектировании комплексного благоустройства общественно-деловых </w:t>
      </w:r>
      <w:r w:rsidRPr="00BA2161">
        <w:rPr>
          <w:spacing w:val="-2"/>
        </w:rPr>
        <w:t>зон следует обеспечивать: открытость территорий для визуального восприятия, усло</w:t>
      </w:r>
      <w:r w:rsidRPr="00BA2161">
        <w:rPr>
          <w:spacing w:val="-4"/>
        </w:rPr>
        <w:t>вия для беспрепятственн</w:t>
      </w:r>
      <w:r w:rsidRPr="00BA2161">
        <w:rPr>
          <w:spacing w:val="-4"/>
        </w:rPr>
        <w:t>о</w:t>
      </w:r>
      <w:r w:rsidRPr="00BA2161">
        <w:rPr>
          <w:spacing w:val="-4"/>
        </w:rPr>
        <w:t>го передвижения населения, максимальное сохранение исто</w:t>
      </w:r>
      <w:r w:rsidRPr="00BA2161">
        <w:t>рически сложившейся планировочной структуры и масштабности застройки, достижение стилевого единства элементов благоустройс</w:t>
      </w:r>
      <w:r w:rsidRPr="00BA2161">
        <w:t>т</w:t>
      </w:r>
      <w:r w:rsidRPr="00BA2161">
        <w:t>ва с окружающей застройкой.</w:t>
      </w:r>
    </w:p>
    <w:p w:rsidR="00C25905" w:rsidRPr="0077470F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6"/>
        </w:rPr>
      </w:pPr>
      <w:r w:rsidRPr="0077470F">
        <w:rPr>
          <w:spacing w:val="-6"/>
        </w:rPr>
        <w:t>Комплексное благоустройство участков специализированных зданий с закрытым или огран</w:t>
      </w:r>
      <w:r w:rsidRPr="0077470F">
        <w:rPr>
          <w:spacing w:val="-6"/>
        </w:rPr>
        <w:t>и</w:t>
      </w:r>
      <w:r w:rsidRPr="0077470F">
        <w:rPr>
          <w:spacing w:val="-6"/>
        </w:rPr>
        <w:t>ченным режимом посещения (органы управления, учреждения здравоохранения и др.) следует проект</w:t>
      </w:r>
      <w:r w:rsidRPr="0077470F">
        <w:rPr>
          <w:spacing w:val="-6"/>
        </w:rPr>
        <w:t>и</w:t>
      </w:r>
      <w:r w:rsidRPr="0077470F">
        <w:rPr>
          <w:spacing w:val="-6"/>
        </w:rPr>
        <w:t>ровать в соответствии с заданием на проектирование и отраслевой специф</w:t>
      </w:r>
      <w:r w:rsidRPr="0077470F">
        <w:rPr>
          <w:spacing w:val="-6"/>
        </w:rPr>
        <w:t>и</w:t>
      </w:r>
      <w:r w:rsidRPr="0077470F">
        <w:rPr>
          <w:spacing w:val="-6"/>
        </w:rPr>
        <w:t>кой.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4"/>
        </w:rPr>
      </w:pPr>
      <w:r>
        <w:rPr>
          <w:spacing w:val="-4"/>
        </w:rPr>
        <w:t>2.3.16</w:t>
      </w:r>
      <w:r w:rsidR="00C25905" w:rsidRPr="00BA2161">
        <w:rPr>
          <w:spacing w:val="-4"/>
        </w:rPr>
        <w:t>. Размещение объектов и сетей инженерной инфраструктуры общественно-деловой зоны следует осуществлять в соответствии с требованиями раздела «Зоны инженерной инфраструкт</w:t>
      </w:r>
      <w:r w:rsidR="00C25905" w:rsidRPr="00BA2161">
        <w:rPr>
          <w:spacing w:val="-4"/>
        </w:rPr>
        <w:t>у</w:t>
      </w:r>
      <w:r w:rsidR="00C25905" w:rsidRPr="00BA2161">
        <w:rPr>
          <w:spacing w:val="-4"/>
        </w:rPr>
        <w:t>ры» настоящих нормативов.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2.3.17</w:t>
      </w:r>
      <w:r w:rsidR="00C25905" w:rsidRPr="00BA2161">
        <w:t>. При проектировании транспортной инфраструктуры общественно-деловых зон сл</w:t>
      </w:r>
      <w:r w:rsidR="00C25905" w:rsidRPr="00BA2161">
        <w:t>е</w:t>
      </w:r>
      <w:r w:rsidR="00C25905" w:rsidRPr="00BA2161">
        <w:t>дует предусматривать увязку с единой системой транспортной и улично-дорожной сети, обесп</w:t>
      </w:r>
      <w:r w:rsidR="00C25905" w:rsidRPr="00BA2161">
        <w:t>е</w:t>
      </w:r>
      <w:r w:rsidR="00C25905" w:rsidRPr="00BA2161">
        <w:t>чивающую удобные, быстрые и безопасные транс</w:t>
      </w:r>
      <w:r w:rsidR="00C25905" w:rsidRPr="00BA2161">
        <w:rPr>
          <w:spacing w:val="-2"/>
        </w:rPr>
        <w:t>портные связи со всеми функциональными зон</w:t>
      </w:r>
      <w:r w:rsidR="00C25905" w:rsidRPr="00BA2161">
        <w:rPr>
          <w:spacing w:val="-2"/>
        </w:rPr>
        <w:t>а</w:t>
      </w:r>
      <w:r w:rsidR="00C25905" w:rsidRPr="00BA2161">
        <w:rPr>
          <w:spacing w:val="-2"/>
        </w:rPr>
        <w:t>ми городских округов и поселений.</w:t>
      </w:r>
    </w:p>
    <w:p w:rsidR="00C25905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Для подъезда к крупным учреждениям, предприятиям обслуживания, торговым центрам и др. следует предусматривать основные проезды, а к отдельно стоящим зданиям – второстепе</w:t>
      </w:r>
      <w:r w:rsidRPr="00BA2161">
        <w:t>н</w:t>
      </w:r>
      <w:r w:rsidRPr="00BA2161">
        <w:t>ные проезды, размеры которых следует принимать в соответствии с таблицей 7</w:t>
      </w:r>
      <w:r w:rsidR="0020130E" w:rsidRPr="00BA2161">
        <w:t>0</w:t>
      </w:r>
      <w:r w:rsidRPr="00BA2161">
        <w:t xml:space="preserve"> настоящих нормат</w:t>
      </w:r>
      <w:r w:rsidRPr="00BA2161">
        <w:t>и</w:t>
      </w:r>
      <w:r w:rsidRPr="00BA2161">
        <w:t>вов.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Подъезд грузового автомобильного транспорта к объектам, расположенным в обществе</w:t>
      </w:r>
      <w:r w:rsidRPr="00BA2161">
        <w:t>н</w:t>
      </w:r>
      <w:r w:rsidRPr="00BA2161">
        <w:t>но-деловой зоне на магистральных улицах, должен быть организован с боковых или параллел</w:t>
      </w:r>
      <w:r w:rsidRPr="00BA2161">
        <w:t>ь</w:t>
      </w:r>
      <w:r w:rsidRPr="00BA2161">
        <w:t>ных улиц, без пересечения пешеходного пути.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2.3.18</w:t>
      </w:r>
      <w:r w:rsidR="00C25905" w:rsidRPr="00BA2161">
        <w:t>. Расстояния между остановками общественного пассажирского транспорта в общес</w:t>
      </w:r>
      <w:r w:rsidR="00C25905" w:rsidRPr="00BA2161">
        <w:t>т</w:t>
      </w:r>
      <w:r w:rsidR="00C25905" w:rsidRPr="00BA2161">
        <w:t xml:space="preserve">венно-деловой зоне не должны превышать </w:t>
      </w:r>
      <w:smartTag w:uri="urn:schemas-microsoft-com:office:smarttags" w:element="metricconverter">
        <w:smartTagPr>
          <w:attr w:name="ProductID" w:val="250 м"/>
        </w:smartTagPr>
        <w:r w:rsidR="00C25905" w:rsidRPr="00BA2161">
          <w:t>250 м</w:t>
        </w:r>
      </w:smartTag>
      <w:r w:rsidR="00C25905" w:rsidRPr="00BA2161">
        <w:t>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Длина пешеходного перехода из любой точки общественно-деловой зоны до остановки о</w:t>
      </w:r>
      <w:r w:rsidRPr="00BA2161">
        <w:t>б</w:t>
      </w:r>
      <w:r w:rsidRPr="00BA2161">
        <w:t xml:space="preserve">щественного пассажирского транспорта не должна превышать </w:t>
      </w:r>
      <w:smartTag w:uri="urn:schemas-microsoft-com:office:smarttags" w:element="metricconverter">
        <w:smartTagPr>
          <w:attr w:name="ProductID" w:val="250 м"/>
        </w:smartTagPr>
        <w:r w:rsidRPr="00BA2161">
          <w:t>250 м</w:t>
        </w:r>
      </w:smartTag>
      <w:r w:rsidRPr="00BA2161">
        <w:t>; до ближайшей автост</w:t>
      </w:r>
      <w:r w:rsidRPr="00BA2161">
        <w:t>о</w:t>
      </w:r>
      <w:r w:rsidRPr="00BA2161">
        <w:t xml:space="preserve">янки для парковки автомобилей –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; до общественного туалета – </w:t>
      </w:r>
      <w:smartTag w:uri="urn:schemas-microsoft-com:office:smarttags" w:element="metricconverter">
        <w:smartTagPr>
          <w:attr w:name="ProductID" w:val="150 м"/>
        </w:smartTagPr>
        <w:r w:rsidRPr="00BA2161">
          <w:t>150 м</w:t>
        </w:r>
      </w:smartTag>
      <w:r w:rsidRPr="00BA2161">
        <w:t>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2.3.19</w:t>
      </w:r>
      <w:r w:rsidR="00C25905" w:rsidRPr="00BA2161">
        <w:t>. Требуемое расчетное количество машино-мест для парковки легковых автомобилей устанавливается в соответствии с требованиями раздела «Зоны транспортной инфраструкт</w:t>
      </w:r>
      <w:r w:rsidR="00C25905" w:rsidRPr="00BA2161">
        <w:t>у</w:t>
      </w:r>
      <w:r w:rsidR="00C25905" w:rsidRPr="00BA2161">
        <w:t>ры» настоящих нормативов.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Приобъектные автостоянки должны быть размещены за пределами пешеходного движ</w:t>
      </w:r>
      <w:r w:rsidRPr="00BA2161">
        <w:t>е</w:t>
      </w:r>
      <w:r w:rsidRPr="00BA2161">
        <w:t>ния и не более чем в 100-метровой удаленности от объектов обществе</w:t>
      </w:r>
      <w:r w:rsidRPr="00BA2161">
        <w:t>н</w:t>
      </w:r>
      <w:r w:rsidRPr="00BA2161">
        <w:t xml:space="preserve">но-деловой зоны. 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2.3.20</w:t>
      </w:r>
      <w:r w:rsidR="00C25905" w:rsidRPr="00BA2161">
        <w:t>. Минимальную площадь озеленения те</w:t>
      </w:r>
      <w:r w:rsidR="0018661A" w:rsidRPr="00BA2161">
        <w:t>рриторий общественно-деловой зо</w:t>
      </w:r>
      <w:r w:rsidR="00C25905" w:rsidRPr="00BA2161">
        <w:t xml:space="preserve">ны следует принимать в соответствии с требованиями раздела «Рекреационные зоны». 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 xml:space="preserve">Скверы или озелененные участки размером до </w:t>
      </w:r>
      <w:smartTag w:uri="urn:schemas-microsoft-com:office:smarttags" w:element="metricconverter">
        <w:smartTagPr>
          <w:attr w:name="ProductID" w:val="0,1 га"/>
        </w:smartTagPr>
        <w:r w:rsidRPr="00BA2161">
          <w:t>0,1 га</w:t>
        </w:r>
      </w:smartTag>
      <w:r w:rsidRPr="00BA2161">
        <w:t xml:space="preserve">, оборудованные уличной мебелью, проектируются в количестве не менее 3 участков на </w:t>
      </w:r>
      <w:smartTag w:uri="urn:schemas-microsoft-com:office:smarttags" w:element="metricconverter">
        <w:smartTagPr>
          <w:attr w:name="ProductID" w:val="1000 м"/>
        </w:smartTagPr>
        <w:r w:rsidRPr="00BA2161">
          <w:t>1000 м</w:t>
        </w:r>
      </w:smartTag>
      <w:r w:rsidRPr="00BA2161">
        <w:t xml:space="preserve"> длины улицы. На озелененных учас</w:t>
      </w:r>
      <w:r w:rsidRPr="00BA2161">
        <w:t>т</w:t>
      </w:r>
      <w:r w:rsidRPr="00BA2161">
        <w:t>ках проекция крон деревьев и кустарников должна составлять не менее 50 % те</w:t>
      </w:r>
      <w:r w:rsidRPr="00BA2161">
        <w:t>р</w:t>
      </w:r>
      <w:r w:rsidRPr="00BA2161">
        <w:t>ритории.</w:t>
      </w:r>
    </w:p>
    <w:p w:rsidR="00C25905" w:rsidRPr="007B284D" w:rsidRDefault="0068617A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6"/>
        </w:rPr>
      </w:pPr>
      <w:r>
        <w:rPr>
          <w:spacing w:val="-6"/>
        </w:rPr>
        <w:t>2.3.21</w:t>
      </w:r>
      <w:r w:rsidR="00C25905" w:rsidRPr="007B284D">
        <w:rPr>
          <w:spacing w:val="-6"/>
        </w:rPr>
        <w:t>. Экологическая безопасность (по уровню шума, загрязненности атмосферного воздуха, почвы, радиоактивного загрязнения и др.) общественно-деловых зон обеспечивается в соо</w:t>
      </w:r>
      <w:r w:rsidR="00C25905" w:rsidRPr="007B284D">
        <w:rPr>
          <w:spacing w:val="-6"/>
        </w:rPr>
        <w:t>т</w:t>
      </w:r>
      <w:r w:rsidR="00C25905" w:rsidRPr="007B284D">
        <w:rPr>
          <w:spacing w:val="-6"/>
        </w:rPr>
        <w:t>ветствии с требованиями раздела «Охрана окружающей среды» настоящих нормат</w:t>
      </w:r>
      <w:r w:rsidR="00C25905" w:rsidRPr="007B284D">
        <w:rPr>
          <w:spacing w:val="-6"/>
        </w:rPr>
        <w:t>и</w:t>
      </w:r>
      <w:r w:rsidR="00C25905" w:rsidRPr="007B284D">
        <w:rPr>
          <w:spacing w:val="-6"/>
        </w:rPr>
        <w:t>вов.</w:t>
      </w:r>
    </w:p>
    <w:p w:rsidR="00C25905" w:rsidRPr="00BA2161" w:rsidRDefault="0068617A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2.3.22</w:t>
      </w:r>
      <w:r w:rsidR="00C25905" w:rsidRPr="00BA2161">
        <w:t>. Условия безопасности в общественно-деловых зонах обеспечиваются в соответс</w:t>
      </w:r>
      <w:r w:rsidR="00C25905" w:rsidRPr="00BA2161">
        <w:t>т</w:t>
      </w:r>
      <w:r w:rsidR="00C25905" w:rsidRPr="00BA2161">
        <w:t>вии с разделом «Пожарная безопасность».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BA2161"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</w:t>
      </w:r>
      <w:r w:rsidRPr="00BA2161">
        <w:t>р</w:t>
      </w:r>
      <w:r w:rsidRPr="00BA2161">
        <w:t>ных разрывов. Требования к инсоляции и освещенности общественных и жилых зданий прив</w:t>
      </w:r>
      <w:r w:rsidRPr="00BA2161">
        <w:t>е</w:t>
      </w:r>
      <w:r w:rsidRPr="00BA2161">
        <w:t>дены в разделе «Охрана окружающей среды» настоящих нормативов.</w:t>
      </w:r>
    </w:p>
    <w:p w:rsidR="00C25905" w:rsidRPr="00035F19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BA2161">
        <w:rPr>
          <w:b/>
        </w:rPr>
        <w:t>Учреждения и предприятия социальной инфраструктуры</w:t>
      </w:r>
    </w:p>
    <w:p w:rsidR="00C25905" w:rsidRPr="00035F19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68617A">
      <w:pPr>
        <w:widowControl w:val="0"/>
        <w:ind w:firstLine="709"/>
        <w:jc w:val="both"/>
      </w:pPr>
      <w:r>
        <w:rPr>
          <w:spacing w:val="-2"/>
        </w:rPr>
        <w:t>2.3.23</w:t>
      </w:r>
      <w:r w:rsidR="00C25905" w:rsidRPr="00BA2161">
        <w:rPr>
          <w:spacing w:val="-2"/>
        </w:rPr>
        <w:t>. К учреждениям и предприятиям социальной инфраструктуры относятся</w:t>
      </w:r>
      <w:r w:rsidR="00C25905" w:rsidRPr="00BA2161">
        <w:t xml:space="preserve"> учреждения образования, здравоохранения, социального обеспечения, спортивные и физкульту</w:t>
      </w:r>
      <w:r w:rsidR="00C25905" w:rsidRPr="00BA2161">
        <w:t>р</w:t>
      </w:r>
      <w:r w:rsidR="00C25905" w:rsidRPr="00BA2161">
        <w:t>но-оздоровительные учреждения, учреждения культуры и искусства, предприятия торговли, общес</w:t>
      </w:r>
      <w:r w:rsidR="00C25905" w:rsidRPr="00BA2161">
        <w:t>т</w:t>
      </w:r>
      <w:r w:rsidR="00C25905" w:rsidRPr="00BA2161">
        <w:t>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</w:t>
      </w:r>
      <w:r w:rsidR="00C25905" w:rsidRPr="00BA2161">
        <w:t>в</w:t>
      </w:r>
      <w:r w:rsidR="00C25905" w:rsidRPr="00BA2161">
        <w:t>ные организации и другие (далее</w:t>
      </w:r>
      <w:r w:rsidR="00AB5A4C">
        <w:t xml:space="preserve"> –</w:t>
      </w:r>
      <w:r w:rsidR="00C25905" w:rsidRPr="00BA2161">
        <w:t xml:space="preserve"> учреждения и предприятия обслуживания). Учреждения и предприятия обслуживания всех видов и форм собственности следует размещать с учетом град</w:t>
      </w:r>
      <w:r w:rsidR="00C25905" w:rsidRPr="00BA2161">
        <w:t>о</w:t>
      </w:r>
      <w:r w:rsidR="00C25905" w:rsidRPr="00BA2161">
        <w:t>строительной ситуации, планировочной структуры городских округов и поселений, деления на жилые районы и микрорайоны (кварталы) в целях создания единой системы обслуживания.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Учреждения и предприятия обслуживания необходимо размещать с учетом следующих факторов: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приближения их к местам жительства и работы;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увязки с сетью общественного пассажирского транспорта.</w:t>
      </w:r>
    </w:p>
    <w:p w:rsidR="00C25905" w:rsidRPr="00BA2161" w:rsidRDefault="0068617A">
      <w:pPr>
        <w:widowControl w:val="0"/>
        <w:ind w:firstLine="709"/>
        <w:jc w:val="both"/>
      </w:pPr>
      <w:r>
        <w:t>2.3.24</w:t>
      </w:r>
      <w:r w:rsidR="00C25905" w:rsidRPr="00BA2161">
        <w:t>. Расчет количества и вместимости учреждений и предприятий обслуживания, разм</w:t>
      </w:r>
      <w:r w:rsidR="00C25905" w:rsidRPr="00BA2161">
        <w:t>е</w:t>
      </w:r>
      <w:r w:rsidR="00C25905" w:rsidRPr="00BA2161">
        <w:t>ры их земельных участков следует принимать по социальным нормативам обеспеченности, прив</w:t>
      </w:r>
      <w:r w:rsidR="00C25905" w:rsidRPr="00BA2161">
        <w:t>е</w:t>
      </w:r>
      <w:r w:rsidR="00C25905" w:rsidRPr="00BA2161">
        <w:t>денным в приложении</w:t>
      </w:r>
      <w:r w:rsidR="00AB5A4C">
        <w:t xml:space="preserve"> №</w:t>
      </w:r>
      <w:r w:rsidR="00C25905" w:rsidRPr="00BA2161">
        <w:t xml:space="preserve"> 8</w:t>
      </w:r>
      <w:r w:rsidR="00AB5A4C">
        <w:t xml:space="preserve"> к настоящим нормативам</w:t>
      </w:r>
      <w:r w:rsidR="00C25905" w:rsidRPr="00BA2161">
        <w:t>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При расчете количества, вместимости, размеров земельных участков, размещении учре</w:t>
      </w:r>
      <w:r w:rsidRPr="00BA2161">
        <w:t>ж</w:t>
      </w:r>
      <w:r w:rsidRPr="00BA2161">
        <w:t xml:space="preserve">дений и предприятий обслуживания микрорайона (квартала) и жилого </w:t>
      </w:r>
      <w:r w:rsidRPr="00BA2161">
        <w:rPr>
          <w:spacing w:val="-3"/>
        </w:rPr>
        <w:t>района следует и</w:t>
      </w:r>
      <w:r w:rsidRPr="00BA2161">
        <w:rPr>
          <w:spacing w:val="-3"/>
        </w:rPr>
        <w:t>с</w:t>
      </w:r>
      <w:r w:rsidRPr="00BA2161">
        <w:rPr>
          <w:spacing w:val="-3"/>
        </w:rPr>
        <w:t>ходить из необходимости удовлетворения потребностей различных</w:t>
      </w:r>
      <w:r w:rsidRPr="00BA2161">
        <w:rPr>
          <w:spacing w:val="-2"/>
        </w:rPr>
        <w:t xml:space="preserve"> социальных групп населения, в том чи</w:t>
      </w:r>
      <w:r w:rsidRPr="00BA2161">
        <w:rPr>
          <w:spacing w:val="-2"/>
        </w:rPr>
        <w:t>с</w:t>
      </w:r>
      <w:r w:rsidRPr="00BA2161">
        <w:rPr>
          <w:spacing w:val="-2"/>
        </w:rPr>
        <w:t>ле с ограниченными физическими</w:t>
      </w:r>
      <w:r w:rsidRPr="00BA2161">
        <w:t xml:space="preserve"> возможностями, принимая социальные нормативы обеспеченн</w:t>
      </w:r>
      <w:r w:rsidRPr="00BA2161">
        <w:t>о</w:t>
      </w:r>
      <w:r w:rsidRPr="00BA2161">
        <w:t>сти не менее приведенных в приложении</w:t>
      </w:r>
      <w:r w:rsidR="00AB5A4C">
        <w:t xml:space="preserve"> №</w:t>
      </w:r>
      <w:r w:rsidRPr="00BA2161">
        <w:t xml:space="preserve"> 9</w:t>
      </w:r>
      <w:r w:rsidR="00AB5A4C">
        <w:t xml:space="preserve"> к настоящим нормативам</w:t>
      </w:r>
      <w:r w:rsidRPr="00BA2161">
        <w:t>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Количество, вместимость учреждений и предприятий обслуживания, их разме</w:t>
      </w:r>
      <w:r w:rsidRPr="00BA2161">
        <w:t>щение и ра</w:t>
      </w:r>
      <w:r w:rsidRPr="00BA2161">
        <w:t>з</w:t>
      </w:r>
      <w:r w:rsidRPr="00BA2161">
        <w:t>меры земельных участков, не указанные в приложениях</w:t>
      </w:r>
      <w:r w:rsidR="00AB5A4C">
        <w:t xml:space="preserve"> №</w:t>
      </w:r>
      <w:r w:rsidRPr="00BA2161">
        <w:t xml:space="preserve"> 8 и 9, следует устанавливать по зад</w:t>
      </w:r>
      <w:r w:rsidRPr="00BA2161">
        <w:t>а</w:t>
      </w:r>
      <w:r w:rsidRPr="00BA2161">
        <w:t>нию на проектирование.</w:t>
      </w:r>
    </w:p>
    <w:p w:rsidR="00C25905" w:rsidRPr="00BA2161" w:rsidRDefault="004B4828">
      <w:pPr>
        <w:widowControl w:val="0"/>
        <w:ind w:firstLine="709"/>
        <w:jc w:val="both"/>
      </w:pPr>
      <w:r>
        <w:rPr>
          <w:spacing w:val="-4"/>
        </w:rPr>
        <w:t>2.3.25</w:t>
      </w:r>
      <w:r w:rsidR="00C25905" w:rsidRPr="00BA2161">
        <w:rPr>
          <w:spacing w:val="-4"/>
        </w:rPr>
        <w:t>. Расчет учреждений обслуживания для</w:t>
      </w:r>
      <w:r w:rsidR="00814047" w:rsidRPr="00BA2161">
        <w:rPr>
          <w:spacing w:val="-4"/>
        </w:rPr>
        <w:t xml:space="preserve"> сезонного населения садоводчес</w:t>
      </w:r>
      <w:r w:rsidR="00C25905" w:rsidRPr="00BA2161">
        <w:rPr>
          <w:spacing w:val="-4"/>
        </w:rPr>
        <w:t>ких</w:t>
      </w:r>
      <w:r w:rsidR="00C25905" w:rsidRPr="00BA2161">
        <w:t xml:space="preserve"> некоммерч</w:t>
      </w:r>
      <w:r w:rsidR="00C25905" w:rsidRPr="00BA2161">
        <w:t>е</w:t>
      </w:r>
      <w:r w:rsidR="00C25905" w:rsidRPr="00BA2161">
        <w:t>ских объединений, дачных хозяйств и жилого фонда с временным проживанием в сельских пос</w:t>
      </w:r>
      <w:r w:rsidR="00C25905" w:rsidRPr="00BA2161">
        <w:t>е</w:t>
      </w:r>
      <w:r w:rsidR="00C25905" w:rsidRPr="00BA2161">
        <w:t>лениях на 1000 жителей допускается принимать по следующим нормативам: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учреждения торговли – 80</w:t>
      </w:r>
      <w:r w:rsidR="00AB5A4C">
        <w:t xml:space="preserve"> кв.</w:t>
      </w:r>
      <w:r w:rsidRPr="00BA2161">
        <w:t xml:space="preserve"> м торговой площади;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учреждения бытового обслуживания – 1,6 рабоч</w:t>
      </w:r>
      <w:r w:rsidR="00AB5A4C">
        <w:t>его</w:t>
      </w:r>
      <w:r w:rsidRPr="00BA2161">
        <w:t xml:space="preserve"> мест</w:t>
      </w:r>
      <w:r w:rsidR="00AB5A4C">
        <w:t>а</w:t>
      </w:r>
      <w:r w:rsidRPr="00BA2161">
        <w:t>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пожарное депо – 0,2 пожарных автомобиля.</w:t>
      </w:r>
    </w:p>
    <w:p w:rsidR="00C25905" w:rsidRPr="00BA2161" w:rsidRDefault="004B4828">
      <w:pPr>
        <w:widowControl w:val="0"/>
        <w:ind w:firstLine="709"/>
        <w:jc w:val="both"/>
      </w:pPr>
      <w:r>
        <w:rPr>
          <w:spacing w:val="-2"/>
        </w:rPr>
        <w:t>2.3.26</w:t>
      </w:r>
      <w:r w:rsidR="00C25905" w:rsidRPr="00BA2161">
        <w:rPr>
          <w:spacing w:val="-2"/>
        </w:rPr>
        <w:t>. При формировании системы обслуживания должны предусмат</w:t>
      </w:r>
      <w:r w:rsidR="00814047" w:rsidRPr="00BA2161">
        <w:t>ри</w:t>
      </w:r>
      <w:r w:rsidR="00C25905" w:rsidRPr="00BA2161">
        <w:t>ваться уровни обе</w:t>
      </w:r>
      <w:r w:rsidR="00C25905" w:rsidRPr="00BA2161">
        <w:t>с</w:t>
      </w:r>
      <w:r w:rsidR="00C25905" w:rsidRPr="00BA2161">
        <w:t xml:space="preserve">печенности учреждениями и объектами, в том числе </w:t>
      </w:r>
      <w:r w:rsidR="00C25905" w:rsidRPr="00BA2161">
        <w:rPr>
          <w:b/>
        </w:rPr>
        <w:t>повседневного, периодического и эпизод</w:t>
      </w:r>
      <w:r w:rsidR="00C25905" w:rsidRPr="00BA2161">
        <w:rPr>
          <w:b/>
        </w:rPr>
        <w:t>и</w:t>
      </w:r>
      <w:r w:rsidR="00C25905" w:rsidRPr="00BA2161">
        <w:rPr>
          <w:b/>
        </w:rPr>
        <w:t>ческого обслуживания</w:t>
      </w:r>
      <w:r w:rsidR="00C25905" w:rsidRPr="00BA2161">
        <w:t>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повседневного обслуживания – учреждения и предприятия, посещаемые насел</w:t>
      </w:r>
      <w:r w:rsidRPr="00BA2161">
        <w:t>ением не р</w:t>
      </w:r>
      <w:r w:rsidRPr="00BA2161">
        <w:t>е</w:t>
      </w:r>
      <w:r w:rsidRPr="00BA2161">
        <w:t>же одного раза в неделю, или те, которые должны быть расположены в непосредственной близ</w:t>
      </w:r>
      <w:r w:rsidRPr="00BA2161">
        <w:t>о</w:t>
      </w:r>
      <w:r w:rsidRPr="00BA2161">
        <w:t>сти к местам проживания и работы населения;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периодического обслуживания – учреждения и предприятия, посещаемые населением не реже одного раза в месяц;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- эпизодического обслуживания – учреждения и предприятия, посещаемые населением р</w:t>
      </w:r>
      <w:r w:rsidRPr="00BA2161">
        <w:t>е</w:t>
      </w:r>
      <w:r w:rsidRPr="00BA2161">
        <w:t>же одного раза в месяц (специализированные медицинские центры и больницы, универмаги, теа</w:t>
      </w:r>
      <w:r w:rsidRPr="00BA2161">
        <w:t>т</w:t>
      </w:r>
      <w:r w:rsidRPr="00BA2161">
        <w:t>ры, концертные и выставочные залы и др.).</w:t>
      </w:r>
    </w:p>
    <w:p w:rsidR="00C25905" w:rsidRPr="00BA2161" w:rsidRDefault="00C25905">
      <w:pPr>
        <w:widowControl w:val="0"/>
        <w:ind w:firstLine="709"/>
        <w:jc w:val="both"/>
        <w:rPr>
          <w:spacing w:val="-3"/>
        </w:rPr>
      </w:pPr>
      <w:r w:rsidRPr="00BA2161">
        <w:rPr>
          <w:spacing w:val="-3"/>
        </w:rPr>
        <w:t>Перечень объектов по видам обслуживания приведен в приложении</w:t>
      </w:r>
      <w:r w:rsidR="00AB5A4C">
        <w:rPr>
          <w:spacing w:val="-3"/>
        </w:rPr>
        <w:t xml:space="preserve"> №</w:t>
      </w:r>
      <w:r w:rsidRPr="00BA2161">
        <w:rPr>
          <w:spacing w:val="-3"/>
        </w:rPr>
        <w:t xml:space="preserve"> 7</w:t>
      </w:r>
      <w:r w:rsidR="00AB5A4C">
        <w:rPr>
          <w:spacing w:val="-3"/>
        </w:rPr>
        <w:t xml:space="preserve"> к</w:t>
      </w:r>
      <w:r w:rsidRPr="00BA2161">
        <w:rPr>
          <w:spacing w:val="-3"/>
        </w:rPr>
        <w:t xml:space="preserve"> настоящи</w:t>
      </w:r>
      <w:r w:rsidR="00AB5A4C">
        <w:rPr>
          <w:spacing w:val="-3"/>
        </w:rPr>
        <w:t>м</w:t>
      </w:r>
      <w:r w:rsidRPr="00BA2161">
        <w:rPr>
          <w:spacing w:val="-3"/>
        </w:rPr>
        <w:t xml:space="preserve"> норм</w:t>
      </w:r>
      <w:r w:rsidRPr="00BA2161">
        <w:rPr>
          <w:spacing w:val="-3"/>
        </w:rPr>
        <w:t>а</w:t>
      </w:r>
      <w:r w:rsidRPr="00BA2161">
        <w:rPr>
          <w:spacing w:val="-3"/>
        </w:rPr>
        <w:t>тив</w:t>
      </w:r>
      <w:r w:rsidR="00AB5A4C">
        <w:rPr>
          <w:spacing w:val="-3"/>
        </w:rPr>
        <w:t>ам</w:t>
      </w:r>
      <w:r w:rsidRPr="00BA2161">
        <w:rPr>
          <w:spacing w:val="-3"/>
        </w:rPr>
        <w:t>.</w:t>
      </w:r>
    </w:p>
    <w:p w:rsidR="00C25905" w:rsidRDefault="004B4828">
      <w:pPr>
        <w:widowControl w:val="0"/>
        <w:ind w:firstLine="709"/>
        <w:jc w:val="both"/>
        <w:rPr>
          <w:spacing w:val="-6"/>
        </w:rPr>
      </w:pPr>
      <w:r>
        <w:rPr>
          <w:spacing w:val="-6"/>
        </w:rPr>
        <w:t>2.3.27</w:t>
      </w:r>
      <w:r w:rsidR="00C25905" w:rsidRPr="007B284D">
        <w:rPr>
          <w:spacing w:val="-6"/>
        </w:rPr>
        <w:t>. Перечень и расчетные показатели минимальной обеспеченности социально-значимыми объектами повседневного (приближенного) обслуживания прив</w:t>
      </w:r>
      <w:r w:rsidR="00C25905" w:rsidRPr="007B284D">
        <w:rPr>
          <w:spacing w:val="-6"/>
        </w:rPr>
        <w:t>е</w:t>
      </w:r>
      <w:r w:rsidR="00C25905" w:rsidRPr="007B284D">
        <w:rPr>
          <w:spacing w:val="-6"/>
        </w:rPr>
        <w:t xml:space="preserve">дены в таблице </w:t>
      </w:r>
      <w:r w:rsidR="00472B87" w:rsidRPr="007B284D">
        <w:rPr>
          <w:spacing w:val="-6"/>
        </w:rPr>
        <w:t>2</w:t>
      </w:r>
      <w:r w:rsidR="00D60DA8" w:rsidRPr="007B284D">
        <w:rPr>
          <w:spacing w:val="-6"/>
        </w:rPr>
        <w:t>3</w:t>
      </w:r>
      <w:r w:rsidR="00C25905" w:rsidRPr="007B284D">
        <w:rPr>
          <w:spacing w:val="-6"/>
        </w:rPr>
        <w:t>.</w:t>
      </w:r>
    </w:p>
    <w:p w:rsidR="007B284D" w:rsidRPr="007B284D" w:rsidRDefault="007B284D">
      <w:pPr>
        <w:widowControl w:val="0"/>
        <w:ind w:firstLine="709"/>
        <w:jc w:val="both"/>
        <w:rPr>
          <w:spacing w:val="-6"/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472B87" w:rsidRPr="00BA2161">
        <w:t>2</w:t>
      </w:r>
      <w:r w:rsidR="00D60DA8" w:rsidRPr="00BA2161">
        <w:t>3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3912"/>
        <w:gridCol w:w="1871"/>
      </w:tblGrid>
      <w:tr w:rsidR="00C25905" w:rsidRPr="00BA2161">
        <w:trPr>
          <w:trHeight w:val="168"/>
          <w:jc w:val="center"/>
        </w:trPr>
        <w:tc>
          <w:tcPr>
            <w:tcW w:w="4309" w:type="dxa"/>
            <w:vAlign w:val="center"/>
          </w:tcPr>
          <w:p w:rsidR="00F878C1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Предприятия и учреждения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повседне</w:t>
            </w:r>
            <w:r w:rsidRPr="00BA2161">
              <w:rPr>
                <w:b/>
                <w:sz w:val="22"/>
                <w:szCs w:val="22"/>
              </w:rPr>
              <w:t>в</w:t>
            </w:r>
            <w:r w:rsidRPr="00BA2161">
              <w:rPr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Минимальная обеспеченность</w:t>
            </w:r>
          </w:p>
        </w:tc>
      </w:tr>
      <w:tr w:rsidR="00472B87" w:rsidRPr="00BA2161">
        <w:trPr>
          <w:trHeight w:val="168"/>
          <w:jc w:val="center"/>
        </w:trPr>
        <w:tc>
          <w:tcPr>
            <w:tcW w:w="4309" w:type="dxa"/>
            <w:vAlign w:val="center"/>
          </w:tcPr>
          <w:p w:rsidR="00472B87" w:rsidRPr="00BA2161" w:rsidRDefault="00472B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:rsidR="00472B87" w:rsidRPr="00BA2161" w:rsidRDefault="00472B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472B87" w:rsidRPr="00BA2161" w:rsidRDefault="00472B8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Дошкольные образовательные учре</w:t>
            </w:r>
            <w:r w:rsidRPr="00BA2161">
              <w:rPr>
                <w:sz w:val="22"/>
                <w:szCs w:val="22"/>
              </w:rPr>
              <w:t>ж</w:t>
            </w:r>
            <w:r w:rsidRPr="00BA2161">
              <w:rPr>
                <w:sz w:val="22"/>
                <w:szCs w:val="22"/>
              </w:rPr>
              <w:t>дения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мест на 1000 жителей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72 (42)*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мест на 1000 жителей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136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Продовольственные магазины 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торговой площади на 1000 ж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Непродовольственные магазины тов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 xml:space="preserve">ров первой необходимости 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торговой площади на 1000 ж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Аптечный пункт 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жилую группу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Отделение банка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жилую группу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Отделение связи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жилую группу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Предприятия бытового обслуживания (мастерские, парикмахерские и т. п.)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рабочих мест на 1000 жителей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 xml:space="preserve">Приемный пункт прачечной, химчистки 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жилую группу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Общественные туалеты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прибор на 1000 жителей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Учреждения культуры  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м</w:t>
            </w:r>
            <w:r w:rsidRPr="00BA2161">
              <w:rPr>
                <w:spacing w:val="-2"/>
                <w:sz w:val="22"/>
                <w:szCs w:val="22"/>
                <w:vertAlign w:val="superscript"/>
              </w:rPr>
              <w:t>2</w:t>
            </w:r>
            <w:r w:rsidRPr="00BA2161">
              <w:rPr>
                <w:spacing w:val="-2"/>
                <w:sz w:val="22"/>
                <w:szCs w:val="22"/>
              </w:rPr>
              <w:t xml:space="preserve"> общей площади на 1000 жителей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Закрытые спортивные сооружения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м</w:t>
            </w:r>
            <w:r w:rsidRPr="00BA2161">
              <w:rPr>
                <w:spacing w:val="-2"/>
                <w:sz w:val="22"/>
                <w:szCs w:val="22"/>
                <w:vertAlign w:val="superscript"/>
              </w:rPr>
              <w:t xml:space="preserve">2 </w:t>
            </w:r>
            <w:r w:rsidRPr="00BA2161">
              <w:rPr>
                <w:spacing w:val="-2"/>
                <w:sz w:val="22"/>
                <w:szCs w:val="22"/>
              </w:rPr>
              <w:t>общей площади на 1000 жителей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309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Пункт охраны порядка </w:t>
            </w:r>
          </w:p>
        </w:tc>
        <w:tc>
          <w:tcPr>
            <w:tcW w:w="391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м</w:t>
            </w:r>
            <w:r w:rsidRPr="00BA2161">
              <w:rPr>
                <w:spacing w:val="-2"/>
                <w:sz w:val="22"/>
                <w:szCs w:val="22"/>
                <w:vertAlign w:val="superscript"/>
              </w:rPr>
              <w:t>2</w:t>
            </w:r>
            <w:r w:rsidRPr="00BA2161">
              <w:rPr>
                <w:spacing w:val="-2"/>
                <w:sz w:val="22"/>
                <w:szCs w:val="22"/>
              </w:rPr>
              <w:t xml:space="preserve"> общей площади на жилую группу</w:t>
            </w:r>
          </w:p>
        </w:tc>
        <w:tc>
          <w:tcPr>
            <w:tcW w:w="187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</w:tbl>
    <w:p w:rsidR="00C25905" w:rsidRPr="00BA2161" w:rsidRDefault="00C25905" w:rsidP="00F878C1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В скобках приведены показатели при уровне обеспеченности 50 % в соответствии со Схемой те</w:t>
      </w:r>
      <w:r w:rsidRPr="00BA2161">
        <w:rPr>
          <w:sz w:val="22"/>
          <w:szCs w:val="22"/>
        </w:rPr>
        <w:t>р</w:t>
      </w:r>
      <w:r w:rsidRPr="00BA2161">
        <w:rPr>
          <w:sz w:val="22"/>
          <w:szCs w:val="22"/>
        </w:rPr>
        <w:t xml:space="preserve">риториального планирования </w:t>
      </w:r>
      <w:r w:rsidR="001C0010">
        <w:rPr>
          <w:sz w:val="22"/>
          <w:szCs w:val="22"/>
        </w:rPr>
        <w:t>Казбековсий район</w:t>
      </w:r>
      <w:r w:rsidRPr="00BA2161">
        <w:rPr>
          <w:sz w:val="22"/>
          <w:szCs w:val="22"/>
        </w:rPr>
        <w:t>, разработанной ФГУП «Гипрогор».</w:t>
      </w:r>
    </w:p>
    <w:p w:rsidR="00C25905" w:rsidRPr="007B284D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4B4828">
      <w:pPr>
        <w:widowControl w:val="0"/>
        <w:ind w:firstLine="709"/>
        <w:jc w:val="both"/>
      </w:pPr>
      <w:r>
        <w:t>2.3.28</w:t>
      </w:r>
      <w:r w:rsidR="00C25905" w:rsidRPr="00BA2161">
        <w:t>. Размещение объектов повседневного обслуживания обязательно при проектиров</w:t>
      </w:r>
      <w:r w:rsidR="00C25905" w:rsidRPr="00BA2161">
        <w:t>а</w:t>
      </w:r>
      <w:r w:rsidR="00C25905" w:rsidRPr="00BA2161">
        <w:t>нии группы жилой, смешанной жилой застройки, размещаемой вне территории микрорайона (кварт</w:t>
      </w:r>
      <w:r w:rsidR="00C25905" w:rsidRPr="00BA2161">
        <w:t>а</w:t>
      </w:r>
      <w:r w:rsidR="00C25905" w:rsidRPr="00BA2161">
        <w:t>ла) в окружении территорий иного функционального назначения.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В случае размещения группы в составе микрорайона объекты повседневного обслужив</w:t>
      </w:r>
      <w:r w:rsidRPr="00BA2161">
        <w:t>а</w:t>
      </w:r>
      <w:r w:rsidRPr="00BA2161">
        <w:t>ния и показатели обеспеченности ими входят в суммарные показатели обеспеченности объектами п</w:t>
      </w:r>
      <w:r w:rsidRPr="00BA2161">
        <w:t>е</w:t>
      </w:r>
      <w:r w:rsidRPr="00BA2161">
        <w:t>риодического обслуживания.</w:t>
      </w:r>
    </w:p>
    <w:p w:rsidR="00C25905" w:rsidRPr="00BA2161" w:rsidRDefault="004B4828">
      <w:pPr>
        <w:widowControl w:val="0"/>
        <w:tabs>
          <w:tab w:val="left" w:pos="6946"/>
        </w:tabs>
        <w:ind w:firstLine="709"/>
        <w:jc w:val="both"/>
      </w:pPr>
      <w:r>
        <w:t>2.3.29</w:t>
      </w:r>
      <w:r w:rsidR="00C25905" w:rsidRPr="00BA2161">
        <w:t>. 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</w:t>
      </w:r>
      <w:r w:rsidR="00C25905" w:rsidRPr="00BA2161">
        <w:t>о</w:t>
      </w:r>
      <w:r w:rsidR="00C25905" w:rsidRPr="00BA2161">
        <w:t>ответствии с требованиями разделов «Охрана окружающей среды» и «Пожа</w:t>
      </w:r>
      <w:r w:rsidR="00C25905" w:rsidRPr="00BA2161">
        <w:t>р</w:t>
      </w:r>
      <w:r w:rsidR="00C25905" w:rsidRPr="00BA2161">
        <w:t>ная безопасность» настоящих нормативов.</w:t>
      </w:r>
    </w:p>
    <w:p w:rsidR="00C25905" w:rsidRPr="00BA2161" w:rsidRDefault="004B4828">
      <w:pPr>
        <w:widowControl w:val="0"/>
        <w:tabs>
          <w:tab w:val="left" w:pos="6946"/>
        </w:tabs>
        <w:ind w:firstLine="709"/>
        <w:jc w:val="both"/>
      </w:pPr>
      <w:r>
        <w:t>2.3.30</w:t>
      </w:r>
      <w:r w:rsidR="00C25905" w:rsidRPr="00BA2161">
        <w:t>. Минимальные расстояния от стен зданий и границ земельных участков учрежд</w:t>
      </w:r>
      <w:r w:rsidR="00C25905" w:rsidRPr="00BA2161">
        <w:t>е</w:t>
      </w:r>
      <w:r w:rsidR="00C25905" w:rsidRPr="00BA2161">
        <w:t>ний и предприятий обслуживани</w:t>
      </w:r>
      <w:r w:rsidR="00FE571C">
        <w:t>я</w:t>
      </w:r>
      <w:r w:rsidR="00C25905" w:rsidRPr="00BA2161">
        <w:t xml:space="preserve"> следует принимать на основе расчетов инсоляции и коэффициент</w:t>
      </w:r>
      <w:r w:rsidR="00FE571C">
        <w:t>а</w:t>
      </w:r>
      <w:r w:rsidR="00C25905" w:rsidRPr="00BA2161">
        <w:t xml:space="preserve"> естественной освещенности, соблюдения </w:t>
      </w:r>
      <w:r w:rsidR="00C25905" w:rsidRPr="00BA2161">
        <w:rPr>
          <w:spacing w:val="-2"/>
        </w:rPr>
        <w:t>противопожарных и санитарных ра</w:t>
      </w:r>
      <w:r w:rsidR="00C25905" w:rsidRPr="00BA2161">
        <w:rPr>
          <w:spacing w:val="-2"/>
        </w:rPr>
        <w:t>з</w:t>
      </w:r>
      <w:r w:rsidR="00C25905" w:rsidRPr="00BA2161">
        <w:rPr>
          <w:spacing w:val="-2"/>
        </w:rPr>
        <w:t xml:space="preserve">рывов, но не менее приведенных в таблице </w:t>
      </w:r>
      <w:r w:rsidR="0030030F" w:rsidRPr="00BA2161">
        <w:rPr>
          <w:spacing w:val="-2"/>
        </w:rPr>
        <w:t>2</w:t>
      </w:r>
      <w:r w:rsidR="00D60DA8" w:rsidRPr="00BA2161">
        <w:rPr>
          <w:spacing w:val="-2"/>
        </w:rPr>
        <w:t>4</w:t>
      </w:r>
      <w:r w:rsidR="00C25905" w:rsidRPr="00BA2161">
        <w:rPr>
          <w:spacing w:val="-2"/>
        </w:rPr>
        <w:t>.</w:t>
      </w:r>
    </w:p>
    <w:p w:rsidR="00F878C1" w:rsidRPr="007B284D" w:rsidRDefault="00F878C1">
      <w:pPr>
        <w:widowControl w:val="0"/>
        <w:tabs>
          <w:tab w:val="left" w:pos="6946"/>
        </w:tabs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30030F" w:rsidRPr="00BA2161">
        <w:t>2</w:t>
      </w:r>
      <w:r w:rsidR="00D60DA8" w:rsidRPr="00BA2161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0"/>
        <w:gridCol w:w="1336"/>
        <w:gridCol w:w="1340"/>
        <w:gridCol w:w="923"/>
        <w:gridCol w:w="2487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3980" w:type="dxa"/>
            <w:vMerge w:val="restart"/>
            <w:vAlign w:val="center"/>
          </w:tcPr>
          <w:p w:rsidR="00F878C1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Здания (земельные участки) </w:t>
            </w:r>
          </w:p>
          <w:p w:rsidR="00F878C1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учреждений и предприятий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обслуж</w:t>
            </w:r>
            <w:r w:rsidRPr="00BA2161">
              <w:rPr>
                <w:b/>
                <w:sz w:val="22"/>
                <w:szCs w:val="22"/>
              </w:rPr>
              <w:t>и</w:t>
            </w:r>
            <w:r w:rsidRPr="00BA2161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6086" w:type="dxa"/>
            <w:gridSpan w:val="4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красной линии</w:t>
            </w:r>
          </w:p>
        </w:tc>
        <w:tc>
          <w:tcPr>
            <w:tcW w:w="923" w:type="dxa"/>
            <w:vMerge w:val="restart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стен жилых зданий</w:t>
            </w:r>
          </w:p>
        </w:tc>
        <w:tc>
          <w:tcPr>
            <w:tcW w:w="2487" w:type="dxa"/>
            <w:vMerge w:val="restart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зданий общеобразов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тельных школ, дошкол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ных образовательных и лечебных учреждений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3980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городских округах и городских поселениях</w:t>
            </w:r>
          </w:p>
        </w:tc>
        <w:tc>
          <w:tcPr>
            <w:tcW w:w="134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сельских поселениях</w:t>
            </w:r>
          </w:p>
        </w:tc>
        <w:tc>
          <w:tcPr>
            <w:tcW w:w="923" w:type="dxa"/>
            <w:vMerge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Дошкольные образовательные учрежд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 и общеобразовательные школы (стены здания)</w:t>
            </w:r>
          </w:p>
        </w:tc>
        <w:tc>
          <w:tcPr>
            <w:tcW w:w="1336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34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3410" w:type="dxa"/>
            <w:gridSpan w:val="2"/>
            <w:vAlign w:val="center"/>
          </w:tcPr>
          <w:p w:rsidR="00C25905" w:rsidRPr="00BA2161" w:rsidRDefault="00FE571C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5905" w:rsidRPr="00BA2161">
              <w:rPr>
                <w:sz w:val="22"/>
                <w:szCs w:val="22"/>
              </w:rPr>
              <w:t>о нормам инсоляции, освещен</w:t>
            </w:r>
            <w:r w:rsidR="00F55105" w:rsidRPr="00BA2161">
              <w:rPr>
                <w:sz w:val="22"/>
                <w:szCs w:val="22"/>
              </w:rPr>
              <w:t>-</w:t>
            </w:r>
            <w:r w:rsidR="00C25905" w:rsidRPr="00BA2161">
              <w:rPr>
                <w:sz w:val="22"/>
                <w:szCs w:val="22"/>
              </w:rPr>
              <w:t>ности и противопожарным треб</w:t>
            </w:r>
            <w:r w:rsidR="00C25905" w:rsidRPr="00BA2161">
              <w:rPr>
                <w:sz w:val="22"/>
                <w:szCs w:val="22"/>
              </w:rPr>
              <w:t>о</w:t>
            </w:r>
            <w:r w:rsidR="00C25905" w:rsidRPr="00BA2161">
              <w:rPr>
                <w:sz w:val="22"/>
                <w:szCs w:val="22"/>
              </w:rPr>
              <w:t>ваниям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398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Приемные пункты вторичного сырья и стеклотары</w:t>
            </w:r>
          </w:p>
        </w:tc>
        <w:tc>
          <w:tcPr>
            <w:tcW w:w="1336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34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23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2487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Пожарные депо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Кладбища традиционного захорон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 площадью, га: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32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10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2487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32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10 до 20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2487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32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20 до 40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Закрытые кладбища и мемориальные комплексы</w:t>
            </w:r>
          </w:p>
        </w:tc>
        <w:tc>
          <w:tcPr>
            <w:tcW w:w="1336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923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2487" w:type="dxa"/>
            <w:vAlign w:val="center"/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</w:tbl>
    <w:p w:rsidR="00C25905" w:rsidRPr="00BA2161" w:rsidRDefault="00C25905" w:rsidP="00F878C1">
      <w:pPr>
        <w:widowControl w:val="0"/>
        <w:spacing w:before="120" w:line="238" w:lineRule="auto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spacing w:line="238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Участки дошкольных образовательных учреждений не должны примыкать непосредственно к м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гистральным улицам.</w:t>
      </w:r>
    </w:p>
    <w:p w:rsidR="00C25905" w:rsidRPr="00BA2161" w:rsidRDefault="00C25905">
      <w:pPr>
        <w:widowControl w:val="0"/>
        <w:spacing w:line="238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Приемные пункты вторичного сырья следует изолировать полосой зеленых насаждений и пред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>сматривать к ним подъездные пути для автомобильного транспорта.</w:t>
      </w:r>
    </w:p>
    <w:p w:rsidR="00C25905" w:rsidRPr="00BA2161" w:rsidRDefault="00C25905">
      <w:pPr>
        <w:widowControl w:val="0"/>
        <w:tabs>
          <w:tab w:val="left" w:pos="6946"/>
        </w:tabs>
        <w:spacing w:line="238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Участки вновь размещаемых больниц не должны примыкать непосредственно к магистральным улицам.</w:t>
      </w:r>
    </w:p>
    <w:p w:rsidR="00D15D06" w:rsidRPr="007B284D" w:rsidRDefault="00D15D06">
      <w:pPr>
        <w:widowControl w:val="0"/>
        <w:tabs>
          <w:tab w:val="left" w:pos="6946"/>
        </w:tabs>
        <w:spacing w:line="238" w:lineRule="auto"/>
        <w:ind w:firstLine="709"/>
        <w:jc w:val="both"/>
        <w:rPr>
          <w:sz w:val="16"/>
          <w:szCs w:val="16"/>
        </w:rPr>
      </w:pPr>
    </w:p>
    <w:p w:rsidR="00C25905" w:rsidRPr="00BA2161" w:rsidRDefault="004B4828">
      <w:pPr>
        <w:widowControl w:val="0"/>
        <w:tabs>
          <w:tab w:val="left" w:pos="6946"/>
        </w:tabs>
        <w:ind w:firstLine="709"/>
        <w:jc w:val="both"/>
      </w:pPr>
      <w:r>
        <w:t>2.3.31</w:t>
      </w:r>
      <w:r w:rsidR="00C25905" w:rsidRPr="00BA2161">
        <w:t xml:space="preserve">. Учреждения открытой сети, размещаемые </w:t>
      </w:r>
      <w:r w:rsidR="00C25905" w:rsidRPr="00BA2161">
        <w:rPr>
          <w:iCs/>
        </w:rPr>
        <w:t>на границе территорий</w:t>
      </w:r>
      <w:r w:rsidR="00C25905" w:rsidRPr="00BA2161">
        <w:t xml:space="preserve"> производственных зон и жилых районов, рассчитываются согласно приложению</w:t>
      </w:r>
      <w:r w:rsidR="00FE571C">
        <w:t xml:space="preserve"> №</w:t>
      </w:r>
      <w:r w:rsidR="00C25905" w:rsidRPr="00BA2161">
        <w:t xml:space="preserve"> 9</w:t>
      </w:r>
      <w:r w:rsidR="00FE571C">
        <w:t xml:space="preserve"> к настоящим нормативам</w:t>
      </w:r>
      <w:r w:rsidR="00C25905" w:rsidRPr="00BA2161">
        <w:t xml:space="preserve"> на н</w:t>
      </w:r>
      <w:r w:rsidR="00C25905" w:rsidRPr="00BA2161">
        <w:t>а</w:t>
      </w:r>
      <w:r w:rsidR="00C25905" w:rsidRPr="00BA2161">
        <w:t xml:space="preserve">селение прилегающих районов с коэффициентом учета работающих по таблице </w:t>
      </w:r>
      <w:r w:rsidR="00D15D06" w:rsidRPr="00BA2161">
        <w:t>2</w:t>
      </w:r>
      <w:r w:rsidR="00D60DA8" w:rsidRPr="00BA2161">
        <w:t>5</w:t>
      </w:r>
      <w:r w:rsidR="00C25905" w:rsidRPr="00BA2161">
        <w:t>. В состав с</w:t>
      </w:r>
      <w:r w:rsidR="00C25905" w:rsidRPr="00BA2161">
        <w:t>е</w:t>
      </w:r>
      <w:r w:rsidR="00C25905" w:rsidRPr="00BA2161">
        <w:t>ти на таких территориях включаются объекты торгово-бытового назначения, спорта, сбербанки, о</w:t>
      </w:r>
      <w:r w:rsidR="00C25905" w:rsidRPr="00BA2161">
        <w:t>т</w:t>
      </w:r>
      <w:r w:rsidR="00C25905" w:rsidRPr="00BA2161">
        <w:t>деления связи, а также офисы и объекты автосерв</w:t>
      </w:r>
      <w:r w:rsidR="00C25905" w:rsidRPr="00BA2161">
        <w:t>и</w:t>
      </w:r>
      <w:r w:rsidR="00C25905" w:rsidRPr="00BA2161">
        <w:t>са.</w:t>
      </w:r>
    </w:p>
    <w:p w:rsidR="00703CF9" w:rsidRPr="007B284D" w:rsidRDefault="00703CF9">
      <w:pPr>
        <w:widowControl w:val="0"/>
        <w:tabs>
          <w:tab w:val="left" w:pos="6946"/>
        </w:tabs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tabs>
          <w:tab w:val="left" w:pos="6946"/>
        </w:tabs>
        <w:ind w:firstLine="709"/>
        <w:jc w:val="right"/>
      </w:pPr>
      <w:r w:rsidRPr="00BA2161">
        <w:t xml:space="preserve">Таблица </w:t>
      </w:r>
      <w:r w:rsidR="00D15D06" w:rsidRPr="00BA2161">
        <w:t>2</w:t>
      </w:r>
      <w:r w:rsidR="00D60DA8" w:rsidRPr="00BA2161">
        <w:t>5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057"/>
        <w:gridCol w:w="1596"/>
        <w:gridCol w:w="1706"/>
        <w:gridCol w:w="1613"/>
        <w:gridCol w:w="1464"/>
      </w:tblGrid>
      <w:tr w:rsidR="00C25905" w:rsidRPr="00BA2161">
        <w:trPr>
          <w:trHeight w:val="284"/>
          <w:jc w:val="center"/>
        </w:trPr>
        <w:tc>
          <w:tcPr>
            <w:tcW w:w="2637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12"/>
                <w:szCs w:val="12"/>
              </w:rPr>
            </w:pP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Соотношение: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работающие (тыс. чел.)</w:t>
            </w:r>
          </w:p>
          <w:p w:rsidR="00C25905" w:rsidRPr="00BA2161" w:rsidRDefault="00B95335">
            <w:pPr>
              <w:widowControl w:val="0"/>
              <w:ind w:left="-57" w:right="-57"/>
              <w:jc w:val="center"/>
              <w:rPr>
                <w:b/>
                <w:sz w:val="4"/>
                <w:szCs w:val="4"/>
              </w:rPr>
            </w:pPr>
            <w:r w:rsidRPr="00BA2161">
              <w:rPr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562100" cy="0"/>
                      <wp:effectExtent l="6350" t="7620" r="1270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4F6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35pt" to="12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2R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l0lmc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FBwFg2gAAAAYBAAAPAAAAZHJzL2Rvd25yZXYueG1sTI/BTsMwEETvSPyDtUhcqtbBVIBC&#10;nAoBuXGhgLhu4yWJiNdp7LaBr2fpBY5Ps5p5W6wm36s9jbELbOFikYEiroPruLHw+lLNb0DFhOyw&#10;D0wWvijCqjw9KTB34cDPtF+nRkkJxxwttCkNudaxbsljXISBWLKPMHpMgmOj3YgHKfe9Nll2pT12&#10;LAstDnTfUv253nkLsXqjbfU9q2fZ+2UTyGwfnh7R2vOz6e4WVKIp/R3Dr76oQylOm7BjF1VvYW7k&#10;lWTBXIOS2CyXwpsj67LQ//XLHwAAAP//AwBQSwECLQAUAAYACAAAACEAtoM4kv4AAADhAQAAEwAA&#10;AAAAAAAAAAAAAAAAAAAAW0NvbnRlbnRfVHlwZXNdLnhtbFBLAQItABQABgAIAAAAIQA4/SH/1gAA&#10;AJQBAAALAAAAAAAAAAAAAAAAAC8BAABfcmVscy8ucmVsc1BLAQItABQABgAIAAAAIQAFlR2REQIA&#10;ACgEAAAOAAAAAAAAAAAAAAAAAC4CAABkcnMvZTJvRG9jLnhtbFBLAQItABQABgAIAAAAIQAFBwFg&#10;2gAAAAYBAAAPAAAAAAAAAAAAAAAAAGsEAABkcnMvZG93bnJldi54bWxQSwUGAAAAAAQABADzAAAA&#10;cgUAAAAA&#10;"/>
                  </w:pict>
                </mc:Fallback>
              </mc:AlternateConten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жители (тыс. чел.)</w:t>
            </w:r>
          </w:p>
        </w:tc>
        <w:tc>
          <w:tcPr>
            <w:tcW w:w="1057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Коэффи-циент</w:t>
            </w:r>
          </w:p>
        </w:tc>
        <w:tc>
          <w:tcPr>
            <w:tcW w:w="6379" w:type="dxa"/>
            <w:gridSpan w:val="4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Расчетные показатели (на 1000 жителей)</w:t>
            </w:r>
          </w:p>
        </w:tc>
      </w:tr>
      <w:tr w:rsidR="00C25905" w:rsidRPr="00BA2161">
        <w:trPr>
          <w:trHeight w:val="132"/>
          <w:jc w:val="center"/>
        </w:trPr>
        <w:tc>
          <w:tcPr>
            <w:tcW w:w="2637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C25905" w:rsidRPr="00BA2161" w:rsidRDefault="00C25905" w:rsidP="00F878C1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Торговля,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торговой площ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ди</w:t>
            </w:r>
          </w:p>
        </w:tc>
        <w:tc>
          <w:tcPr>
            <w:tcW w:w="1613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Общественное</w:t>
            </w:r>
            <w:r w:rsidRPr="00BA2161">
              <w:rPr>
                <w:sz w:val="22"/>
                <w:szCs w:val="22"/>
              </w:rPr>
              <w:t xml:space="preserve"> питание, мест</w:t>
            </w:r>
          </w:p>
        </w:tc>
        <w:tc>
          <w:tcPr>
            <w:tcW w:w="1464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Бытовое о</w:t>
            </w:r>
            <w:r w:rsidRPr="00BA2161">
              <w:rPr>
                <w:sz w:val="22"/>
                <w:szCs w:val="22"/>
              </w:rPr>
              <w:t>б</w:t>
            </w:r>
            <w:r w:rsidRPr="00BA2161">
              <w:rPr>
                <w:sz w:val="22"/>
                <w:szCs w:val="22"/>
              </w:rPr>
              <w:t>служивание, рабочих мест</w:t>
            </w:r>
          </w:p>
        </w:tc>
      </w:tr>
      <w:tr w:rsidR="00C25905" w:rsidRPr="00BA2161">
        <w:trPr>
          <w:trHeight w:val="289"/>
          <w:jc w:val="center"/>
        </w:trPr>
        <w:tc>
          <w:tcPr>
            <w:tcW w:w="2637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C25905" w:rsidRPr="00BA2161" w:rsidRDefault="00C25905">
            <w:pPr>
              <w:widowControl w:val="0"/>
              <w:ind w:left="-99" w:right="-124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продоволь-ственные</w:t>
            </w:r>
          </w:p>
        </w:tc>
        <w:tc>
          <w:tcPr>
            <w:tcW w:w="1706" w:type="dxa"/>
            <w:vAlign w:val="center"/>
          </w:tcPr>
          <w:p w:rsidR="00C25905" w:rsidRPr="00BA2161" w:rsidRDefault="00C25905">
            <w:pPr>
              <w:widowControl w:val="0"/>
              <w:ind w:left="-92" w:right="-76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непродоволь-ственные</w:t>
            </w:r>
          </w:p>
        </w:tc>
        <w:tc>
          <w:tcPr>
            <w:tcW w:w="1613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26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170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6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6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140</w:t>
            </w:r>
          </w:p>
        </w:tc>
        <w:tc>
          <w:tcPr>
            <w:tcW w:w="170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6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16</w:t>
            </w:r>
          </w:p>
        </w:tc>
        <w:tc>
          <w:tcPr>
            <w:tcW w:w="146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26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0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210</w:t>
            </w:r>
          </w:p>
        </w:tc>
        <w:tc>
          <w:tcPr>
            <w:tcW w:w="170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16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24</w:t>
            </w:r>
          </w:p>
        </w:tc>
        <w:tc>
          <w:tcPr>
            <w:tcW w:w="146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</w:tr>
    </w:tbl>
    <w:p w:rsidR="00C25905" w:rsidRPr="00BA2161" w:rsidRDefault="00C25905">
      <w:pPr>
        <w:widowControl w:val="0"/>
        <w:tabs>
          <w:tab w:val="left" w:pos="6946"/>
        </w:tabs>
        <w:ind w:firstLine="709"/>
        <w:jc w:val="both"/>
      </w:pPr>
    </w:p>
    <w:p w:rsidR="00C25905" w:rsidRPr="00BA2161" w:rsidRDefault="004B4828">
      <w:pPr>
        <w:widowControl w:val="0"/>
        <w:ind w:firstLine="709"/>
        <w:jc w:val="both"/>
      </w:pPr>
      <w:r>
        <w:t>2.3.32</w:t>
      </w:r>
      <w:r w:rsidR="00C25905" w:rsidRPr="00BA2161">
        <w:t xml:space="preserve">. Радиус обслуживания населения учреждениями и предприятиями обслуживания, размещаемыми в жилой застройке в зависимости от элементов </w:t>
      </w:r>
      <w:r w:rsidR="00C25905" w:rsidRPr="00BA2161">
        <w:rPr>
          <w:spacing w:val="-2"/>
        </w:rPr>
        <w:t>планировочной структуры (микр</w:t>
      </w:r>
      <w:r w:rsidR="00C25905" w:rsidRPr="00BA2161">
        <w:rPr>
          <w:spacing w:val="-2"/>
        </w:rPr>
        <w:t>о</w:t>
      </w:r>
      <w:r w:rsidR="00C25905" w:rsidRPr="00BA2161">
        <w:rPr>
          <w:spacing w:val="-2"/>
        </w:rPr>
        <w:t>район (квартал), жилой район), следует принимать</w:t>
      </w:r>
      <w:r w:rsidR="00C25905" w:rsidRPr="00BA2161">
        <w:t xml:space="preserve"> в соответствии с приложением</w:t>
      </w:r>
      <w:r w:rsidR="00FE571C">
        <w:t xml:space="preserve"> №</w:t>
      </w:r>
      <w:r w:rsidR="00C25905" w:rsidRPr="00BA2161">
        <w:t xml:space="preserve"> 9</w:t>
      </w:r>
      <w:r w:rsidR="00FE571C">
        <w:t xml:space="preserve"> к натоящим нормативам</w:t>
      </w:r>
      <w:r w:rsidR="00C25905" w:rsidRPr="00BA2161">
        <w:t xml:space="preserve"> и таблицей </w:t>
      </w:r>
      <w:r w:rsidR="00F764E2" w:rsidRPr="00BA2161">
        <w:t>2</w:t>
      </w:r>
      <w:r w:rsidR="00D60DA8" w:rsidRPr="00BA2161">
        <w:t>6</w:t>
      </w:r>
      <w:r w:rsidR="00C25905" w:rsidRPr="00BA2161">
        <w:t>.</w:t>
      </w:r>
    </w:p>
    <w:p w:rsidR="00C25905" w:rsidRPr="007B284D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F764E2" w:rsidRPr="00BA2161">
        <w:t>2</w:t>
      </w:r>
      <w:r w:rsidR="00D60DA8" w:rsidRPr="00BA2161">
        <w:t>6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2"/>
        <w:gridCol w:w="2033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803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tabs>
                <w:tab w:val="center" w:pos="3915"/>
                <w:tab w:val="left" w:pos="6540"/>
              </w:tabs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Учреждения и предприятия обслуживания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DE3604" w:rsidRPr="00BA2161" w:rsidRDefault="00C25905">
            <w:pPr>
              <w:widowControl w:val="0"/>
              <w:spacing w:line="233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Радиус </w:t>
            </w:r>
          </w:p>
          <w:p w:rsidR="00C25905" w:rsidRPr="00BA2161" w:rsidRDefault="00C25905">
            <w:pPr>
              <w:widowControl w:val="0"/>
              <w:spacing w:line="233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обслуж</w:t>
            </w:r>
            <w:r w:rsidRPr="00BA2161">
              <w:rPr>
                <w:b/>
                <w:sz w:val="22"/>
                <w:szCs w:val="22"/>
              </w:rPr>
              <w:t>и</w:t>
            </w:r>
            <w:r w:rsidRPr="00BA2161">
              <w:rPr>
                <w:b/>
                <w:sz w:val="22"/>
                <w:szCs w:val="22"/>
              </w:rPr>
              <w:t>вания, 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Дошкольные образовательные учреждения:</w:t>
            </w:r>
          </w:p>
        </w:tc>
        <w:tc>
          <w:tcPr>
            <w:tcW w:w="203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городских округах и городских поселениях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left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сельских поселениях и в малых городских округах и городских поселениях при малоэтажной застройке</w:t>
            </w:r>
          </w:p>
        </w:tc>
        <w:tc>
          <w:tcPr>
            <w:tcW w:w="2033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033" w:type="dxa"/>
          </w:tcPr>
          <w:p w:rsidR="00C25905" w:rsidRPr="00BA2161" w:rsidRDefault="00C25905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203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Физкультурно-спортивные центры жилых районов</w:t>
            </w:r>
          </w:p>
        </w:tc>
        <w:tc>
          <w:tcPr>
            <w:tcW w:w="203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Поликлиники и их филиалы в городских округах и городских поселениях</w:t>
            </w:r>
          </w:p>
        </w:tc>
        <w:tc>
          <w:tcPr>
            <w:tcW w:w="203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Аптеки в городских округах и городских поселениях</w:t>
            </w:r>
          </w:p>
        </w:tc>
        <w:tc>
          <w:tcPr>
            <w:tcW w:w="203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же, в районах малоэтажной застройки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Предприятия торговли, общественного питания и бытового обслуживания мес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ного значения:</w:t>
            </w:r>
          </w:p>
          <w:p w:rsidR="00C25905" w:rsidRPr="00BA2161" w:rsidRDefault="00C25905">
            <w:pPr>
              <w:widowControl w:val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городских округах и городских поселениях при застройке:</w:t>
            </w:r>
          </w:p>
        </w:tc>
        <w:tc>
          <w:tcPr>
            <w:tcW w:w="203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firstLine="85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многоэтажной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firstLine="85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малоэтажной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сельских поселениях</w:t>
            </w:r>
          </w:p>
        </w:tc>
        <w:tc>
          <w:tcPr>
            <w:tcW w:w="203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032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Отделения связи и филиалы банков</w:t>
            </w:r>
          </w:p>
        </w:tc>
        <w:tc>
          <w:tcPr>
            <w:tcW w:w="203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</w:tbl>
    <w:p w:rsidR="00C25905" w:rsidRPr="00BA2161" w:rsidRDefault="00C25905" w:rsidP="0013081B">
      <w:pPr>
        <w:widowControl w:val="0"/>
        <w:spacing w:before="120" w:line="239" w:lineRule="auto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</w:t>
      </w:r>
      <w:r w:rsidR="00FE571C">
        <w:rPr>
          <w:i/>
          <w:spacing w:val="40"/>
          <w:sz w:val="22"/>
          <w:szCs w:val="22"/>
        </w:rPr>
        <w:t>я</w:t>
      </w:r>
      <w:r w:rsidRPr="00BA2161">
        <w:rPr>
          <w:i/>
          <w:spacing w:val="40"/>
          <w:sz w:val="22"/>
          <w:szCs w:val="22"/>
        </w:rPr>
        <w:t xml:space="preserve">: 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Радиусы обслуживания общеобразовательных шко</w:t>
      </w:r>
      <w:r w:rsidR="0013081B" w:rsidRPr="00BA2161">
        <w:rPr>
          <w:sz w:val="22"/>
          <w:szCs w:val="22"/>
        </w:rPr>
        <w:t>л в сельских поселениях принима</w:t>
      </w:r>
      <w:r w:rsidRPr="00BA2161">
        <w:rPr>
          <w:sz w:val="22"/>
          <w:szCs w:val="22"/>
        </w:rPr>
        <w:t>ются по м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>ниципальным нормативам, а при их отсутствии</w:t>
      </w:r>
      <w:r w:rsidR="00FE571C">
        <w:rPr>
          <w:sz w:val="22"/>
          <w:szCs w:val="22"/>
        </w:rPr>
        <w:t xml:space="preserve"> –</w:t>
      </w:r>
      <w:r w:rsidRPr="00BA2161">
        <w:rPr>
          <w:sz w:val="22"/>
          <w:szCs w:val="22"/>
        </w:rPr>
        <w:t xml:space="preserve"> по заданию на проектирование.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Пути подходов учащихся к общеобразовательным школам с начальными классами не должны п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ресекать проезжую часть магистральных улиц в одном уровне.</w:t>
      </w:r>
    </w:p>
    <w:p w:rsidR="00C25905" w:rsidRPr="007B284D" w:rsidRDefault="00C25905" w:rsidP="0013081B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4B4828" w:rsidP="0013081B">
      <w:pPr>
        <w:widowControl w:val="0"/>
        <w:spacing w:line="239" w:lineRule="auto"/>
        <w:ind w:firstLine="709"/>
        <w:jc w:val="both"/>
      </w:pPr>
      <w:r>
        <w:t>2.3.33</w:t>
      </w:r>
      <w:r w:rsidR="00C25905" w:rsidRPr="00BA2161">
        <w:t>. Радиус обслуживания специализированными и оздоровительными дошкольными образовательными учреждениями и общеобразовательными школами (языковые, математич</w:t>
      </w:r>
      <w:r w:rsidR="00C25905" w:rsidRPr="00BA2161">
        <w:t>е</w:t>
      </w:r>
      <w:r w:rsidR="00C25905" w:rsidRPr="00BA2161">
        <w:t>ские, спортивные и т. п.) принимается по заданию на прое</w:t>
      </w:r>
      <w:r w:rsidR="00C25905" w:rsidRPr="00BA2161">
        <w:t>к</w:t>
      </w:r>
      <w:r w:rsidR="00C25905" w:rsidRPr="00BA2161">
        <w:t xml:space="preserve">тирование. </w:t>
      </w:r>
    </w:p>
    <w:p w:rsidR="00C25905" w:rsidRPr="00BA2161" w:rsidRDefault="004B4828" w:rsidP="0013081B">
      <w:pPr>
        <w:widowControl w:val="0"/>
        <w:spacing w:line="239" w:lineRule="auto"/>
        <w:ind w:firstLine="709"/>
        <w:jc w:val="both"/>
      </w:pPr>
      <w:r>
        <w:t>2.3.34</w:t>
      </w:r>
      <w:r w:rsidR="00C25905" w:rsidRPr="00BA2161">
        <w:t>. На производственных территориях должны предусматриваться учреждения и пре</w:t>
      </w:r>
      <w:r w:rsidR="00C25905" w:rsidRPr="00BA2161">
        <w:t>д</w:t>
      </w:r>
      <w:r w:rsidR="00C25905" w:rsidRPr="00BA2161">
        <w:t xml:space="preserve">приятия обслуживания </w:t>
      </w:r>
      <w:r w:rsidR="00C25905" w:rsidRPr="00BA2161">
        <w:rPr>
          <w:b/>
        </w:rPr>
        <w:t>закрытой</w:t>
      </w:r>
      <w:r w:rsidR="00C25905" w:rsidRPr="00BA2161">
        <w:t xml:space="preserve"> и </w:t>
      </w:r>
      <w:r w:rsidR="00C25905" w:rsidRPr="00BA2161">
        <w:rPr>
          <w:b/>
        </w:rPr>
        <w:t>открытой</w:t>
      </w:r>
      <w:r w:rsidR="00C25905" w:rsidRPr="00BA2161">
        <w:t xml:space="preserve"> сети. Учреждения закрытой сети размещаю</w:t>
      </w:r>
      <w:r w:rsidR="00C25905" w:rsidRPr="00BA2161">
        <w:t>т</w:t>
      </w:r>
      <w:r w:rsidR="00C25905" w:rsidRPr="00BA2161">
        <w:t>ся на территории промышленных предприятий и рассчитываются согласно СНиП 2.09.04-87*, в том числе: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</w:pPr>
      <w:r w:rsidRPr="00BA2161">
        <w:rPr>
          <w:b/>
        </w:rPr>
        <w:t>помещения здравоохранения</w:t>
      </w:r>
      <w:r w:rsidRPr="00BA2161">
        <w:t xml:space="preserve"> принимаются в зависимости от числа раб</w:t>
      </w:r>
      <w:r w:rsidRPr="00BA2161">
        <w:t>о</w:t>
      </w:r>
      <w:r w:rsidRPr="00BA2161">
        <w:t>тающих:</w:t>
      </w:r>
    </w:p>
    <w:p w:rsidR="00C25905" w:rsidRPr="00BA2161" w:rsidRDefault="00C25905" w:rsidP="0013081B">
      <w:pPr>
        <w:widowControl w:val="0"/>
        <w:spacing w:line="239" w:lineRule="auto"/>
        <w:ind w:firstLine="1276"/>
        <w:jc w:val="both"/>
      </w:pPr>
      <w:r w:rsidRPr="00BA2161">
        <w:t>при списочной численности от 50 до 300 работающих должен быть предусмотрен м</w:t>
      </w:r>
      <w:r w:rsidRPr="00BA2161">
        <w:t>е</w:t>
      </w:r>
      <w:r w:rsidRPr="00BA2161">
        <w:t xml:space="preserve">дицинский пункт. 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</w:pPr>
      <w:r w:rsidRPr="00BA2161">
        <w:t>Площадь медицинского пункта следует принимать:</w:t>
      </w:r>
    </w:p>
    <w:p w:rsidR="00C25905" w:rsidRPr="00BA2161" w:rsidRDefault="00C25905" w:rsidP="0013081B">
      <w:pPr>
        <w:widowControl w:val="0"/>
        <w:spacing w:line="239" w:lineRule="auto"/>
        <w:ind w:firstLine="1276"/>
        <w:jc w:val="both"/>
      </w:pPr>
      <w:r w:rsidRPr="00BA2161">
        <w:t>12 м</w:t>
      </w:r>
      <w:r w:rsidRPr="00BA2161">
        <w:rPr>
          <w:vertAlign w:val="superscript"/>
        </w:rPr>
        <w:t>2</w:t>
      </w:r>
      <w:r w:rsidRPr="00BA2161">
        <w:t xml:space="preserve"> – при списочной численности от 50 до 150 работающих;</w:t>
      </w:r>
    </w:p>
    <w:p w:rsidR="00C25905" w:rsidRPr="00BA2161" w:rsidRDefault="00C25905" w:rsidP="0013081B">
      <w:pPr>
        <w:widowControl w:val="0"/>
        <w:spacing w:line="239" w:lineRule="auto"/>
        <w:ind w:firstLine="1276"/>
        <w:jc w:val="both"/>
      </w:pPr>
      <w:r w:rsidRPr="00BA2161">
        <w:t>18 м</w:t>
      </w:r>
      <w:r w:rsidRPr="00BA2161">
        <w:rPr>
          <w:vertAlign w:val="superscript"/>
        </w:rPr>
        <w:t>2</w:t>
      </w:r>
      <w:r w:rsidRPr="00BA2161">
        <w:t xml:space="preserve"> – при списочной численности от 151 до 300 работающих. 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</w:pPr>
      <w:r w:rsidRPr="00BA2161">
        <w:t xml:space="preserve">На предприятиях, где предусматривается возможность использования труда инвалидов, площадь медицинского пункта допускается увеличивать на </w:t>
      </w:r>
      <w:smartTag w:uri="urn:schemas-microsoft-com:office:smarttags" w:element="metricconverter">
        <w:smartTagPr>
          <w:attr w:name="ProductID" w:val="3 м2"/>
        </w:smartTagPr>
        <w:r w:rsidRPr="00BA2161">
          <w:t>3 м</w:t>
        </w:r>
        <w:r w:rsidRPr="00BA2161">
          <w:rPr>
            <w:vertAlign w:val="superscript"/>
          </w:rPr>
          <w:t>2</w:t>
        </w:r>
      </w:smartTag>
      <w:r w:rsidRPr="00BA2161">
        <w:t>;</w:t>
      </w:r>
    </w:p>
    <w:p w:rsidR="00C25905" w:rsidRPr="00BA2161" w:rsidRDefault="00C25905" w:rsidP="0013081B">
      <w:pPr>
        <w:widowControl w:val="0"/>
        <w:tabs>
          <w:tab w:val="left" w:pos="6946"/>
        </w:tabs>
        <w:spacing w:line="239" w:lineRule="auto"/>
        <w:ind w:firstLine="1276"/>
        <w:jc w:val="both"/>
      </w:pPr>
      <w:r w:rsidRPr="00BA2161">
        <w:t>при списочной численности более 300 работающих должны предусматриваться фельдшерские или врачебные здравпункты.</w:t>
      </w:r>
    </w:p>
    <w:p w:rsidR="00C25905" w:rsidRPr="00BA2161" w:rsidRDefault="00C25905" w:rsidP="0013081B">
      <w:pPr>
        <w:widowControl w:val="0"/>
        <w:tabs>
          <w:tab w:val="left" w:pos="6946"/>
        </w:tabs>
        <w:spacing w:line="239" w:lineRule="auto"/>
        <w:ind w:firstLine="709"/>
        <w:jc w:val="both"/>
      </w:pPr>
      <w:r w:rsidRPr="00BA2161">
        <w:rPr>
          <w:b/>
        </w:rPr>
        <w:t>предприятия общественного питания</w:t>
      </w:r>
      <w:r w:rsidRPr="00BA2161">
        <w:t xml:space="preserve"> следует проектировать с учетом численности р</w:t>
      </w:r>
      <w:r w:rsidRPr="00BA2161">
        <w:t>а</w:t>
      </w:r>
      <w:r w:rsidRPr="00BA2161">
        <w:t>ботников, в том числе:</w:t>
      </w:r>
    </w:p>
    <w:p w:rsidR="00C25905" w:rsidRPr="00BA2161" w:rsidRDefault="00C25905" w:rsidP="0013081B">
      <w:pPr>
        <w:widowControl w:val="0"/>
        <w:tabs>
          <w:tab w:val="left" w:pos="6946"/>
        </w:tabs>
        <w:spacing w:line="239" w:lineRule="auto"/>
        <w:ind w:firstLine="1276"/>
        <w:jc w:val="both"/>
      </w:pPr>
      <w:r w:rsidRPr="00BA2161">
        <w:t>при численности работающих в смену более 200 человек следует предусматривать столовую, работающую на полуфабрикатах*;</w:t>
      </w:r>
    </w:p>
    <w:p w:rsidR="00C25905" w:rsidRPr="00BA2161" w:rsidRDefault="00C25905" w:rsidP="0013081B">
      <w:pPr>
        <w:widowControl w:val="0"/>
        <w:tabs>
          <w:tab w:val="left" w:pos="6946"/>
        </w:tabs>
        <w:spacing w:line="239" w:lineRule="auto"/>
        <w:ind w:firstLine="1276"/>
        <w:jc w:val="both"/>
      </w:pPr>
      <w:r w:rsidRPr="00BA2161">
        <w:t>при численности работающих в смену до 200 человек – столовую-раздаточную;</w:t>
      </w:r>
    </w:p>
    <w:p w:rsidR="007B284D" w:rsidRDefault="00C25905" w:rsidP="0013081B">
      <w:pPr>
        <w:widowControl w:val="0"/>
        <w:tabs>
          <w:tab w:val="left" w:pos="6946"/>
        </w:tabs>
        <w:spacing w:line="239" w:lineRule="auto"/>
        <w:ind w:firstLine="1276"/>
        <w:jc w:val="both"/>
      </w:pPr>
      <w:r w:rsidRPr="00BA2161">
        <w:t>при численности работающих в смену менее 30 человек допускается предусматр</w:t>
      </w:r>
      <w:r w:rsidRPr="00BA2161">
        <w:t>и</w:t>
      </w:r>
      <w:r w:rsidRPr="00BA2161">
        <w:t>вать комнату приема пищи.</w:t>
      </w:r>
    </w:p>
    <w:p w:rsidR="007B284D" w:rsidRPr="007B284D" w:rsidRDefault="007B284D" w:rsidP="0013081B">
      <w:pPr>
        <w:widowControl w:val="0"/>
        <w:tabs>
          <w:tab w:val="left" w:pos="6946"/>
        </w:tabs>
        <w:spacing w:line="239" w:lineRule="auto"/>
        <w:ind w:firstLine="1276"/>
        <w:jc w:val="both"/>
        <w:rPr>
          <w:sz w:val="6"/>
          <w:szCs w:val="6"/>
        </w:rPr>
      </w:pPr>
    </w:p>
    <w:p w:rsidR="007B284D" w:rsidRDefault="007B284D" w:rsidP="0013081B">
      <w:pPr>
        <w:widowControl w:val="0"/>
        <w:tabs>
          <w:tab w:val="left" w:pos="6946"/>
        </w:tabs>
        <w:spacing w:line="239" w:lineRule="auto"/>
        <w:ind w:firstLine="1276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При обосновании допускается предусматривать столовые, раб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тающие на сырье.</w:t>
      </w:r>
    </w:p>
    <w:p w:rsidR="007B284D" w:rsidRPr="007B284D" w:rsidRDefault="007B284D" w:rsidP="0013081B">
      <w:pPr>
        <w:widowControl w:val="0"/>
        <w:tabs>
          <w:tab w:val="left" w:pos="6946"/>
        </w:tabs>
        <w:spacing w:line="239" w:lineRule="auto"/>
        <w:ind w:firstLine="1276"/>
        <w:jc w:val="both"/>
        <w:rPr>
          <w:sz w:val="6"/>
          <w:szCs w:val="6"/>
        </w:rPr>
      </w:pPr>
    </w:p>
    <w:p w:rsidR="00D518BA" w:rsidRDefault="004B4828" w:rsidP="0013081B">
      <w:pPr>
        <w:widowControl w:val="0"/>
        <w:spacing w:line="239" w:lineRule="auto"/>
        <w:ind w:firstLine="709"/>
        <w:jc w:val="both"/>
        <w:rPr>
          <w:spacing w:val="-2"/>
        </w:rPr>
      </w:pPr>
      <w:r>
        <w:rPr>
          <w:spacing w:val="-3"/>
        </w:rPr>
        <w:t>2.3.35</w:t>
      </w:r>
      <w:r w:rsidR="00C25905" w:rsidRPr="00BA2161">
        <w:rPr>
          <w:spacing w:val="-3"/>
        </w:rPr>
        <w:t xml:space="preserve">. При разработке генеральных планов </w:t>
      </w:r>
      <w:r w:rsidR="00E2779C">
        <w:rPr>
          <w:spacing w:val="-3"/>
        </w:rPr>
        <w:t xml:space="preserve"> поселений </w:t>
      </w:r>
      <w:r w:rsidR="00181E70">
        <w:rPr>
          <w:spacing w:val="-2"/>
        </w:rPr>
        <w:t>Казбековского</w:t>
      </w:r>
      <w:r w:rsidR="001C0010">
        <w:rPr>
          <w:spacing w:val="-2"/>
        </w:rPr>
        <w:t xml:space="preserve"> район</w:t>
      </w:r>
      <w:r w:rsidR="00181E70">
        <w:rPr>
          <w:spacing w:val="-2"/>
        </w:rPr>
        <w:t>а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 xml:space="preserve"> размещение д</w:t>
      </w:r>
      <w:r w:rsidRPr="00BA2161">
        <w:rPr>
          <w:spacing w:val="-2"/>
        </w:rPr>
        <w:t>о</w:t>
      </w:r>
      <w:r w:rsidRPr="00BA2161">
        <w:rPr>
          <w:spacing w:val="-2"/>
        </w:rPr>
        <w:t>школьных образовательных, общеобразователь</w:t>
      </w:r>
      <w:r w:rsidRPr="00BA2161">
        <w:t>ных учреждений, учреждений начального профе</w:t>
      </w:r>
      <w:r w:rsidRPr="00BA2161">
        <w:t>с</w:t>
      </w:r>
      <w:r w:rsidRPr="00BA2161">
        <w:t xml:space="preserve">сионального </w:t>
      </w:r>
      <w:r w:rsidRPr="00BA2161">
        <w:rPr>
          <w:spacing w:val="-2"/>
        </w:rPr>
        <w:t>образования, средних и высших учебных заведений, лечебно-профилактических</w:t>
      </w:r>
      <w:r w:rsidRPr="00BA2161">
        <w:t xml:space="preserve"> учреждений, розничных рынков следует проектировать в соответствии с треб</w:t>
      </w:r>
      <w:r w:rsidRPr="00BA2161">
        <w:t>о</w:t>
      </w:r>
      <w:r w:rsidRPr="00BA2161">
        <w:t>ваниями нормативных док</w:t>
      </w:r>
      <w:r w:rsidRPr="00BA2161">
        <w:t>у</w:t>
      </w:r>
      <w:r w:rsidRPr="00BA2161">
        <w:t>ментов и настоящего раздела.</w:t>
      </w:r>
    </w:p>
    <w:p w:rsidR="00C25905" w:rsidRPr="00BA2161" w:rsidRDefault="004B4828" w:rsidP="0013081B">
      <w:pPr>
        <w:widowControl w:val="0"/>
        <w:spacing w:line="239" w:lineRule="auto"/>
        <w:ind w:firstLine="709"/>
        <w:jc w:val="both"/>
      </w:pPr>
      <w:r>
        <w:t>2.3.36</w:t>
      </w:r>
      <w:r w:rsidR="00C25905" w:rsidRPr="00BA2161">
        <w:t>. При размещении учреждений, указанных в п. 2.3.37, минимальная обеспеченность учреждениями и площадь их земельных участков принимается по приложениям</w:t>
      </w:r>
      <w:r w:rsidR="00BA4EB1">
        <w:t xml:space="preserve"> </w:t>
      </w:r>
      <w:r w:rsidR="007B284D">
        <w:t>№</w:t>
      </w:r>
      <w:r w:rsidR="00C25905" w:rsidRPr="00BA2161">
        <w:t xml:space="preserve"> 8 и 9</w:t>
      </w:r>
      <w:r w:rsidR="00BA4EB1">
        <w:t xml:space="preserve"> к</w:t>
      </w:r>
      <w:r w:rsidR="00C25905" w:rsidRPr="00BA2161">
        <w:t xml:space="preserve"> насто</w:t>
      </w:r>
      <w:r w:rsidR="00C25905" w:rsidRPr="00BA2161">
        <w:t>я</w:t>
      </w:r>
      <w:r w:rsidR="00C25905" w:rsidRPr="00BA2161">
        <w:t>щи</w:t>
      </w:r>
      <w:r w:rsidR="00BA4EB1">
        <w:t>м</w:t>
      </w:r>
      <w:r w:rsidR="00C25905" w:rsidRPr="00BA2161">
        <w:t xml:space="preserve"> норматив</w:t>
      </w:r>
      <w:r w:rsidR="00BA4EB1">
        <w:t>ам</w:t>
      </w:r>
      <w:r w:rsidR="00C25905" w:rsidRPr="00BA2161">
        <w:t>.</w:t>
      </w:r>
    </w:p>
    <w:p w:rsidR="00C25905" w:rsidRPr="00BA2161" w:rsidRDefault="00C25905" w:rsidP="0013081B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При размещении указанных учреждений следует учитывать радиус их </w:t>
      </w:r>
      <w:r w:rsidRPr="00BA2161">
        <w:rPr>
          <w:spacing w:val="-2"/>
        </w:rPr>
        <w:t>пешеходной досту</w:t>
      </w:r>
      <w:r w:rsidRPr="00BA2161">
        <w:rPr>
          <w:spacing w:val="-2"/>
        </w:rPr>
        <w:t>п</w:t>
      </w:r>
      <w:r w:rsidRPr="00BA2161">
        <w:rPr>
          <w:spacing w:val="-2"/>
        </w:rPr>
        <w:t>ности в соответствии с таблицами 26 и 28 настоящих нормативов.</w:t>
      </w:r>
    </w:p>
    <w:p w:rsidR="00C25905" w:rsidRPr="00BA2161" w:rsidRDefault="004B4828" w:rsidP="0013081B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>
        <w:rPr>
          <w:spacing w:val="-2"/>
        </w:rPr>
        <w:t>2.3.37</w:t>
      </w:r>
      <w:r w:rsidR="00C25905" w:rsidRPr="00BA2161">
        <w:rPr>
          <w:spacing w:val="-2"/>
        </w:rPr>
        <w:t>. Расстояния от зданий учреждений до различных видов зданий (жилых, производс</w:t>
      </w:r>
      <w:r w:rsidR="00C25905" w:rsidRPr="00BA2161">
        <w:rPr>
          <w:spacing w:val="-2"/>
        </w:rPr>
        <w:t>т</w:t>
      </w:r>
      <w:r w:rsidR="00C25905" w:rsidRPr="00BA2161">
        <w:rPr>
          <w:spacing w:val="-2"/>
        </w:rPr>
        <w:t>венных и др.) принимаются в соответствии с таблицей 24.</w:t>
      </w:r>
    </w:p>
    <w:p w:rsidR="00C25905" w:rsidRPr="00BA2161" w:rsidRDefault="00C25905" w:rsidP="0013081B">
      <w:pPr>
        <w:widowControl w:val="0"/>
        <w:spacing w:line="239" w:lineRule="auto"/>
        <w:ind w:firstLine="709"/>
        <w:jc w:val="both"/>
      </w:pPr>
      <w:r w:rsidRPr="00BA2161">
        <w:rPr>
          <w:spacing w:val="-3"/>
        </w:rPr>
        <w:t>Расстояния от территории учреждений до промышленных, коммуналь</w:t>
      </w:r>
      <w:r w:rsidRPr="00BA2161">
        <w:t>ных, сельскохозяйс</w:t>
      </w:r>
      <w:r w:rsidRPr="00BA2161">
        <w:t>т</w:t>
      </w:r>
      <w:r w:rsidRPr="00BA2161">
        <w:t>венных объектов, транспортных дорог и магистралей определяются в соответствии с требовани</w:t>
      </w:r>
      <w:r w:rsidRPr="00BA2161">
        <w:t>я</w:t>
      </w:r>
      <w:r w:rsidRPr="00BA2161">
        <w:t>ми к санитарно-защитным зонам указанных объектов и сооружений.</w:t>
      </w:r>
    </w:p>
    <w:p w:rsidR="00C25905" w:rsidRPr="00BA2161" w:rsidRDefault="004B4828" w:rsidP="0013081B">
      <w:pPr>
        <w:widowControl w:val="0"/>
        <w:spacing w:line="239" w:lineRule="auto"/>
        <w:ind w:firstLine="709"/>
        <w:jc w:val="both"/>
      </w:pPr>
      <w:r>
        <w:t>2.3.38</w:t>
      </w:r>
      <w:r w:rsidR="00C25905" w:rsidRPr="00BA2161">
        <w:t>. Въезды и входы на территорию учреждений, проезды, дорожки к хозяйственным п</w:t>
      </w:r>
      <w:r w:rsidR="00C25905" w:rsidRPr="00BA2161">
        <w:t>о</w:t>
      </w:r>
      <w:r w:rsidR="00C25905" w:rsidRPr="00BA2161">
        <w:t>стройкам, к контейнерной площадке для сбора мусора проектируются в соответствии с требов</w:t>
      </w:r>
      <w:r w:rsidR="00C25905" w:rsidRPr="00BA2161">
        <w:t>а</w:t>
      </w:r>
      <w:r w:rsidR="00C25905" w:rsidRPr="00BA2161">
        <w:t>ниями раздела «Зоны транспортной инфраструктуры» настоящих нормативов.</w:t>
      </w:r>
    </w:p>
    <w:p w:rsidR="00C25905" w:rsidRPr="00BA2161" w:rsidRDefault="004B4828" w:rsidP="0013081B">
      <w:pPr>
        <w:widowControl w:val="0"/>
        <w:spacing w:line="239" w:lineRule="auto"/>
        <w:ind w:firstLine="709"/>
        <w:jc w:val="both"/>
      </w:pPr>
      <w:r>
        <w:t>2.3.39</w:t>
      </w:r>
      <w:r w:rsidR="00C25905" w:rsidRPr="00BA2161">
        <w:t>. Через территории учреждений, указанных в п. 2.3.37, не должны проходить магис</w:t>
      </w:r>
      <w:r w:rsidR="00C25905" w:rsidRPr="00BA2161">
        <w:t>т</w:t>
      </w:r>
      <w:r w:rsidR="00C25905" w:rsidRPr="00BA2161">
        <w:t>ральные инженерные коммуникации городского (сельского) назначения (водоснабжения, канал</w:t>
      </w:r>
      <w:r w:rsidR="00C25905" w:rsidRPr="00BA2161">
        <w:t>и</w:t>
      </w:r>
      <w:r w:rsidR="00C25905" w:rsidRPr="00BA2161">
        <w:t>зации, теплоснабжения, электроснабжения).</w:t>
      </w:r>
    </w:p>
    <w:p w:rsidR="00C25905" w:rsidRPr="00BA2161" w:rsidRDefault="004B4828">
      <w:pPr>
        <w:widowControl w:val="0"/>
        <w:ind w:firstLine="709"/>
        <w:jc w:val="both"/>
      </w:pPr>
      <w:r>
        <w:t>2.3.40</w:t>
      </w:r>
      <w:r w:rsidR="00C25905" w:rsidRPr="00BA2161">
        <w:t>. Инженерное обеспечение учреждений проектируется в соответствии с требовани</w:t>
      </w:r>
      <w:r w:rsidR="00C25905" w:rsidRPr="00BA2161">
        <w:t>я</w:t>
      </w:r>
      <w:r w:rsidR="00C25905" w:rsidRPr="00BA2161">
        <w:t>ми раздела «Зоны инженерной инфраструктуры» настоящих нормативов.</w:t>
      </w:r>
    </w:p>
    <w:p w:rsidR="00C25905" w:rsidRPr="00BA2161" w:rsidRDefault="004B482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2"/>
        </w:rPr>
        <w:t>2.3.41</w:t>
      </w:r>
      <w:r w:rsidR="00C25905" w:rsidRPr="00BA2161">
        <w:rPr>
          <w:spacing w:val="-2"/>
        </w:rPr>
        <w:t xml:space="preserve">. </w:t>
      </w:r>
      <w:r w:rsidR="00C25905" w:rsidRPr="00BA2161">
        <w:rPr>
          <w:b/>
          <w:spacing w:val="-2"/>
        </w:rPr>
        <w:t>Дошкольные образовательные учреждения</w:t>
      </w:r>
      <w:r w:rsidR="00C25905" w:rsidRPr="00BA2161">
        <w:rPr>
          <w:spacing w:val="-2"/>
        </w:rPr>
        <w:t xml:space="preserve"> (ДОУ) следует размещать</w:t>
      </w:r>
      <w:r w:rsidR="00C25905" w:rsidRPr="00BA2161">
        <w:t xml:space="preserve"> в микрора</w:t>
      </w:r>
      <w:r w:rsidR="00C25905" w:rsidRPr="00BA2161">
        <w:t>й</w:t>
      </w:r>
      <w:r w:rsidR="00C25905" w:rsidRPr="00BA2161">
        <w:t>онах на обособленных земельных участках, удаленных от магистральных улиц, коммунал</w:t>
      </w:r>
      <w:r w:rsidR="00C25905" w:rsidRPr="00BA2161">
        <w:t>ь</w:t>
      </w:r>
      <w:r w:rsidR="00C25905" w:rsidRPr="00BA2161">
        <w:t xml:space="preserve">ных и промышленных предприятий, автостоянок.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По условиям аэрации участки ДОУ размещают в зоне пониженных скоростей преоблада</w:t>
      </w:r>
      <w:r w:rsidRPr="00BA2161">
        <w:t>ю</w:t>
      </w:r>
      <w:r w:rsidRPr="00BA2161">
        <w:t>щих ветровых потоков, аэродинамической тени.</w:t>
      </w:r>
    </w:p>
    <w:p w:rsidR="00C25905" w:rsidRPr="00BA2161" w:rsidRDefault="004B4828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2.3.42</w:t>
      </w:r>
      <w:r w:rsidR="00C25905" w:rsidRPr="00BA2161">
        <w:rPr>
          <w:spacing w:val="-2"/>
        </w:rPr>
        <w:t>. На земельном участке проектируют следующие функциональные зоны: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зона застройки;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зона игровой территории;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хозяйственная зона.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Территория участка должна быть ограждена забором высотой не менее </w:t>
      </w:r>
      <w:smartTag w:uri="urn:schemas-microsoft-com:office:smarttags" w:element="metricconverter">
        <w:smartTagPr>
          <w:attr w:name="ProductID" w:val="1,6 м"/>
        </w:smartTagPr>
        <w:r w:rsidRPr="00BA2161">
          <w:t>1,6 м</w:t>
        </w:r>
      </w:smartTag>
      <w:r w:rsidRPr="00BA2161">
        <w:t xml:space="preserve"> и полосой з</w:t>
      </w:r>
      <w:r w:rsidRPr="00BA2161">
        <w:t>е</w:t>
      </w:r>
      <w:r w:rsidRPr="00BA2161">
        <w:t>леных насаждений.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сложных рельефах местности следует предусмотреть отвод паводковых и ливневых вод от участка ДОУ для предупреждения затопления и загрязнения игр</w:t>
      </w:r>
      <w:r w:rsidRPr="00BA2161">
        <w:t>о</w:t>
      </w:r>
      <w:r w:rsidRPr="00BA2161">
        <w:t>вой территории.</w:t>
      </w:r>
    </w:p>
    <w:p w:rsidR="00C25905" w:rsidRPr="00BA2161" w:rsidRDefault="004B4828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2.3.43</w:t>
      </w:r>
      <w:r w:rsidR="00C25905" w:rsidRPr="00BA2161">
        <w:t>. Зона застройки включает основное здание ДОУ, которое размещают в границах уч</w:t>
      </w:r>
      <w:r w:rsidR="00C25905" w:rsidRPr="00BA2161">
        <w:t>а</w:t>
      </w:r>
      <w:r w:rsidR="00C25905" w:rsidRPr="00BA2161">
        <w:t>стка. Расположение на участке посторонних учреждений, зданий и сооружений, функционал</w:t>
      </w:r>
      <w:r w:rsidR="00C25905" w:rsidRPr="00BA2161">
        <w:t>ь</w:t>
      </w:r>
      <w:r w:rsidR="00C25905" w:rsidRPr="00BA2161">
        <w:t>но не связанных с ДОУ, не допускается.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проектировании ДОУ их вместимость не должна превышать 350 мест.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Здания ДОУ проектируются отдельно стоящими. При затесненной многоэтаж</w:t>
      </w:r>
      <w:r w:rsidRPr="00BA2161">
        <w:t>ной з</w:t>
      </w:r>
      <w:r w:rsidRPr="00BA2161">
        <w:t>а</w:t>
      </w:r>
      <w:r w:rsidRPr="00BA2161">
        <w:t xml:space="preserve">стройке в городских округах и городских поселениях, а </w:t>
      </w:r>
      <w:r w:rsidR="0013081B" w:rsidRPr="00BA2161">
        <w:t>также при проектиро</w:t>
      </w:r>
      <w:r w:rsidRPr="00BA2161">
        <w:t>вании ДОУ в городах-новостройках допускается пристройка здания ДОУ к жилым домам при наличии отдельной ог</w:t>
      </w:r>
      <w:r w:rsidRPr="00BA2161">
        <w:t>о</w:t>
      </w:r>
      <w:r w:rsidRPr="00BA2161">
        <w:t>роженной территории с самостоятельным входом и выездом (въездом). Здание ДОУ должно быть отгорожено от жилого здания кап</w:t>
      </w:r>
      <w:r w:rsidRPr="00BA2161">
        <w:t>и</w:t>
      </w:r>
      <w:r w:rsidRPr="00BA2161">
        <w:t xml:space="preserve">тальной стеной. 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Вместимость ДОУ, пристроенных к торцам жилых домов и встроенных в жилые дома не должна превышать 140 мест. 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Вме</w:t>
      </w:r>
      <w:r w:rsidR="004B4828">
        <w:t>стимость ДОУ в</w:t>
      </w:r>
      <w:r w:rsidRPr="00BA2161">
        <w:t xml:space="preserve"> </w:t>
      </w:r>
      <w:r w:rsidR="004B4828">
        <w:t>поселениях</w:t>
      </w:r>
      <w:r w:rsidRPr="00BA2161">
        <w:t xml:space="preserve"> рекомендуется не более 140 мест.</w:t>
      </w:r>
    </w:p>
    <w:p w:rsidR="00AA218F" w:rsidRPr="007B284D" w:rsidRDefault="00AA218F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7B284D">
        <w:rPr>
          <w:spacing w:val="-6"/>
        </w:rPr>
        <w:t>Наибольшее число мест в зданиях ДОУ</w:t>
      </w:r>
      <w:r w:rsidRPr="007B284D">
        <w:rPr>
          <w:rFonts w:eastAsia="SimSun"/>
          <w:spacing w:val="-6"/>
          <w:lang w:eastAsia="zh-CN"/>
        </w:rPr>
        <w:t xml:space="preserve"> и предельное размещение помещений, предназначе</w:t>
      </w:r>
      <w:r w:rsidRPr="007B284D">
        <w:rPr>
          <w:rFonts w:eastAsia="SimSun"/>
          <w:spacing w:val="-6"/>
          <w:lang w:eastAsia="zh-CN"/>
        </w:rPr>
        <w:t>н</w:t>
      </w:r>
      <w:r w:rsidRPr="007B284D">
        <w:rPr>
          <w:rFonts w:eastAsia="SimSun"/>
          <w:spacing w:val="-6"/>
          <w:lang w:eastAsia="zh-CN"/>
        </w:rPr>
        <w:t>ных для пребывания детей, по этажам следует принимать с учетом степени огнестойкости и класса конс</w:t>
      </w:r>
      <w:r w:rsidRPr="007B284D">
        <w:rPr>
          <w:rFonts w:eastAsia="SimSun"/>
          <w:spacing w:val="-6"/>
          <w:lang w:eastAsia="zh-CN"/>
        </w:rPr>
        <w:t>т</w:t>
      </w:r>
      <w:r w:rsidRPr="007B284D">
        <w:rPr>
          <w:rFonts w:eastAsia="SimSun"/>
          <w:spacing w:val="-6"/>
          <w:lang w:eastAsia="zh-CN"/>
        </w:rPr>
        <w:t>руктивной пожарной опасности здания по та</w:t>
      </w:r>
      <w:r w:rsidRPr="007B284D">
        <w:rPr>
          <w:rFonts w:eastAsia="SimSun"/>
          <w:spacing w:val="-6"/>
          <w:lang w:eastAsia="zh-CN"/>
        </w:rPr>
        <w:t>б</w:t>
      </w:r>
      <w:r w:rsidRPr="007B284D">
        <w:rPr>
          <w:rFonts w:eastAsia="SimSun"/>
          <w:spacing w:val="-6"/>
          <w:lang w:eastAsia="zh-CN"/>
        </w:rPr>
        <w:t>лице 6.3 СНиП 31-06-2009.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небольших населенных пунктах, расположенных в районах сейсмичностью 8-9 баллов, здания ДОУ следует проектировать отдельно стоящими одноэтажными.</w:t>
      </w:r>
    </w:p>
    <w:p w:rsidR="00C25905" w:rsidRPr="00BA2161" w:rsidRDefault="004B4828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2.3.44</w:t>
      </w:r>
      <w:r w:rsidR="00C25905" w:rsidRPr="00BA2161">
        <w:t>. При недостаточной или неинсолируемой территории ДОУ часть или всю игровую территорию, по согласованию с органами Управления Роспотребнадзора по Республике Даг</w:t>
      </w:r>
      <w:r w:rsidR="00C25905" w:rsidRPr="00BA2161">
        <w:t>е</w:t>
      </w:r>
      <w:r w:rsidR="00C25905" w:rsidRPr="00BA2161">
        <w:t xml:space="preserve">стан, допускается размещать на расстоянии не более </w:t>
      </w:r>
      <w:smartTag w:uri="urn:schemas-microsoft-com:office:smarttags" w:element="metricconverter">
        <w:smartTagPr>
          <w:attr w:name="ProductID" w:val="50 м"/>
        </w:smartTagPr>
        <w:r w:rsidR="00C25905" w:rsidRPr="00BA2161">
          <w:t>50 м</w:t>
        </w:r>
      </w:smartTag>
      <w:r w:rsidR="00C25905" w:rsidRPr="00BA2161">
        <w:t xml:space="preserve"> от здания или участка.</w:t>
      </w:r>
    </w:p>
    <w:p w:rsidR="00C25905" w:rsidRPr="00BA2161" w:rsidRDefault="004B4828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2.3.45</w:t>
      </w:r>
      <w:r w:rsidR="00C25905" w:rsidRPr="00BA2161">
        <w:t>. Зона игровой территории включает в себя: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- групповые площадки – индивидуальные для каждой группы – из расчета не менее </w:t>
      </w:r>
      <w:smartTag w:uri="urn:schemas-microsoft-com:office:smarttags" w:element="metricconverter">
        <w:smartTagPr>
          <w:attr w:name="ProductID" w:val="7,2 м2"/>
        </w:smartTagPr>
        <w:r w:rsidRPr="00BA2161">
          <w:t>7,2 м</w:t>
        </w:r>
        <w:r w:rsidRPr="00BA2161">
          <w:rPr>
            <w:vertAlign w:val="superscript"/>
          </w:rPr>
          <w:t>2</w:t>
        </w:r>
      </w:smartTag>
      <w:r w:rsidRPr="00BA2161">
        <w:t xml:space="preserve"> на 1 ребенка ясельного возраста и не менее </w:t>
      </w:r>
      <w:smartTag w:uri="urn:schemas-microsoft-com:office:smarttags" w:element="metricconverter">
        <w:smartTagPr>
          <w:attr w:name="ProductID" w:val="9,0 м2"/>
        </w:smartTagPr>
        <w:r w:rsidRPr="00BA2161">
          <w:t>9,0 м</w:t>
        </w:r>
        <w:r w:rsidRPr="00BA2161">
          <w:rPr>
            <w:vertAlign w:val="superscript"/>
          </w:rPr>
          <w:t>2</w:t>
        </w:r>
      </w:smartTag>
      <w:r w:rsidRPr="00BA2161">
        <w:t xml:space="preserve"> на 1 ребенка дошк</w:t>
      </w:r>
      <w:r w:rsidRPr="00BA2161">
        <w:t>о</w:t>
      </w:r>
      <w:r w:rsidRPr="00BA2161">
        <w:t>льного возраста;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- общую физкультурную площадку.</w:t>
      </w:r>
    </w:p>
    <w:p w:rsidR="00C25905" w:rsidRPr="007B284D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10"/>
        </w:rPr>
      </w:pPr>
      <w:r w:rsidRPr="007B284D">
        <w:rPr>
          <w:spacing w:val="-10"/>
        </w:rPr>
        <w:t xml:space="preserve">Групповые площадки соединяют кольцевой дорожкой шириной </w:t>
      </w:r>
      <w:smartTag w:uri="urn:schemas-microsoft-com:office:smarttags" w:element="metricconverter">
        <w:smartTagPr>
          <w:attr w:name="ProductID" w:val="1,5 м"/>
        </w:smartTagPr>
        <w:r w:rsidRPr="007B284D">
          <w:rPr>
            <w:spacing w:val="-10"/>
          </w:rPr>
          <w:t>1,5 м</w:t>
        </w:r>
      </w:smartTag>
      <w:r w:rsidRPr="007B284D">
        <w:rPr>
          <w:spacing w:val="-10"/>
        </w:rPr>
        <w:t xml:space="preserve"> по периметру учас</w:t>
      </w:r>
      <w:r w:rsidRPr="007B284D">
        <w:rPr>
          <w:spacing w:val="-10"/>
        </w:rPr>
        <w:t>т</w:t>
      </w:r>
      <w:r w:rsidRPr="007B284D">
        <w:rPr>
          <w:spacing w:val="-10"/>
        </w:rPr>
        <w:t xml:space="preserve">ка. 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Групповые площадки для детей ясельного возраста проектируются в непосредственной близости от выходов из помещений этих групп.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территории каждой групповой площадки проектируется теневой навес площадью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40 м2"/>
        </w:smartTagPr>
        <w:r w:rsidRPr="00BA2161">
          <w:t>40 м</w:t>
        </w:r>
        <w:r w:rsidRPr="00BA2161">
          <w:rPr>
            <w:vertAlign w:val="superscript"/>
          </w:rPr>
          <w:t>2</w:t>
        </w:r>
      </w:smartTag>
      <w:r w:rsidRPr="00BA2161">
        <w:t>. Теневые навесы для детей ясельного и дошкольного возраста ограждают с трех ст</w:t>
      </w:r>
      <w:r w:rsidRPr="00BA2161">
        <w:t>о</w:t>
      </w:r>
      <w:r w:rsidRPr="00BA2161">
        <w:t xml:space="preserve">рон, высота ограждения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>. Навесы для детей ясельного возраста до</w:t>
      </w:r>
      <w:r w:rsidR="00BA4EB1">
        <w:t xml:space="preserve">         </w:t>
      </w:r>
      <w:r w:rsidRPr="00BA2161">
        <w:t xml:space="preserve"> 2 лет д</w:t>
      </w:r>
      <w:r w:rsidRPr="00BA2161">
        <w:t>о</w:t>
      </w:r>
      <w:r w:rsidRPr="00BA2161">
        <w:t>пускается пристраивать к зданию ДОУ и испол</w:t>
      </w:r>
      <w:r w:rsidRPr="00BA2161">
        <w:t>ь</w:t>
      </w:r>
      <w:r w:rsidRPr="00BA2161">
        <w:t>зовать как веранды.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ДОУ вместимостью до 150 мест следует предусматривать одну физкультурную площа</w:t>
      </w:r>
      <w:r w:rsidRPr="00BA2161">
        <w:t>д</w:t>
      </w:r>
      <w:r w:rsidRPr="00BA2161">
        <w:t xml:space="preserve">ку размером не менее </w:t>
      </w:r>
      <w:smartTag w:uri="urn:schemas-microsoft-com:office:smarttags" w:element="metricconverter">
        <w:smartTagPr>
          <w:attr w:name="ProductID" w:val="250 м2"/>
        </w:smartTagPr>
        <w:r w:rsidRPr="00BA2161">
          <w:t>250 м</w:t>
        </w:r>
        <w:r w:rsidRPr="00BA2161">
          <w:rPr>
            <w:vertAlign w:val="superscript"/>
          </w:rPr>
          <w:t>2</w:t>
        </w:r>
      </w:smartTag>
      <w:r w:rsidRPr="00BA2161">
        <w:t>, при вместимости свыше 150 мест – две площадки ра</w:t>
      </w:r>
      <w:r w:rsidRPr="00BA2161">
        <w:t>з</w:t>
      </w:r>
      <w:r w:rsidRPr="00BA2161">
        <w:t xml:space="preserve">мером </w:t>
      </w:r>
      <w:smartTag w:uri="urn:schemas-microsoft-com:office:smarttags" w:element="metricconverter">
        <w:smartTagPr>
          <w:attr w:name="ProductID" w:val="150 м2"/>
        </w:smartTagPr>
        <w:r w:rsidRPr="00BA2161">
          <w:t>150 м</w:t>
        </w:r>
        <w:r w:rsidRPr="00BA2161">
          <w:rPr>
            <w:vertAlign w:val="superscript"/>
          </w:rPr>
          <w:t>2</w:t>
        </w:r>
      </w:smartTag>
      <w:r w:rsidRPr="00BA2161">
        <w:t xml:space="preserve"> и </w:t>
      </w:r>
      <w:smartTag w:uri="urn:schemas-microsoft-com:office:smarttags" w:element="metricconverter">
        <w:smartTagPr>
          <w:attr w:name="ProductID" w:val="250 м2"/>
        </w:smartTagPr>
        <w:r w:rsidRPr="00BA2161">
          <w:t>250 м</w:t>
        </w:r>
        <w:r w:rsidRPr="00BA2161">
          <w:rPr>
            <w:vertAlign w:val="superscript"/>
          </w:rPr>
          <w:t>2</w:t>
        </w:r>
      </w:smartTag>
      <w:r w:rsidRPr="00BA2161">
        <w:t>. Вблизи физкультурной площадки допускается устраивать открытые плавательные бассе</w:t>
      </w:r>
      <w:r w:rsidRPr="00BA2161">
        <w:t>й</w:t>
      </w:r>
      <w:r w:rsidRPr="00BA2161">
        <w:t xml:space="preserve">ны переменной глубины от </w:t>
      </w:r>
      <w:smartTag w:uri="urn:schemas-microsoft-com:office:smarttags" w:element="metricconverter">
        <w:smartTagPr>
          <w:attr w:name="ProductID" w:val="0,4 м"/>
        </w:smartTagPr>
        <w:r w:rsidRPr="00BA2161">
          <w:t>0,4 м</w:t>
        </w:r>
      </w:smartTag>
      <w:r w:rsidRPr="00BA2161">
        <w:t xml:space="preserve"> до </w:t>
      </w:r>
      <w:smartTag w:uri="urn:schemas-microsoft-com:office:smarttags" w:element="metricconverter">
        <w:smartTagPr>
          <w:attr w:name="ProductID" w:val="0,8 м"/>
        </w:smartTagPr>
        <w:r w:rsidRPr="00BA2161">
          <w:t>0,8 м</w:t>
        </w:r>
      </w:smartTag>
      <w:r w:rsidRPr="00BA2161">
        <w:t xml:space="preserve"> и размером 4×8 м или 6×10 м. </w:t>
      </w:r>
    </w:p>
    <w:p w:rsidR="00C25905" w:rsidRPr="00BA2161" w:rsidRDefault="004B4828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>
        <w:rPr>
          <w:spacing w:val="-2"/>
        </w:rPr>
        <w:t>2.3.46</w:t>
      </w:r>
      <w:r w:rsidR="00C25905" w:rsidRPr="00BA2161">
        <w:rPr>
          <w:spacing w:val="-2"/>
        </w:rPr>
        <w:t>. Хозяйственная зона размещается на границе земельного участка ДОУ</w:t>
      </w:r>
      <w:r w:rsidR="00C25905" w:rsidRPr="00BA2161">
        <w:t xml:space="preserve"> вдали от гру</w:t>
      </w:r>
      <w:r w:rsidR="00C25905" w:rsidRPr="00BA2161">
        <w:t>п</w:t>
      </w:r>
      <w:r w:rsidR="00C25905" w:rsidRPr="00BA2161">
        <w:t>повых и физкультурных площадок, изолируется от остальной территори</w:t>
      </w:r>
      <w:r w:rsidR="00C25905" w:rsidRPr="00BA2161">
        <w:rPr>
          <w:spacing w:val="-2"/>
        </w:rPr>
        <w:t>и зелеными насаждени</w:t>
      </w:r>
      <w:r w:rsidR="00C25905" w:rsidRPr="00BA2161">
        <w:rPr>
          <w:spacing w:val="-2"/>
        </w:rPr>
        <w:t>я</w:t>
      </w:r>
      <w:r w:rsidR="00C25905" w:rsidRPr="00BA2161">
        <w:rPr>
          <w:spacing w:val="-2"/>
        </w:rPr>
        <w:t>ми, должна иметь самостоятельный въезд с улицы.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территории хозяйственной зоны могут размещаться: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отсутствии теплоцентрали – котельная с соответствующим хранилищем топл</w:t>
      </w:r>
      <w:r w:rsidRPr="00BA2161">
        <w:t>и</w:t>
      </w:r>
      <w:r w:rsidRPr="00BA2161">
        <w:t>ва;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овощехранилище площадью не более </w:t>
      </w:r>
      <w:smartTag w:uri="urn:schemas-microsoft-com:office:smarttags" w:element="metricconverter">
        <w:smartTagPr>
          <w:attr w:name="ProductID" w:val="50 м2"/>
        </w:smartTagPr>
        <w:r w:rsidRPr="00BA2161">
          <w:t>50 м</w:t>
        </w:r>
        <w:r w:rsidRPr="00BA2161">
          <w:rPr>
            <w:vertAlign w:val="superscript"/>
          </w:rPr>
          <w:t>2</w:t>
        </w:r>
      </w:smartTag>
      <w:r w:rsidRPr="00BA2161">
        <w:t>;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площадки для огорода, ягодника, фруктового сада;</w:t>
      </w:r>
    </w:p>
    <w:p w:rsidR="00C25905" w:rsidRPr="00BA2161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места для сушки белья, чистки ковровых изделий.</w:t>
      </w:r>
    </w:p>
    <w:p w:rsidR="00C25905" w:rsidRPr="007B284D" w:rsidRDefault="00C25905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7B284D">
        <w:rPr>
          <w:spacing w:val="-4"/>
        </w:rPr>
        <w:t xml:space="preserve">В хозяйственной зоне оборудуется площадка для сбора мусора и пищевых отходов. Размеры площадки должны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7B284D">
          <w:rPr>
            <w:spacing w:val="-4"/>
          </w:rPr>
          <w:t>1 м</w:t>
        </w:r>
      </w:smartTag>
      <w:r w:rsidRPr="007B284D">
        <w:rPr>
          <w:spacing w:val="-4"/>
        </w:rPr>
        <w:t xml:space="preserve"> во все стор</w:t>
      </w:r>
      <w:r w:rsidRPr="007B284D">
        <w:rPr>
          <w:spacing w:val="-4"/>
        </w:rPr>
        <w:t>о</w:t>
      </w:r>
      <w:r w:rsidRPr="007B284D">
        <w:rPr>
          <w:spacing w:val="-4"/>
        </w:rPr>
        <w:t>ны.</w:t>
      </w:r>
    </w:p>
    <w:p w:rsidR="00C25905" w:rsidRPr="00BA2161" w:rsidRDefault="004B4828" w:rsidP="008B7E6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3"/>
        </w:rPr>
      </w:pPr>
      <w:r>
        <w:rPr>
          <w:spacing w:val="-3"/>
        </w:rPr>
        <w:t>2.3.47</w:t>
      </w:r>
      <w:r w:rsidR="00C25905" w:rsidRPr="00BA2161">
        <w:rPr>
          <w:spacing w:val="-3"/>
        </w:rPr>
        <w:t>. Площадь озеленения территории ДОУ должна составлять не менее 50 %.</w:t>
      </w:r>
    </w:p>
    <w:p w:rsidR="00C25905" w:rsidRPr="00BA2161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площадь озеленения включаются защитные полосы между элементами участка, обесп</w:t>
      </w:r>
      <w:r w:rsidRPr="00BA2161">
        <w:t>е</w:t>
      </w:r>
      <w:r w:rsidRPr="00BA2161">
        <w:t>чивающие санитарные разрывы, м, не менее:</w:t>
      </w:r>
    </w:p>
    <w:p w:rsidR="00C25905" w:rsidRPr="00BA2161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 – между групповыми, групповой и физкультурной площадками;</w:t>
      </w:r>
    </w:p>
    <w:p w:rsidR="00C25905" w:rsidRPr="007B284D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8"/>
        </w:rPr>
      </w:pPr>
      <w:r w:rsidRPr="007B284D">
        <w:rPr>
          <w:spacing w:val="-8"/>
        </w:rPr>
        <w:t>6 – между групповой и хозяйственной, общей физкультурной и хозяйственной площа</w:t>
      </w:r>
      <w:r w:rsidRPr="007B284D">
        <w:rPr>
          <w:spacing w:val="-8"/>
        </w:rPr>
        <w:t>д</w:t>
      </w:r>
      <w:r w:rsidRPr="007B284D">
        <w:rPr>
          <w:spacing w:val="-8"/>
        </w:rPr>
        <w:t>ками;</w:t>
      </w:r>
    </w:p>
    <w:p w:rsidR="00C25905" w:rsidRPr="007B284D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7B284D">
        <w:rPr>
          <w:spacing w:val="-4"/>
        </w:rPr>
        <w:t>2 – между ограждением участка и групповыми или общей физкультурной площадк</w:t>
      </w:r>
      <w:r w:rsidRPr="007B284D">
        <w:rPr>
          <w:spacing w:val="-4"/>
        </w:rPr>
        <w:t>а</w:t>
      </w:r>
      <w:r w:rsidRPr="007B284D">
        <w:rPr>
          <w:spacing w:val="-4"/>
        </w:rPr>
        <w:t>ми.</w:t>
      </w:r>
    </w:p>
    <w:p w:rsidR="00C25905" w:rsidRPr="00BA2161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Групповые площадки должны быть ограждены кустарником.</w:t>
      </w:r>
    </w:p>
    <w:p w:rsidR="00C25905" w:rsidRPr="00BA2161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По периметру участка должна размещаться зеленая защитная полоса из деревьев и кустарн</w:t>
      </w:r>
      <w:r w:rsidRPr="00BA2161">
        <w:rPr>
          <w:spacing w:val="-2"/>
        </w:rPr>
        <w:t>и</w:t>
      </w:r>
      <w:r w:rsidRPr="00BA2161">
        <w:rPr>
          <w:spacing w:val="-2"/>
        </w:rPr>
        <w:t xml:space="preserve">ков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rPr>
            <w:spacing w:val="-2"/>
          </w:rPr>
          <w:t>1,5 м</w:t>
        </w:r>
      </w:smartTag>
      <w:r w:rsidRPr="00BA2161">
        <w:rPr>
          <w:spacing w:val="-2"/>
        </w:rPr>
        <w:t xml:space="preserve">, со стороны улицы – не менее </w:t>
      </w:r>
      <w:smartTag w:uri="urn:schemas-microsoft-com:office:smarttags" w:element="metricconverter">
        <w:smartTagPr>
          <w:attr w:name="ProductID" w:val="6 м"/>
        </w:smartTagPr>
        <w:r w:rsidRPr="00BA2161">
          <w:rPr>
            <w:spacing w:val="-2"/>
          </w:rPr>
          <w:t>6 м</w:t>
        </w:r>
      </w:smartTag>
      <w:r w:rsidRPr="00BA2161">
        <w:rPr>
          <w:spacing w:val="-2"/>
        </w:rPr>
        <w:t>.</w:t>
      </w:r>
      <w:r w:rsidRPr="00BA2161">
        <w:t xml:space="preserve"> Деревья размещаются на ра</w:t>
      </w:r>
      <w:r w:rsidRPr="00BA2161">
        <w:t>с</w:t>
      </w:r>
      <w:r w:rsidRPr="00BA2161">
        <w:t xml:space="preserve">стоянии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, кустарники –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 xml:space="preserve"> от здания ДОУ.</w:t>
      </w:r>
    </w:p>
    <w:p w:rsidR="00C25905" w:rsidRPr="007B284D" w:rsidRDefault="004B4828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10"/>
        </w:rPr>
      </w:pPr>
      <w:r>
        <w:rPr>
          <w:spacing w:val="-10"/>
        </w:rPr>
        <w:t>2.3.48</w:t>
      </w:r>
      <w:r w:rsidR="00C25905" w:rsidRPr="007B284D">
        <w:rPr>
          <w:spacing w:val="-10"/>
        </w:rPr>
        <w:t>. Водоснабжение и канализация в ДОУ должны быть централизованными. При отсутствии централизованных сетей проектируются местные системы водоснабжения и канализ</w:t>
      </w:r>
      <w:r w:rsidR="00C25905" w:rsidRPr="007B284D">
        <w:rPr>
          <w:spacing w:val="-10"/>
        </w:rPr>
        <w:t>а</w:t>
      </w:r>
      <w:r w:rsidR="00C25905" w:rsidRPr="007B284D">
        <w:rPr>
          <w:spacing w:val="-10"/>
        </w:rPr>
        <w:t xml:space="preserve">ции. </w:t>
      </w:r>
    </w:p>
    <w:p w:rsidR="00C25905" w:rsidRPr="00BA2161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Теплоснабжение зданий ДОУ следует предусматривать от тепловых сетей ТЭЦ, ра</w:t>
      </w:r>
      <w:r w:rsidRPr="00BA2161">
        <w:t>й</w:t>
      </w:r>
      <w:r w:rsidRPr="00BA2161">
        <w:t>онных и местных котельных с резервным вводом.</w:t>
      </w:r>
      <w:r w:rsidRPr="00BA2161">
        <w:rPr>
          <w:spacing w:val="-2"/>
        </w:rPr>
        <w:t xml:space="preserve"> Допускается применение автономного или газового</w:t>
      </w:r>
      <w:r w:rsidRPr="00BA2161">
        <w:t xml:space="preserve"> отопления.</w:t>
      </w:r>
    </w:p>
    <w:p w:rsidR="00C25905" w:rsidRPr="00BA2161" w:rsidRDefault="004B4828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>
        <w:t>2.3.49</w:t>
      </w:r>
      <w:r w:rsidR="00C25905" w:rsidRPr="00BA2161">
        <w:t xml:space="preserve">. Здания </w:t>
      </w:r>
      <w:r w:rsidR="00C25905" w:rsidRPr="00BA2161">
        <w:rPr>
          <w:b/>
        </w:rPr>
        <w:t>общеобразовательных учреждений</w:t>
      </w:r>
      <w:r w:rsidR="00C25905" w:rsidRPr="00BA2161">
        <w:t xml:space="preserve"> допускается размещать:</w:t>
      </w:r>
    </w:p>
    <w:p w:rsidR="00C25905" w:rsidRPr="00BA2161" w:rsidRDefault="00C25905" w:rsidP="00A709ED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на внутриквартальных территориях ми</w:t>
      </w:r>
      <w:r w:rsidR="000F3531" w:rsidRPr="00BA2161">
        <w:t>крорайона, удаленных от межквар</w:t>
      </w:r>
      <w:r w:rsidRPr="00BA2161">
        <w:t>тальных прое</w:t>
      </w:r>
      <w:r w:rsidRPr="00BA2161">
        <w:t>з</w:t>
      </w:r>
      <w:r w:rsidRPr="00BA2161">
        <w:t>дов с регулярным движением транспорта на расстояние 100-</w:t>
      </w:r>
      <w:smartTag w:uri="urn:schemas-microsoft-com:office:smarttags" w:element="metricconverter">
        <w:smartTagPr>
          <w:attr w:name="ProductID" w:val="170 м"/>
        </w:smartTagPr>
        <w:r w:rsidRPr="00BA2161">
          <w:t>170 м</w:t>
        </w:r>
      </w:smartTag>
      <w:r w:rsidRPr="00BA2161">
        <w:t>;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1"/>
          <w:sz w:val="24"/>
          <w:szCs w:val="24"/>
        </w:rPr>
        <w:t>- на внутриквартальных проездах с периодическим (нерегулярным) движением</w:t>
      </w:r>
      <w:r w:rsidRPr="00BA2161">
        <w:rPr>
          <w:rFonts w:ascii="Times New Roman" w:hAnsi="Times New Roman" w:cs="Times New Roman"/>
          <w:sz w:val="24"/>
          <w:szCs w:val="24"/>
        </w:rPr>
        <w:t xml:space="preserve"> автотран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порта только при условии увеличения минимального разрыва от границы участка у</w:t>
      </w:r>
      <w:r w:rsidRPr="00BA2161">
        <w:rPr>
          <w:rFonts w:ascii="Times New Roman" w:hAnsi="Times New Roman" w:cs="Times New Roman"/>
          <w:sz w:val="24"/>
          <w:szCs w:val="24"/>
        </w:rPr>
        <w:t>ч</w:t>
      </w:r>
      <w:r w:rsidRPr="00BA2161">
        <w:rPr>
          <w:rFonts w:ascii="Times New Roman" w:hAnsi="Times New Roman" w:cs="Times New Roman"/>
          <w:sz w:val="24"/>
          <w:szCs w:val="24"/>
        </w:rPr>
        <w:t>реждения до проезда на 15-</w:t>
      </w:r>
      <w:smartTag w:uri="urn:schemas-microsoft-com:office:smarttags" w:element="metricconverter">
        <w:smartTagPr>
          <w:attr w:name="ProductID" w:val="25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2"/>
          <w:sz w:val="24"/>
          <w:szCs w:val="24"/>
        </w:rPr>
        <w:t>Не допускается размещать общеобразовательные учреждения на внутриквар</w:t>
      </w:r>
      <w:r w:rsidRPr="00BA2161">
        <w:rPr>
          <w:rFonts w:ascii="Times New Roman" w:hAnsi="Times New Roman" w:cs="Times New Roman"/>
          <w:sz w:val="24"/>
          <w:szCs w:val="24"/>
        </w:rPr>
        <w:t>тальных и ме</w:t>
      </w:r>
      <w:r w:rsidRPr="00BA2161">
        <w:rPr>
          <w:rFonts w:ascii="Times New Roman" w:hAnsi="Times New Roman" w:cs="Times New Roman"/>
          <w:sz w:val="24"/>
          <w:szCs w:val="24"/>
        </w:rPr>
        <w:t>ж</w:t>
      </w:r>
      <w:r w:rsidRPr="00BA2161">
        <w:rPr>
          <w:rFonts w:ascii="Times New Roman" w:hAnsi="Times New Roman" w:cs="Times New Roman"/>
          <w:sz w:val="24"/>
          <w:szCs w:val="24"/>
        </w:rPr>
        <w:t>квартальных проездах с регулярным движением транспорта.</w:t>
      </w:r>
    </w:p>
    <w:p w:rsidR="00C25905" w:rsidRPr="00BA2161" w:rsidRDefault="004B4828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2.3.50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. Допускается размещение общеобразовательных учреждений на расстоя</w:t>
      </w:r>
      <w:r w:rsidR="00C25905" w:rsidRPr="00BA2161">
        <w:rPr>
          <w:rFonts w:ascii="Times New Roman" w:hAnsi="Times New Roman" w:cs="Times New Roman"/>
          <w:spacing w:val="-1"/>
          <w:sz w:val="24"/>
          <w:szCs w:val="24"/>
        </w:rPr>
        <w:t>нии тран</w:t>
      </w:r>
      <w:r w:rsidR="00C25905" w:rsidRPr="00BA216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25905" w:rsidRPr="00BA2161">
        <w:rPr>
          <w:rFonts w:ascii="Times New Roman" w:hAnsi="Times New Roman" w:cs="Times New Roman"/>
          <w:spacing w:val="-1"/>
          <w:sz w:val="24"/>
          <w:szCs w:val="24"/>
        </w:rPr>
        <w:t xml:space="preserve">портной доступности: для 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обучающихся I ступени обучения – 15 мин. (в 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одну сторону), для об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чающихся II и III ступени – не более 50 мин. (в одну сторону).</w:t>
      </w:r>
    </w:p>
    <w:p w:rsidR="00C25905" w:rsidRPr="00BA2161" w:rsidRDefault="004B4828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2.3.51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. 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"/>
        </w:smartTagPr>
        <w:r w:rsidR="00C25905" w:rsidRPr="00BA2161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="00C25905"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Этажность зданий общеобразовательных учреждений в сейсмически опасных районах не должна превышать 3 этажей.    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В сейсмически безопасных районах в усл</w:t>
      </w:r>
      <w:r w:rsidR="000F3531" w:rsidRPr="00BA2161">
        <w:rPr>
          <w:rFonts w:ascii="Times New Roman" w:hAnsi="Times New Roman" w:cs="Times New Roman"/>
          <w:sz w:val="24"/>
          <w:szCs w:val="24"/>
        </w:rPr>
        <w:t>овиях плотной застройки допуска</w:t>
      </w:r>
      <w:r w:rsidRPr="00BA2161">
        <w:rPr>
          <w:rFonts w:ascii="Times New Roman" w:hAnsi="Times New Roman" w:cs="Times New Roman"/>
          <w:sz w:val="24"/>
          <w:szCs w:val="24"/>
        </w:rPr>
        <w:t>ется проектир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вание учреждений высотой в 4 этажа.</w:t>
      </w:r>
    </w:p>
    <w:p w:rsidR="00AA218F" w:rsidRPr="00BA2161" w:rsidRDefault="00AA218F" w:rsidP="00A709ED">
      <w:pPr>
        <w:widowControl w:val="0"/>
        <w:spacing w:line="239" w:lineRule="auto"/>
        <w:ind w:firstLine="709"/>
        <w:jc w:val="both"/>
      </w:pPr>
      <w:r w:rsidRPr="00BA2161">
        <w:t>Надстройку зданий школ мансардным этажом при реконструкции следует предусматр</w:t>
      </w:r>
      <w:r w:rsidRPr="00BA2161">
        <w:t>и</w:t>
      </w:r>
      <w:r w:rsidRPr="00BA2161">
        <w:t>вать в пределах рекомендованной этажности. При этом на мансардном этаже не допускается размещать спальные пом</w:t>
      </w:r>
      <w:r w:rsidRPr="00BA2161">
        <w:t>е</w:t>
      </w:r>
      <w:r w:rsidRPr="00BA2161">
        <w:t>щения.</w:t>
      </w:r>
    </w:p>
    <w:p w:rsidR="00AA218F" w:rsidRPr="00BA2161" w:rsidRDefault="00AA218F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</w:t>
      </w:r>
      <w:r w:rsidRPr="00BA2161">
        <w:rPr>
          <w:rFonts w:ascii="Times New Roman" w:hAnsi="Times New Roman" w:cs="Times New Roman"/>
          <w:sz w:val="24"/>
          <w:szCs w:val="24"/>
        </w:rPr>
        <w:t xml:space="preserve">зданий школ вместимость 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этажность </w:t>
      </w:r>
      <w:r w:rsidRPr="00BA2161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>следует принимать с учетом степени о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>нестойкости и класса конструктивной пожарной опасности здания или пожарного отсека по та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>лице 6.8</w:t>
      </w:r>
      <w:r w:rsidRPr="00BA2161">
        <w:rPr>
          <w:rFonts w:ascii="Times New Roman" w:hAnsi="Times New Roman" w:cs="Times New Roman"/>
          <w:sz w:val="24"/>
          <w:szCs w:val="24"/>
        </w:rPr>
        <w:t xml:space="preserve"> </w:t>
      </w:r>
      <w:r w:rsidRPr="00BA2161">
        <w:rPr>
          <w:rFonts w:ascii="Times New Roman" w:eastAsia="SimSun" w:hAnsi="Times New Roman" w:cs="Times New Roman"/>
          <w:sz w:val="24"/>
          <w:szCs w:val="24"/>
          <w:lang w:eastAsia="zh-CN"/>
        </w:rPr>
        <w:t>СНиП 31-06-2009.</w:t>
      </w:r>
    </w:p>
    <w:p w:rsidR="00C25905" w:rsidRPr="00BA2161" w:rsidRDefault="004B4828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2.3.52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. Территория участка должна быть ограждена забором высотой </w:t>
      </w:r>
      <w:smartTag w:uri="urn:schemas-microsoft-com:office:smarttags" w:element="metricconverter">
        <w:smartTagPr>
          <w:attr w:name="ProductID" w:val="1,5 м"/>
        </w:smartTagPr>
        <w:r w:rsidR="00C25905" w:rsidRPr="00BA216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C25905" w:rsidRPr="00BA2161">
        <w:rPr>
          <w:rFonts w:ascii="Times New Roman" w:hAnsi="Times New Roman" w:cs="Times New Roman"/>
          <w:sz w:val="24"/>
          <w:szCs w:val="24"/>
        </w:rPr>
        <w:t xml:space="preserve"> и вдоль него</w:t>
      </w:r>
      <w:r w:rsidR="00BA4EB1">
        <w:rPr>
          <w:rFonts w:ascii="Times New Roman" w:hAnsi="Times New Roman" w:cs="Times New Roman"/>
          <w:sz w:val="24"/>
          <w:szCs w:val="24"/>
        </w:rPr>
        <w:t xml:space="preserve"> -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 зелеными насаждениями. 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Озеленение участка предусматривается из расчета не менее 50 % площади его терр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 xml:space="preserve">тории. Деревья должны размещаться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>, а кустарн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 xml:space="preserve">ки – не менее </w:t>
      </w:r>
      <w:r w:rsidR="007B28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2161">
        <w:rPr>
          <w:rFonts w:ascii="Times New Roman" w:hAnsi="Times New Roman" w:cs="Times New Roman"/>
          <w:sz w:val="24"/>
          <w:szCs w:val="24"/>
        </w:rPr>
        <w:t>5 м от зданий общеобразовательных учреждений.</w:t>
      </w:r>
    </w:p>
    <w:p w:rsidR="00C25905" w:rsidRPr="00BA2161" w:rsidRDefault="004B4828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2.3.53</w:t>
      </w:r>
      <w:r w:rsidR="00C25905" w:rsidRPr="00BA2161">
        <w:rPr>
          <w:rFonts w:ascii="Times New Roman" w:hAnsi="Times New Roman" w:cs="Times New Roman"/>
          <w:sz w:val="24"/>
          <w:szCs w:val="24"/>
        </w:rPr>
        <w:t>. На земельном участке проектируются следующие зоны: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учебно-опытная зона;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физкультурно-спортивная зона;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зона отдыха;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хозяйственная зона.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Площадь учебно-опытной зоны должна составляет не более 25% площади участка.</w:t>
      </w:r>
    </w:p>
    <w:p w:rsidR="00C25905" w:rsidRPr="00BA2161" w:rsidRDefault="00C25905" w:rsidP="00A709E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Физкультурно-спортивную зону следует размещать на расстоянии не менее  </w:t>
      </w:r>
      <w:smartTag w:uri="urn:schemas-microsoft-com:office:smarttags" w:element="metricconverter">
        <w:smartTagPr>
          <w:attr w:name="ProductID" w:val="25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от зд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 xml:space="preserve">ния учреждения, за полосой зеленых насаждений. </w:t>
      </w:r>
    </w:p>
    <w:p w:rsidR="00C25905" w:rsidRPr="00BA2161" w:rsidRDefault="00C25905" w:rsidP="005C5E02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Зону отдыха, в том числе площадки для подвижных игр и тихого отдыха, следует разм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щать вблизи сада, зеленых насаждений, в отдалении от спортивной и хозяйственной зон. Площа</w:t>
      </w:r>
      <w:r w:rsidRPr="00BA2161">
        <w:rPr>
          <w:rFonts w:ascii="Times New Roman" w:hAnsi="Times New Roman" w:cs="Times New Roman"/>
          <w:sz w:val="24"/>
          <w:szCs w:val="24"/>
        </w:rPr>
        <w:t>д</w:t>
      </w:r>
      <w:r w:rsidRPr="00BA2161">
        <w:rPr>
          <w:rFonts w:ascii="Times New Roman" w:hAnsi="Times New Roman" w:cs="Times New Roman"/>
          <w:sz w:val="24"/>
          <w:szCs w:val="24"/>
        </w:rPr>
        <w:t>ки для подвижных игр и отдыха следует проектировать вблизи выходов из здания (для макс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мального использования их во время перемен).</w:t>
      </w:r>
    </w:p>
    <w:p w:rsidR="00C25905" w:rsidRPr="00BA2161" w:rsidRDefault="00C25905" w:rsidP="005C5E02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2"/>
          <w:sz w:val="24"/>
          <w:szCs w:val="24"/>
        </w:rPr>
        <w:t>Хозяйственную зону следует размещать со стороны входа в производственные</w:t>
      </w:r>
      <w:r w:rsidRPr="00BA2161">
        <w:rPr>
          <w:rFonts w:ascii="Times New Roman" w:hAnsi="Times New Roman" w:cs="Times New Roman"/>
          <w:sz w:val="24"/>
          <w:szCs w:val="24"/>
        </w:rPr>
        <w:t xml:space="preserve"> помещения столовой (буфета) на границе участка</w:t>
      </w:r>
      <w:r w:rsidR="000F3531" w:rsidRPr="00BA2161">
        <w:rPr>
          <w:rFonts w:ascii="Times New Roman" w:hAnsi="Times New Roman" w:cs="Times New Roman"/>
          <w:sz w:val="24"/>
          <w:szCs w:val="24"/>
        </w:rPr>
        <w:t xml:space="preserve"> на расстоянии от здания общеоб</w:t>
      </w:r>
      <w:r w:rsidRPr="00BA2161">
        <w:rPr>
          <w:rFonts w:ascii="Times New Roman" w:hAnsi="Times New Roman" w:cs="Times New Roman"/>
          <w:sz w:val="24"/>
          <w:szCs w:val="24"/>
        </w:rPr>
        <w:t>разовательного учрежд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 xml:space="preserve">ния не менее </w:t>
      </w:r>
      <w:smartTag w:uri="urn:schemas-microsoft-com:office:smarttags" w:element="metricconverter">
        <w:smartTagPr>
          <w:attr w:name="ProductID" w:val="35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35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>, ограждать зелеными насаждениями и предусматривать самостоятельный въезд с улицы.</w:t>
      </w:r>
    </w:p>
    <w:p w:rsidR="00C25905" w:rsidRPr="00BA2161" w:rsidRDefault="004B4828" w:rsidP="005C5E02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2.3.54</w:t>
      </w:r>
      <w:r w:rsidR="00C25905" w:rsidRPr="00BA2161">
        <w:rPr>
          <w:rFonts w:ascii="Times New Roman" w:hAnsi="Times New Roman" w:cs="Times New Roman"/>
          <w:sz w:val="24"/>
          <w:szCs w:val="24"/>
        </w:rPr>
        <w:t>. Для мусоросборников должна предусматриваться бетонированная площадка на ра</w:t>
      </w:r>
      <w:r w:rsidR="00C25905" w:rsidRPr="00BA2161">
        <w:rPr>
          <w:rFonts w:ascii="Times New Roman" w:hAnsi="Times New Roman" w:cs="Times New Roman"/>
          <w:sz w:val="24"/>
          <w:szCs w:val="24"/>
        </w:rPr>
        <w:t>с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стоянии не менее </w:t>
      </w:r>
      <w:smartTag w:uri="urn:schemas-microsoft-com:office:smarttags" w:element="metricconverter">
        <w:smartTagPr>
          <w:attr w:name="ProductID" w:val="25 м"/>
        </w:smartTagPr>
        <w:r w:rsidR="00C25905" w:rsidRPr="00BA2161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="00C25905" w:rsidRPr="00BA2161">
        <w:rPr>
          <w:rFonts w:ascii="Times New Roman" w:hAnsi="Times New Roman" w:cs="Times New Roman"/>
          <w:sz w:val="24"/>
          <w:szCs w:val="24"/>
        </w:rPr>
        <w:t xml:space="preserve"> от окон и входа в столовую (буфет).</w:t>
      </w:r>
    </w:p>
    <w:p w:rsidR="00C25905" w:rsidRPr="00BA2161" w:rsidRDefault="004B4828" w:rsidP="005C5E02">
      <w:pPr>
        <w:widowControl w:val="0"/>
        <w:spacing w:line="239" w:lineRule="auto"/>
        <w:ind w:firstLine="709"/>
        <w:jc w:val="both"/>
      </w:pPr>
      <w:r>
        <w:t>2.3.55</w:t>
      </w:r>
      <w:r w:rsidR="00C25905" w:rsidRPr="00BA2161">
        <w:t>. Водоснабжение и канализация в общеобразовательных учреждениях должны быть централизованными, теплоснабжение – от ТЭЦ, районных или мес</w:t>
      </w:r>
      <w:r w:rsidR="00C25905" w:rsidRPr="00BA2161">
        <w:t>т</w:t>
      </w:r>
      <w:r w:rsidR="00C25905" w:rsidRPr="00BA2161">
        <w:t>ных котельных.</w:t>
      </w:r>
    </w:p>
    <w:p w:rsidR="00C25905" w:rsidRPr="00BA2161" w:rsidRDefault="00C25905" w:rsidP="005C5E02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При отсутствии централизованного тепло- и водоснабжения котельная</w:t>
      </w:r>
      <w:r w:rsidRPr="00BA2161">
        <w:t xml:space="preserve"> и сооружения вод</w:t>
      </w:r>
      <w:r w:rsidRPr="00BA2161">
        <w:t>о</w:t>
      </w:r>
      <w:r w:rsidRPr="00BA2161">
        <w:t>снабжения могут размещаться на территории хозяйственной зоны общеобразовательного учре</w:t>
      </w:r>
      <w:r w:rsidRPr="00BA2161">
        <w:t>ж</w:t>
      </w:r>
      <w:r w:rsidRPr="00BA2161">
        <w:t>дения.</w:t>
      </w:r>
    </w:p>
    <w:p w:rsidR="00C25905" w:rsidRPr="00BA2161" w:rsidRDefault="00C25905" w:rsidP="005C5E02">
      <w:pPr>
        <w:widowControl w:val="0"/>
        <w:spacing w:line="239" w:lineRule="auto"/>
        <w:ind w:firstLine="709"/>
        <w:jc w:val="both"/>
      </w:pPr>
      <w:r w:rsidRPr="00BA2161">
        <w:t>При отсутствии централизованной сети канализации в сельских поселениях и малых горо</w:t>
      </w:r>
      <w:r w:rsidRPr="00BA2161">
        <w:t>д</w:t>
      </w:r>
      <w:r w:rsidRPr="00BA2161">
        <w:t>ских поселениях следует проектировать местные системы канализации с локальными очис</w:t>
      </w:r>
      <w:r w:rsidRPr="00BA2161">
        <w:t>т</w:t>
      </w:r>
      <w:r w:rsidRPr="00BA2161">
        <w:t xml:space="preserve">ными сооружениями. </w:t>
      </w:r>
    </w:p>
    <w:p w:rsidR="00C25905" w:rsidRPr="00BA2161" w:rsidRDefault="00C25905" w:rsidP="00437DF3">
      <w:pPr>
        <w:widowControl w:val="0"/>
        <w:spacing w:line="239" w:lineRule="auto"/>
        <w:ind w:firstLine="709"/>
        <w:jc w:val="both"/>
        <w:rPr>
          <w:spacing w:val="-4"/>
        </w:rPr>
      </w:pPr>
      <w:r w:rsidRPr="00BA2161">
        <w:rPr>
          <w:spacing w:val="-4"/>
        </w:rPr>
        <w:t>.</w:t>
      </w:r>
    </w:p>
    <w:p w:rsidR="00875AB0" w:rsidRPr="00BA2161" w:rsidRDefault="004B4828" w:rsidP="00437DF3">
      <w:pPr>
        <w:widowControl w:val="0"/>
        <w:spacing w:line="239" w:lineRule="auto"/>
        <w:ind w:firstLine="709"/>
        <w:jc w:val="both"/>
      </w:pPr>
      <w:r>
        <w:t>2.3.56</w:t>
      </w:r>
      <w:r w:rsidR="00C25905" w:rsidRPr="00BA2161">
        <w:t xml:space="preserve">. </w:t>
      </w:r>
      <w:r w:rsidR="00875AB0" w:rsidRPr="00BA2161">
        <w:rPr>
          <w:b/>
        </w:rPr>
        <w:t>Учреждения здравоохранения</w:t>
      </w:r>
      <w:r w:rsidR="00875AB0" w:rsidRPr="00BA2161">
        <w:t xml:space="preserve"> (стационары всех типов, поликлиники, амбулат</w:t>
      </w:r>
      <w:r w:rsidR="00875AB0" w:rsidRPr="00BA2161">
        <w:t>о</w:t>
      </w:r>
      <w:r w:rsidR="00875AB0" w:rsidRPr="00BA2161">
        <w:t>рии, диспансеры, аптеки) размещаются на территории жилой застройки или пригородной зоны в соответствии с гигиеническими требованиями (Са</w:t>
      </w:r>
      <w:r w:rsidR="00875AB0" w:rsidRPr="00BA2161">
        <w:t>н</w:t>
      </w:r>
      <w:r w:rsidR="00875AB0" w:rsidRPr="00BA2161">
        <w:t>ПиН 2.1.3.1375-03).</w:t>
      </w:r>
    </w:p>
    <w:p w:rsidR="00875AB0" w:rsidRPr="00BA2161" w:rsidRDefault="00875AB0" w:rsidP="00437DF3">
      <w:pPr>
        <w:widowControl w:val="0"/>
        <w:spacing w:line="239" w:lineRule="auto"/>
        <w:ind w:firstLine="709"/>
        <w:jc w:val="both"/>
      </w:pPr>
      <w:r w:rsidRPr="00BA2161">
        <w:t>При проектировании объектов здравоохранения следует учитывать:</w:t>
      </w:r>
    </w:p>
    <w:p w:rsidR="00875AB0" w:rsidRPr="00BA2161" w:rsidRDefault="00875AB0" w:rsidP="00437DF3">
      <w:pPr>
        <w:widowControl w:val="0"/>
        <w:spacing w:line="239" w:lineRule="auto"/>
        <w:ind w:firstLine="709"/>
        <w:jc w:val="both"/>
      </w:pPr>
      <w:r w:rsidRPr="00BA2161">
        <w:t>сочетание приближенной к месту жительства и работы первичной медицинской п</w:t>
      </w:r>
      <w:r w:rsidRPr="00BA2161">
        <w:t>о</w:t>
      </w:r>
      <w:r w:rsidRPr="00BA2161">
        <w:t>мощи с медицинскими объектами в республиканском и районных це</w:t>
      </w:r>
      <w:r w:rsidRPr="00BA2161">
        <w:t>н</w:t>
      </w:r>
      <w:r w:rsidRPr="00BA2161">
        <w:t>трах;</w:t>
      </w:r>
    </w:p>
    <w:p w:rsidR="00875AB0" w:rsidRPr="00BA2161" w:rsidRDefault="00875AB0" w:rsidP="00437DF3">
      <w:pPr>
        <w:widowControl w:val="0"/>
        <w:spacing w:line="239" w:lineRule="auto"/>
        <w:ind w:firstLine="709"/>
        <w:jc w:val="both"/>
      </w:pPr>
      <w:r w:rsidRPr="00BA2161">
        <w:t>дополнение стационарных учреждений мобильными средствами обслужив</w:t>
      </w:r>
      <w:r w:rsidRPr="00BA2161">
        <w:t>а</w:t>
      </w:r>
      <w:r w:rsidRPr="00BA2161">
        <w:t>ния.</w:t>
      </w:r>
    </w:p>
    <w:p w:rsidR="00C25905" w:rsidRPr="00BA2161" w:rsidRDefault="00875AB0" w:rsidP="00437DF3">
      <w:pPr>
        <w:widowControl w:val="0"/>
        <w:spacing w:line="239" w:lineRule="auto"/>
        <w:ind w:firstLine="709"/>
        <w:jc w:val="both"/>
      </w:pPr>
      <w:r w:rsidRPr="00BA2161">
        <w:t>При проектировании необходимо предусматривать удаление лечебно-профилактических учреждений от железных дорог, скоростных автомагистралей и других источников шума и загря</w:t>
      </w:r>
      <w:r w:rsidRPr="00BA2161">
        <w:t>з</w:t>
      </w:r>
      <w:r w:rsidRPr="00BA2161">
        <w:t>нения</w:t>
      </w:r>
      <w:r w:rsidR="00C25905" w:rsidRPr="00BA2161">
        <w:t>.</w:t>
      </w:r>
      <w:r w:rsidRPr="00BA2161">
        <w:t xml:space="preserve"> </w:t>
      </w:r>
    </w:p>
    <w:p w:rsidR="00C25905" w:rsidRPr="00BA2161" w:rsidRDefault="004B4828" w:rsidP="00437DF3">
      <w:pPr>
        <w:widowControl w:val="0"/>
        <w:spacing w:line="239" w:lineRule="auto"/>
        <w:ind w:firstLine="709"/>
        <w:jc w:val="both"/>
      </w:pPr>
      <w:r>
        <w:rPr>
          <w:spacing w:val="-2"/>
        </w:rPr>
        <w:t>2.3.57</w:t>
      </w:r>
      <w:r w:rsidR="00C25905" w:rsidRPr="00BA2161">
        <w:rPr>
          <w:spacing w:val="-2"/>
        </w:rPr>
        <w:t>. В жилых и общественных зданиях допускается размещать (при наличии</w:t>
      </w:r>
      <w:r w:rsidR="00C25905" w:rsidRPr="00BA2161">
        <w:t xml:space="preserve"> положител</w:t>
      </w:r>
      <w:r w:rsidR="00C25905" w:rsidRPr="00BA2161">
        <w:t>ь</w:t>
      </w:r>
      <w:r w:rsidR="00C25905" w:rsidRPr="00BA2161">
        <w:t>ного санитарно-эпидемиологического заключения):</w:t>
      </w:r>
    </w:p>
    <w:p w:rsidR="00C25905" w:rsidRPr="00BA2161" w:rsidRDefault="00C25905" w:rsidP="00437DF3">
      <w:pPr>
        <w:widowControl w:val="0"/>
        <w:spacing w:line="239" w:lineRule="auto"/>
        <w:ind w:firstLine="709"/>
        <w:jc w:val="both"/>
      </w:pPr>
      <w:r w:rsidRPr="00BA2161">
        <w:t>женские консультации;</w:t>
      </w:r>
    </w:p>
    <w:p w:rsidR="00C25905" w:rsidRPr="00BA2161" w:rsidRDefault="00C25905" w:rsidP="00437DF3">
      <w:pPr>
        <w:widowControl w:val="0"/>
        <w:spacing w:line="239" w:lineRule="auto"/>
        <w:ind w:firstLine="709"/>
        <w:jc w:val="both"/>
      </w:pPr>
      <w:r w:rsidRPr="00BA2161">
        <w:t>кабинеты врачей общей практики и частнопрактикующих врачей;</w:t>
      </w:r>
    </w:p>
    <w:p w:rsidR="00C25905" w:rsidRPr="00BA5F1F" w:rsidRDefault="00C25905" w:rsidP="00BA5F1F">
      <w:pPr>
        <w:widowControl w:val="0"/>
        <w:spacing w:line="239" w:lineRule="auto"/>
        <w:ind w:firstLine="709"/>
        <w:jc w:val="both"/>
        <w:rPr>
          <w:spacing w:val="-3"/>
        </w:rPr>
      </w:pPr>
      <w:r w:rsidRPr="00BA2161">
        <w:rPr>
          <w:spacing w:val="-3"/>
        </w:rPr>
        <w:t>лечебно-оздоровительные, реабилитационные и восстановительные центры.</w:t>
      </w:r>
    </w:p>
    <w:p w:rsidR="00C25905" w:rsidRPr="007B284D" w:rsidRDefault="00C25905" w:rsidP="00437DF3">
      <w:pPr>
        <w:pStyle w:val="ConsNormal"/>
        <w:spacing w:line="239" w:lineRule="auto"/>
        <w:ind w:righ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284D">
        <w:rPr>
          <w:rFonts w:ascii="Times New Roman" w:hAnsi="Times New Roman" w:cs="Times New Roman"/>
          <w:spacing w:val="-4"/>
          <w:sz w:val="24"/>
          <w:szCs w:val="24"/>
        </w:rPr>
        <w:t>Инфекционные, кожно-венерологические, акушерские, детские, психосоматические отдел</w:t>
      </w:r>
      <w:r w:rsidRPr="007B284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B284D">
        <w:rPr>
          <w:rFonts w:ascii="Times New Roman" w:hAnsi="Times New Roman" w:cs="Times New Roman"/>
          <w:spacing w:val="-4"/>
          <w:sz w:val="24"/>
          <w:szCs w:val="24"/>
        </w:rPr>
        <w:t>ния, радиологические отделения для лечебных целей, входящие в состав многопрофильных лечебных у</w:t>
      </w:r>
      <w:r w:rsidRPr="007B284D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7B284D">
        <w:rPr>
          <w:rFonts w:ascii="Times New Roman" w:hAnsi="Times New Roman" w:cs="Times New Roman"/>
          <w:spacing w:val="-4"/>
          <w:sz w:val="24"/>
          <w:szCs w:val="24"/>
        </w:rPr>
        <w:t>реждений, должны размещаться в отдельно стоящих зданиях. Поликлинический корпус должен быть приближен к периферии участка, иметь самостоятельный вход.</w:t>
      </w:r>
    </w:p>
    <w:p w:rsidR="00C25905" w:rsidRPr="00BA2161" w:rsidRDefault="00BA5F1F" w:rsidP="00437DF3">
      <w:pPr>
        <w:widowControl w:val="0"/>
        <w:spacing w:line="239" w:lineRule="auto"/>
        <w:ind w:firstLine="709"/>
        <w:jc w:val="both"/>
      </w:pPr>
      <w:r>
        <w:t>2.3.58</w:t>
      </w:r>
      <w:r w:rsidR="00C25905" w:rsidRPr="00BA2161">
        <w:t>. На территории лечебного учреждения не допускается размещение зданий, в том числе жилых, и сооружений, не связанных с ним функционально.</w:t>
      </w:r>
    </w:p>
    <w:p w:rsidR="00C25905" w:rsidRPr="00BA2161" w:rsidRDefault="00BA5F1F" w:rsidP="00437DF3">
      <w:pPr>
        <w:widowControl w:val="0"/>
        <w:spacing w:line="239" w:lineRule="auto"/>
        <w:ind w:firstLine="709"/>
        <w:jc w:val="both"/>
      </w:pPr>
      <w:r>
        <w:rPr>
          <w:spacing w:val="-2"/>
        </w:rPr>
        <w:t>2.3.59</w:t>
      </w:r>
      <w:r w:rsidR="00C25905" w:rsidRPr="00BA2161">
        <w:rPr>
          <w:spacing w:val="-2"/>
        </w:rPr>
        <w:t>. Комплекс зданий инфекционной больницы (в том числе тубер</w:t>
      </w:r>
      <w:r w:rsidR="000F3531" w:rsidRPr="00BA2161">
        <w:t>кулез</w:t>
      </w:r>
      <w:r w:rsidR="00C25905" w:rsidRPr="00BA2161">
        <w:t>ной) должен ра</w:t>
      </w:r>
      <w:r w:rsidR="00C25905" w:rsidRPr="00BA2161">
        <w:t>з</w:t>
      </w:r>
      <w:r w:rsidR="00C25905" w:rsidRPr="00BA2161">
        <w:t>мещаться на изолированной территории; инфекционный корпус, входящий в состав многопр</w:t>
      </w:r>
      <w:r w:rsidR="00C25905" w:rsidRPr="00BA2161">
        <w:t>о</w:t>
      </w:r>
      <w:r w:rsidR="00C25905" w:rsidRPr="00BA2161">
        <w:t>фильной больницы (для взрослых или детей), должен размещаться с соблюдением требований изол</w:t>
      </w:r>
      <w:r w:rsidR="00C25905" w:rsidRPr="00BA2161">
        <w:t>я</w:t>
      </w:r>
      <w:r w:rsidR="00C25905" w:rsidRPr="00BA2161">
        <w:t>ции.</w:t>
      </w:r>
    </w:p>
    <w:p w:rsidR="00C25905" w:rsidRPr="00BA2161" w:rsidRDefault="00C25905" w:rsidP="00437DF3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Здания и отделения (лечебные, дезинфекционные отделения, санитар</w:t>
      </w:r>
      <w:r w:rsidRPr="00BA2161">
        <w:t>ные пропускники), вх</w:t>
      </w:r>
      <w:r w:rsidRPr="00BA2161">
        <w:t>о</w:t>
      </w:r>
      <w:r w:rsidRPr="00BA2161">
        <w:t>ды и выходы из зданий должны проектироваться с учетом строгого разобщения «чистых» и «гря</w:t>
      </w:r>
      <w:r w:rsidRPr="00BA2161">
        <w:t>з</w:t>
      </w:r>
      <w:r w:rsidRPr="00BA2161">
        <w:t>ных» маршрутов передвижения больных, персонала, инфицированных вещей, материалов в соо</w:t>
      </w:r>
      <w:r w:rsidRPr="00BA2161">
        <w:t>т</w:t>
      </w:r>
      <w:r w:rsidRPr="00BA2161">
        <w:t>ветствии с гигиеническими требовани</w:t>
      </w:r>
      <w:r w:rsidRPr="00BA2161">
        <w:t>я</w:t>
      </w:r>
      <w:r w:rsidRPr="00BA2161">
        <w:t>ми.</w:t>
      </w:r>
    </w:p>
    <w:p w:rsidR="00C25905" w:rsidRPr="00BA2161" w:rsidRDefault="00C25905" w:rsidP="00437DF3">
      <w:pPr>
        <w:widowControl w:val="0"/>
        <w:spacing w:line="239" w:lineRule="auto"/>
        <w:ind w:firstLine="709"/>
        <w:jc w:val="both"/>
      </w:pPr>
      <w:r w:rsidRPr="00BA2161">
        <w:t>Соединение корпусов тоннелями не допускается.</w:t>
      </w:r>
    </w:p>
    <w:p w:rsidR="00C25905" w:rsidRPr="00BA5F1F" w:rsidRDefault="00BA5F1F" w:rsidP="00DE11ED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2.3.60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. </w:t>
      </w:r>
      <w:r w:rsidR="00C25905" w:rsidRPr="00BA5F1F">
        <w:rPr>
          <w:rFonts w:ascii="Times New Roman" w:hAnsi="Times New Roman" w:cs="Times New Roman"/>
          <w:b/>
          <w:sz w:val="24"/>
          <w:szCs w:val="24"/>
        </w:rPr>
        <w:t>Территория лечебных учреждений должна быть благоустроена, озеленена и о</w:t>
      </w:r>
      <w:r w:rsidR="00C25905" w:rsidRPr="00BA5F1F">
        <w:rPr>
          <w:rFonts w:ascii="Times New Roman" w:hAnsi="Times New Roman" w:cs="Times New Roman"/>
          <w:b/>
          <w:sz w:val="24"/>
          <w:szCs w:val="24"/>
        </w:rPr>
        <w:t>г</w:t>
      </w:r>
      <w:r w:rsidR="00C25905" w:rsidRPr="00BA5F1F">
        <w:rPr>
          <w:rFonts w:ascii="Times New Roman" w:hAnsi="Times New Roman" w:cs="Times New Roman"/>
          <w:b/>
          <w:sz w:val="24"/>
          <w:szCs w:val="24"/>
        </w:rPr>
        <w:t>раждена.</w:t>
      </w:r>
      <w:r w:rsidR="008501BC" w:rsidRPr="00BA5F1F">
        <w:rPr>
          <w:rFonts w:ascii="Times New Roman" w:hAnsi="Times New Roman" w:cs="Times New Roman"/>
          <w:b/>
          <w:sz w:val="24"/>
          <w:szCs w:val="24"/>
        </w:rPr>
        <w:t xml:space="preserve"> Высота ограждения территории стационаров должна составлять не менее </w:t>
      </w:r>
      <w:smartTag w:uri="urn:schemas-microsoft-com:office:smarttags" w:element="metricconverter">
        <w:smartTagPr>
          <w:attr w:name="ProductID" w:val="1,6 м"/>
        </w:smartTagPr>
        <w:r w:rsidR="008501BC" w:rsidRPr="00BA5F1F">
          <w:rPr>
            <w:rFonts w:ascii="Times New Roman" w:hAnsi="Times New Roman" w:cs="Times New Roman"/>
            <w:b/>
            <w:sz w:val="24"/>
            <w:szCs w:val="24"/>
          </w:rPr>
          <w:t>1,6 м</w:t>
        </w:r>
      </w:smartTag>
      <w:r w:rsidR="008501BC" w:rsidRPr="00BA5F1F">
        <w:rPr>
          <w:rFonts w:ascii="Times New Roman" w:hAnsi="Times New Roman" w:cs="Times New Roman"/>
          <w:b/>
          <w:sz w:val="24"/>
          <w:szCs w:val="24"/>
        </w:rPr>
        <w:t>, психиатр</w:t>
      </w:r>
      <w:r w:rsidR="008501BC" w:rsidRPr="00BA5F1F">
        <w:rPr>
          <w:rFonts w:ascii="Times New Roman" w:hAnsi="Times New Roman" w:cs="Times New Roman"/>
          <w:b/>
          <w:sz w:val="24"/>
          <w:szCs w:val="24"/>
        </w:rPr>
        <w:t>и</w:t>
      </w:r>
      <w:r w:rsidR="008501BC" w:rsidRPr="00BA5F1F">
        <w:rPr>
          <w:rFonts w:ascii="Times New Roman" w:hAnsi="Times New Roman" w:cs="Times New Roman"/>
          <w:b/>
          <w:sz w:val="24"/>
          <w:szCs w:val="24"/>
        </w:rPr>
        <w:t xml:space="preserve">ческих больниц – </w:t>
      </w:r>
      <w:smartTag w:uri="urn:schemas-microsoft-com:office:smarttags" w:element="metricconverter">
        <w:smartTagPr>
          <w:attr w:name="ProductID" w:val="2,5 м"/>
        </w:smartTagPr>
        <w:r w:rsidR="008501BC" w:rsidRPr="00BA5F1F">
          <w:rPr>
            <w:rFonts w:ascii="Times New Roman" w:hAnsi="Times New Roman" w:cs="Times New Roman"/>
            <w:b/>
            <w:sz w:val="24"/>
            <w:szCs w:val="24"/>
          </w:rPr>
          <w:t>2,5 м</w:t>
        </w:r>
      </w:smartTag>
      <w:r w:rsidR="008501BC" w:rsidRPr="00BA5F1F">
        <w:rPr>
          <w:rFonts w:ascii="Times New Roman" w:hAnsi="Times New Roman" w:cs="Times New Roman"/>
          <w:b/>
          <w:sz w:val="24"/>
          <w:szCs w:val="24"/>
        </w:rPr>
        <w:t>.</w:t>
      </w:r>
    </w:p>
    <w:p w:rsidR="00C25905" w:rsidRPr="00BA5F1F" w:rsidRDefault="00C25905" w:rsidP="00DE11ED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1F">
        <w:rPr>
          <w:rFonts w:ascii="Times New Roman" w:hAnsi="Times New Roman" w:cs="Times New Roman"/>
          <w:b/>
          <w:sz w:val="24"/>
          <w:szCs w:val="24"/>
        </w:rPr>
        <w:t>Площадь зеленых насаждений и газонов должна составлять не менее 60 % общей площади участка.</w:t>
      </w:r>
    </w:p>
    <w:p w:rsidR="00C25905" w:rsidRPr="00BA5F1F" w:rsidRDefault="00C25905" w:rsidP="00DE11ED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1F">
        <w:rPr>
          <w:rFonts w:ascii="Times New Roman" w:hAnsi="Times New Roman" w:cs="Times New Roman"/>
          <w:b/>
          <w:sz w:val="24"/>
          <w:szCs w:val="24"/>
        </w:rPr>
        <w:t xml:space="preserve">Деревья должны размещаться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BA5F1F">
          <w:rPr>
            <w:rFonts w:ascii="Times New Roman" w:hAnsi="Times New Roman" w:cs="Times New Roman"/>
            <w:b/>
            <w:sz w:val="24"/>
            <w:szCs w:val="24"/>
          </w:rPr>
          <w:t>15 м</w:t>
        </w:r>
      </w:smartTag>
      <w:r w:rsidRPr="00BA5F1F">
        <w:rPr>
          <w:rFonts w:ascii="Times New Roman" w:hAnsi="Times New Roman" w:cs="Times New Roman"/>
          <w:b/>
          <w:sz w:val="24"/>
          <w:szCs w:val="24"/>
        </w:rPr>
        <w:t xml:space="preserve"> от здания, кустарники – не м</w:t>
      </w:r>
      <w:r w:rsidRPr="00BA5F1F">
        <w:rPr>
          <w:rFonts w:ascii="Times New Roman" w:hAnsi="Times New Roman" w:cs="Times New Roman"/>
          <w:b/>
          <w:sz w:val="24"/>
          <w:szCs w:val="24"/>
        </w:rPr>
        <w:t>е</w:t>
      </w:r>
      <w:r w:rsidRPr="00BA5F1F">
        <w:rPr>
          <w:rFonts w:ascii="Times New Roman" w:hAnsi="Times New Roman" w:cs="Times New Roman"/>
          <w:b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BA5F1F">
          <w:rPr>
            <w:rFonts w:ascii="Times New Roman" w:hAnsi="Times New Roman" w:cs="Times New Roman"/>
            <w:b/>
            <w:sz w:val="24"/>
            <w:szCs w:val="24"/>
          </w:rPr>
          <w:t>5 м</w:t>
        </w:r>
      </w:smartTag>
      <w:r w:rsidRPr="00BA5F1F">
        <w:rPr>
          <w:rFonts w:ascii="Times New Roman" w:hAnsi="Times New Roman" w:cs="Times New Roman"/>
          <w:b/>
          <w:sz w:val="24"/>
          <w:szCs w:val="24"/>
        </w:rPr>
        <w:t>.</w:t>
      </w:r>
    </w:p>
    <w:p w:rsidR="00C25905" w:rsidRPr="00BA2161" w:rsidRDefault="00BA5F1F" w:rsidP="00DE11ED">
      <w:pPr>
        <w:widowControl w:val="0"/>
        <w:spacing w:line="239" w:lineRule="auto"/>
        <w:ind w:firstLine="709"/>
        <w:jc w:val="both"/>
      </w:pPr>
      <w:r>
        <w:t>2.3.61</w:t>
      </w:r>
      <w:r w:rsidR="00C25905" w:rsidRPr="00BA2161">
        <w:t xml:space="preserve">. Площадку для мусоросборников следует размещать на территории хозяйственной зоны лечебных учреждений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C25905" w:rsidRPr="00BA2161">
          <w:t>25 м</w:t>
        </w:r>
      </w:smartTag>
      <w:r w:rsidR="00C25905" w:rsidRPr="00BA2161">
        <w:t xml:space="preserve"> от лечебного корпуса и не менее </w:t>
      </w:r>
      <w:smartTag w:uri="urn:schemas-microsoft-com:office:smarttags" w:element="metricconverter">
        <w:smartTagPr>
          <w:attr w:name="ProductID" w:val="100 м"/>
        </w:smartTagPr>
        <w:r w:rsidR="00C25905" w:rsidRPr="00BA2161">
          <w:t>100 м</w:t>
        </w:r>
      </w:smartTag>
      <w:r w:rsidR="00C25905" w:rsidRPr="00BA2161">
        <w:t xml:space="preserve"> от пищеблока. Площадка должна иметь твердое покрытие и подъезд со стороны улицы. Размеры площадки должны превышать размеры осн</w:t>
      </w:r>
      <w:r w:rsidR="00C25905" w:rsidRPr="00BA2161">
        <w:t>о</w:t>
      </w:r>
      <w:r w:rsidR="00C25905" w:rsidRPr="00BA2161">
        <w:t xml:space="preserve">вания мусоросборников на </w:t>
      </w:r>
      <w:smartTag w:uri="urn:schemas-microsoft-com:office:smarttags" w:element="metricconverter">
        <w:smartTagPr>
          <w:attr w:name="ProductID" w:val="1,5 м"/>
        </w:smartTagPr>
        <w:r w:rsidR="00C25905" w:rsidRPr="00BA2161">
          <w:t>1,5 м</w:t>
        </w:r>
      </w:smartTag>
      <w:r w:rsidR="00C25905" w:rsidRPr="00BA2161">
        <w:t xml:space="preserve"> во все стороны.</w:t>
      </w:r>
    </w:p>
    <w:p w:rsidR="00C25905" w:rsidRPr="00BA2161" w:rsidRDefault="00BA5F1F" w:rsidP="00DE11ED">
      <w:pPr>
        <w:widowControl w:val="0"/>
        <w:spacing w:line="239" w:lineRule="auto"/>
        <w:ind w:firstLine="720"/>
        <w:jc w:val="both"/>
      </w:pPr>
      <w:r>
        <w:t>2.3.62</w:t>
      </w:r>
      <w:r w:rsidR="00C25905" w:rsidRPr="00BA2161">
        <w:t xml:space="preserve">. Проектирование новых и реконструкция существующих </w:t>
      </w:r>
      <w:r w:rsidR="00C25905" w:rsidRPr="00BA2161">
        <w:rPr>
          <w:b/>
        </w:rPr>
        <w:t>розничных</w:t>
      </w:r>
      <w:r w:rsidR="00C25905" w:rsidRPr="00BA2161">
        <w:t xml:space="preserve"> </w:t>
      </w:r>
      <w:r w:rsidR="00C25905" w:rsidRPr="00BA2161">
        <w:rPr>
          <w:b/>
        </w:rPr>
        <w:t xml:space="preserve">рынков </w:t>
      </w:r>
      <w:r w:rsidR="00C25905" w:rsidRPr="00BA2161">
        <w:t>дол</w:t>
      </w:r>
      <w:r w:rsidR="00C25905" w:rsidRPr="00BA2161">
        <w:t>ж</w:t>
      </w:r>
      <w:r w:rsidR="00C25905" w:rsidRPr="00BA2161">
        <w:t>н</w:t>
      </w:r>
      <w:r w:rsidR="00BA4EB1">
        <w:t>ы</w:t>
      </w:r>
      <w:r w:rsidR="00C25905" w:rsidRPr="00BA2161">
        <w:t xml:space="preserve"> осуществляться с соблюдением санитарных и гигиенических требований, а также требований настоящего раздела.</w:t>
      </w:r>
    </w:p>
    <w:p w:rsidR="00C25905" w:rsidRPr="00BA2161" w:rsidRDefault="00BA5F1F" w:rsidP="00DE11ED">
      <w:pPr>
        <w:widowControl w:val="0"/>
        <w:spacing w:line="239" w:lineRule="auto"/>
        <w:ind w:firstLine="720"/>
        <w:jc w:val="both"/>
      </w:pPr>
      <w:r>
        <w:rPr>
          <w:spacing w:val="-2"/>
        </w:rPr>
        <w:t>2.3.63</w:t>
      </w:r>
      <w:r w:rsidR="00C25905" w:rsidRPr="00BA2161">
        <w:rPr>
          <w:spacing w:val="-2"/>
        </w:rPr>
        <w:t xml:space="preserve">. Розничные рынки следует проектировать на самостоятельном земельном участке по согласованию с органами </w:t>
      </w:r>
      <w:r w:rsidR="00C25905" w:rsidRPr="00BA2161">
        <w:t>Управления Роспотребнадзора по Республике Дагестан</w:t>
      </w:r>
      <w:r w:rsidR="00C25905" w:rsidRPr="00BA2161">
        <w:rPr>
          <w:spacing w:val="-2"/>
        </w:rPr>
        <w:t>.</w:t>
      </w:r>
    </w:p>
    <w:p w:rsidR="00C25905" w:rsidRPr="00BA2161" w:rsidRDefault="00C25905" w:rsidP="00DE11ED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Не допускается размещение земельного участка для проектирования рынков</w:t>
      </w:r>
      <w:r w:rsidRPr="00BA2161">
        <w:t xml:space="preserve"> на дворовой территории жилых зданий, на заболоченных местах с высоким уровнем </w:t>
      </w:r>
      <w:r w:rsidRPr="00BA2161">
        <w:rPr>
          <w:spacing w:val="-2"/>
        </w:rPr>
        <w:t>стояния грунт</w:t>
      </w:r>
      <w:r w:rsidRPr="00BA2161">
        <w:rPr>
          <w:spacing w:val="-2"/>
        </w:rPr>
        <w:t>о</w:t>
      </w:r>
      <w:r w:rsidRPr="00BA2161">
        <w:rPr>
          <w:spacing w:val="-2"/>
        </w:rPr>
        <w:t>вых вод, вблизи свалок, свиноводческих, животноводческих комплек</w:t>
      </w:r>
      <w:r w:rsidRPr="00BA2161">
        <w:rPr>
          <w:spacing w:val="-3"/>
        </w:rPr>
        <w:t>сов, предприятий по п</w:t>
      </w:r>
      <w:r w:rsidRPr="00BA2161">
        <w:rPr>
          <w:spacing w:val="-3"/>
        </w:rPr>
        <w:t>е</w:t>
      </w:r>
      <w:r w:rsidRPr="00BA2161">
        <w:rPr>
          <w:spacing w:val="-3"/>
        </w:rPr>
        <w:t>реработке кожи, кости и других мест возможного загрязнения.</w:t>
      </w:r>
    </w:p>
    <w:p w:rsidR="00C25905" w:rsidRPr="00BA2161" w:rsidRDefault="00C25905" w:rsidP="00DE11ED">
      <w:pPr>
        <w:widowControl w:val="0"/>
        <w:spacing w:line="239" w:lineRule="auto"/>
        <w:ind w:firstLine="720"/>
        <w:jc w:val="both"/>
      </w:pPr>
      <w:r w:rsidRPr="00BA2161">
        <w:t>Рынки рекомендуется размещать в района</w:t>
      </w:r>
      <w:r w:rsidR="000F3531" w:rsidRPr="00BA2161">
        <w:t>х с преобладающей жилой застрой</w:t>
      </w:r>
      <w:r w:rsidRPr="00BA2161">
        <w:t>кой, в с</w:t>
      </w:r>
      <w:r w:rsidRPr="00BA2161">
        <w:t>о</w:t>
      </w:r>
      <w:r w:rsidRPr="00BA2161">
        <w:t>ставе торговых центров, вблизи транспортных магистралей, оста</w:t>
      </w:r>
      <w:r w:rsidRPr="00BA2161">
        <w:rPr>
          <w:spacing w:val="-2"/>
        </w:rPr>
        <w:t>новок городского транспорта, автобу</w:t>
      </w:r>
      <w:r w:rsidRPr="00BA2161">
        <w:rPr>
          <w:spacing w:val="-2"/>
        </w:rPr>
        <w:t>с</w:t>
      </w:r>
      <w:r w:rsidRPr="00BA2161">
        <w:rPr>
          <w:spacing w:val="-2"/>
        </w:rPr>
        <w:t>ных и железнодорожных вокзалов (станций).</w:t>
      </w:r>
    </w:p>
    <w:p w:rsidR="00C25905" w:rsidRPr="00BA2161" w:rsidRDefault="00BA5F1F" w:rsidP="00DE11ED">
      <w:pPr>
        <w:widowControl w:val="0"/>
        <w:spacing w:line="239" w:lineRule="auto"/>
        <w:ind w:firstLine="720"/>
        <w:jc w:val="both"/>
      </w:pPr>
      <w:r>
        <w:t>2.3.64</w:t>
      </w:r>
      <w:r w:rsidR="00C25905" w:rsidRPr="00BA2161">
        <w:t>. Размеры земельных участков рынков следует определять проектным решением и</w:t>
      </w:r>
      <w:r w:rsidR="00C25905" w:rsidRPr="00BA2161">
        <w:t>с</w:t>
      </w:r>
      <w:r w:rsidR="00C25905" w:rsidRPr="00BA2161">
        <w:t>ходя из градостроительной ситуации в соответствии с архитектурными требованиями, строител</w:t>
      </w:r>
      <w:r w:rsidR="00C25905" w:rsidRPr="00BA2161">
        <w:t>ь</w:t>
      </w:r>
      <w:r w:rsidR="00C25905" w:rsidRPr="00BA2161">
        <w:t>ными нормами и правилами и расчетными показателями обеспеченности.</w:t>
      </w:r>
    </w:p>
    <w:p w:rsidR="00C25905" w:rsidRPr="00BA2161" w:rsidRDefault="00C25905" w:rsidP="00DE11ED">
      <w:pPr>
        <w:widowControl w:val="0"/>
        <w:spacing w:line="239" w:lineRule="auto"/>
        <w:ind w:firstLine="720"/>
        <w:jc w:val="both"/>
      </w:pPr>
      <w:r w:rsidRPr="00BA2161">
        <w:t xml:space="preserve">Размеры земельных участков следует принимать от 7 до </w:t>
      </w:r>
      <w:smartTag w:uri="urn:schemas-microsoft-com:office:smarttags" w:element="metricconverter">
        <w:smartTagPr>
          <w:attr w:name="ProductID" w:val="14 м2"/>
        </w:smartTagPr>
        <w:r w:rsidRPr="00BA2161">
          <w:t>14 м</w:t>
        </w:r>
        <w:r w:rsidRPr="00BA2161">
          <w:rPr>
            <w:vertAlign w:val="superscript"/>
          </w:rPr>
          <w:t>2</w:t>
        </w:r>
      </w:smartTag>
      <w:r w:rsidRPr="00BA2161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BA2161">
          <w:t>1 м</w:t>
        </w:r>
        <w:r w:rsidRPr="00BA2161">
          <w:rPr>
            <w:vertAlign w:val="superscript"/>
          </w:rPr>
          <w:t>2</w:t>
        </w:r>
      </w:smartTag>
      <w:r w:rsidRPr="00BA2161">
        <w:t xml:space="preserve"> торговой площади розничного рынка (комплекса) в зависимости от вместимости:</w:t>
      </w:r>
    </w:p>
    <w:p w:rsidR="00C25905" w:rsidRPr="00BA2161" w:rsidRDefault="00C25905" w:rsidP="00DE11ED">
      <w:pPr>
        <w:widowControl w:val="0"/>
        <w:spacing w:line="239" w:lineRule="auto"/>
        <w:ind w:firstLine="720"/>
      </w:pPr>
      <w:r w:rsidRPr="00BA2161">
        <w:t>14 м</w:t>
      </w:r>
      <w:r w:rsidRPr="00BA2161">
        <w:rPr>
          <w:vertAlign w:val="superscript"/>
        </w:rPr>
        <w:t>2</w:t>
      </w:r>
      <w:r w:rsidRPr="00BA2161">
        <w:t xml:space="preserve"> – при торговой площади до </w:t>
      </w:r>
      <w:smartTag w:uri="urn:schemas-microsoft-com:office:smarttags" w:element="metricconverter">
        <w:smartTagPr>
          <w:attr w:name="ProductID" w:val="600 м2"/>
        </w:smartTagPr>
        <w:r w:rsidRPr="00BA2161">
          <w:t>600 м</w:t>
        </w:r>
        <w:r w:rsidRPr="00BA2161">
          <w:rPr>
            <w:vertAlign w:val="superscript"/>
          </w:rPr>
          <w:t>2</w:t>
        </w:r>
      </w:smartTag>
      <w:r w:rsidRPr="00BA2161">
        <w:t>;</w:t>
      </w:r>
    </w:p>
    <w:p w:rsidR="00C25905" w:rsidRPr="00BA2161" w:rsidRDefault="00C25905" w:rsidP="00DE11ED">
      <w:pPr>
        <w:widowControl w:val="0"/>
        <w:spacing w:line="239" w:lineRule="auto"/>
        <w:ind w:firstLine="720"/>
      </w:pPr>
      <w:r w:rsidRPr="00BA2161">
        <w:t>7 м</w:t>
      </w:r>
      <w:r w:rsidRPr="00BA2161">
        <w:rPr>
          <w:vertAlign w:val="superscript"/>
        </w:rPr>
        <w:t>2</w:t>
      </w:r>
      <w:r w:rsidRPr="00BA2161">
        <w:t xml:space="preserve"> – при торговой площади свыше </w:t>
      </w:r>
      <w:smartTag w:uri="urn:schemas-microsoft-com:office:smarttags" w:element="metricconverter">
        <w:smartTagPr>
          <w:attr w:name="ProductID" w:val="3000 м2"/>
        </w:smartTagPr>
        <w:r w:rsidRPr="00BA2161">
          <w:t>3000 м</w:t>
        </w:r>
        <w:r w:rsidRPr="00BA2161">
          <w:rPr>
            <w:vertAlign w:val="superscript"/>
          </w:rPr>
          <w:t>2</w:t>
        </w:r>
      </w:smartTag>
      <w:r w:rsidRPr="00BA2161">
        <w:t>.</w:t>
      </w:r>
    </w:p>
    <w:p w:rsidR="00C25905" w:rsidRPr="00BA2161" w:rsidRDefault="00BA5F1F" w:rsidP="00DE11ED">
      <w:pPr>
        <w:widowControl w:val="0"/>
        <w:spacing w:line="239" w:lineRule="auto"/>
        <w:ind w:firstLine="720"/>
        <w:jc w:val="both"/>
      </w:pPr>
      <w:r>
        <w:rPr>
          <w:spacing w:val="-2"/>
        </w:rPr>
        <w:t>2.3.65</w:t>
      </w:r>
      <w:r w:rsidR="00C25905" w:rsidRPr="00BA2161">
        <w:rPr>
          <w:spacing w:val="-2"/>
        </w:rPr>
        <w:t>. С учетом обеспечения возможности рационального использования территории</w:t>
      </w:r>
      <w:r w:rsidR="00C25905" w:rsidRPr="00BA2161">
        <w:t xml:space="preserve"> пр</w:t>
      </w:r>
      <w:r w:rsidR="00C25905" w:rsidRPr="00BA2161">
        <w:t>е</w:t>
      </w:r>
      <w:r w:rsidR="00C25905" w:rsidRPr="00BA2161">
        <w:t>дельную торговую площадь рынка следует проектировать из расчета 24-</w:t>
      </w:r>
      <w:smartTag w:uri="urn:schemas-microsoft-com:office:smarttags" w:element="metricconverter">
        <w:smartTagPr>
          <w:attr w:name="ProductID" w:val="40 м2"/>
        </w:smartTagPr>
        <w:r w:rsidR="00C25905" w:rsidRPr="00BA2161">
          <w:t>40 м</w:t>
        </w:r>
        <w:r w:rsidR="00C25905" w:rsidRPr="00BA2161">
          <w:rPr>
            <w:vertAlign w:val="superscript"/>
          </w:rPr>
          <w:t>2</w:t>
        </w:r>
      </w:smartTag>
      <w:r w:rsidR="00C25905" w:rsidRPr="00BA2161">
        <w:t xml:space="preserve"> торговой площади на 1000 жителей. </w:t>
      </w:r>
    </w:p>
    <w:p w:rsidR="00C25905" w:rsidRPr="00BA2161" w:rsidRDefault="00C25905" w:rsidP="00DE11ED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Площадь одного торгового места принимается в соответствии с требования</w:t>
      </w:r>
      <w:r w:rsidRPr="00BA2161">
        <w:t>ми прил</w:t>
      </w:r>
      <w:r w:rsidRPr="00BA2161">
        <w:t>о</w:t>
      </w:r>
      <w:r w:rsidRPr="00BA2161">
        <w:t xml:space="preserve">жения </w:t>
      </w:r>
      <w:r w:rsidR="00643C1D">
        <w:t xml:space="preserve"> №</w:t>
      </w:r>
      <w:r w:rsidR="00337685">
        <w:t xml:space="preserve"> </w:t>
      </w:r>
      <w:r w:rsidRPr="00BA2161">
        <w:t>9</w:t>
      </w:r>
      <w:r w:rsidR="00337685">
        <w:t xml:space="preserve"> к</w:t>
      </w:r>
      <w:r w:rsidRPr="00BA2161">
        <w:t xml:space="preserve"> настоящи</w:t>
      </w:r>
      <w:r w:rsidR="00337685">
        <w:t>м нормативам</w:t>
      </w:r>
      <w:r w:rsidRPr="00BA2161">
        <w:t xml:space="preserve"> и составляет </w:t>
      </w:r>
      <w:smartTag w:uri="urn:schemas-microsoft-com:office:smarttags" w:element="metricconverter">
        <w:smartTagPr>
          <w:attr w:name="ProductID" w:val="6 м2"/>
        </w:smartTagPr>
        <w:r w:rsidRPr="00BA2161">
          <w:t>6 м</w:t>
        </w:r>
        <w:r w:rsidRPr="00BA2161">
          <w:rPr>
            <w:vertAlign w:val="superscript"/>
          </w:rPr>
          <w:t>2</w:t>
        </w:r>
      </w:smartTag>
      <w:r w:rsidRPr="00BA2161">
        <w:t xml:space="preserve"> торговой площади.</w:t>
      </w:r>
    </w:p>
    <w:p w:rsidR="00C25905" w:rsidRPr="00BA2161" w:rsidRDefault="00C25905" w:rsidP="00DE11ED">
      <w:pPr>
        <w:widowControl w:val="0"/>
        <w:spacing w:line="239" w:lineRule="auto"/>
        <w:ind w:firstLine="720"/>
        <w:jc w:val="both"/>
      </w:pPr>
      <w:r w:rsidRPr="00BA2161">
        <w:t>Для граждан допускается организация сезонной торговли с лотков при обеспечении площ</w:t>
      </w:r>
      <w:r w:rsidRPr="00BA2161">
        <w:t>а</w:t>
      </w:r>
      <w:r w:rsidRPr="00BA2161">
        <w:t xml:space="preserve">ди торгового места не менее </w:t>
      </w:r>
      <w:smartTag w:uri="urn:schemas-microsoft-com:office:smarttags" w:element="metricconverter">
        <w:smartTagPr>
          <w:attr w:name="ProductID" w:val="1,5 м2"/>
        </w:smartTagPr>
        <w:r w:rsidRPr="00BA2161">
          <w:t>1,5 м</w:t>
        </w:r>
        <w:r w:rsidRPr="00BA2161">
          <w:rPr>
            <w:vertAlign w:val="superscript"/>
          </w:rPr>
          <w:t>2</w:t>
        </w:r>
      </w:smartTag>
      <w:r w:rsidRPr="00BA2161">
        <w:t>.</w:t>
      </w:r>
    </w:p>
    <w:p w:rsidR="00C25905" w:rsidRDefault="00C25905" w:rsidP="00DE11ED">
      <w:pPr>
        <w:widowControl w:val="0"/>
        <w:spacing w:line="239" w:lineRule="auto"/>
        <w:ind w:firstLine="720"/>
        <w:jc w:val="both"/>
      </w:pPr>
      <w:r w:rsidRPr="00BA2161">
        <w:t>Торговые места могут проектироваться в крытом розничном рынке (здании, сооруж</w:t>
      </w:r>
      <w:r w:rsidRPr="00BA2161">
        <w:t>е</w:t>
      </w:r>
      <w:r w:rsidRPr="00BA2161">
        <w:t>нии), а также на открытой площадке территории розничного рынка.</w:t>
      </w:r>
    </w:p>
    <w:p w:rsidR="0085669A" w:rsidRPr="00BA2161" w:rsidRDefault="0085669A" w:rsidP="00DE11ED">
      <w:pPr>
        <w:widowControl w:val="0"/>
        <w:spacing w:line="239" w:lineRule="auto"/>
        <w:ind w:firstLine="720"/>
        <w:jc w:val="both"/>
      </w:pPr>
    </w:p>
    <w:p w:rsidR="00C25905" w:rsidRDefault="00BA5F1F" w:rsidP="00DE11ED">
      <w:pPr>
        <w:widowControl w:val="0"/>
        <w:spacing w:line="239" w:lineRule="auto"/>
        <w:ind w:firstLine="720"/>
        <w:jc w:val="both"/>
      </w:pPr>
      <w:r>
        <w:t>2.3.66</w:t>
      </w:r>
      <w:r w:rsidR="00C25905" w:rsidRPr="00BA2161">
        <w:t>. Рекомендуется обеспечивать минимальную плотность застройки территории ро</w:t>
      </w:r>
      <w:r w:rsidR="00C25905" w:rsidRPr="00BA2161">
        <w:t>з</w:t>
      </w:r>
      <w:r w:rsidR="00C25905" w:rsidRPr="00BA2161">
        <w:t>ничных рынков не менее 50 %.</w:t>
      </w:r>
    </w:p>
    <w:p w:rsidR="00C25905" w:rsidRPr="00BA2161" w:rsidRDefault="00BA5F1F" w:rsidP="00DB01A6">
      <w:pPr>
        <w:widowControl w:val="0"/>
        <w:spacing w:line="238" w:lineRule="auto"/>
        <w:ind w:firstLine="709"/>
        <w:jc w:val="both"/>
      </w:pPr>
      <w:r>
        <w:t>2.3.67</w:t>
      </w:r>
      <w:r w:rsidR="00C25905" w:rsidRPr="00BA2161">
        <w:t>. Перечень необходимых учреждений и предприятий обслуживания следует прин</w:t>
      </w:r>
      <w:r w:rsidR="00C25905" w:rsidRPr="00BA2161">
        <w:t>и</w:t>
      </w:r>
      <w:r w:rsidR="00C25905" w:rsidRPr="00BA2161">
        <w:t>мать в соответствии с п. 2.2.57 настоящих нормативов.</w:t>
      </w:r>
    </w:p>
    <w:p w:rsidR="00C25905" w:rsidRPr="00BA2161" w:rsidRDefault="00BA5F1F" w:rsidP="00DB01A6">
      <w:pPr>
        <w:widowControl w:val="0"/>
        <w:spacing w:line="238" w:lineRule="auto"/>
        <w:ind w:firstLine="709"/>
        <w:jc w:val="both"/>
      </w:pPr>
      <w:r>
        <w:t>2.3.68</w:t>
      </w:r>
      <w:r w:rsidR="00C25905" w:rsidRPr="00BA2161">
        <w:t>.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</w:t>
      </w:r>
      <w:r w:rsidR="00C25905" w:rsidRPr="00BA2161">
        <w:t>т</w:t>
      </w:r>
      <w:r w:rsidR="00C25905" w:rsidRPr="00BA2161">
        <w:t xml:space="preserve">ствии с таблицей </w:t>
      </w:r>
      <w:r w:rsidR="007310B3" w:rsidRPr="00BA2161">
        <w:t>2</w:t>
      </w:r>
      <w:r w:rsidR="00CC6715" w:rsidRPr="00BA2161">
        <w:t>7</w:t>
      </w:r>
      <w:r w:rsidR="00C25905" w:rsidRPr="00BA2161">
        <w:t>.</w:t>
      </w:r>
    </w:p>
    <w:p w:rsidR="005126A3" w:rsidRPr="00BA2161" w:rsidRDefault="005126A3" w:rsidP="00DB01A6">
      <w:pPr>
        <w:widowControl w:val="0"/>
        <w:spacing w:line="238" w:lineRule="auto"/>
        <w:ind w:firstLine="709"/>
        <w:jc w:val="both"/>
        <w:rPr>
          <w:sz w:val="12"/>
          <w:szCs w:val="12"/>
        </w:rPr>
      </w:pPr>
    </w:p>
    <w:p w:rsidR="00C25905" w:rsidRPr="00BA2161" w:rsidRDefault="00C25905" w:rsidP="00DB01A6">
      <w:pPr>
        <w:widowControl w:val="0"/>
        <w:spacing w:line="238" w:lineRule="auto"/>
        <w:ind w:firstLine="709"/>
        <w:jc w:val="right"/>
      </w:pPr>
      <w:r w:rsidRPr="00BA2161">
        <w:t xml:space="preserve">Таблица </w:t>
      </w:r>
      <w:r w:rsidR="007310B3" w:rsidRPr="00BA2161">
        <w:t>2</w:t>
      </w:r>
      <w:r w:rsidR="00CC6715" w:rsidRPr="00BA2161">
        <w:t>7</w:t>
      </w:r>
    </w:p>
    <w:tbl>
      <w:tblPr>
        <w:tblW w:w="10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3504"/>
        <w:gridCol w:w="2529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68" w:rsidRPr="00BA2161" w:rsidRDefault="00C25905" w:rsidP="00DB01A6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Учреждения и предприятия 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б</w:t>
            </w:r>
            <w:r w:rsidRPr="00BA2161">
              <w:rPr>
                <w:b/>
                <w:sz w:val="22"/>
                <w:szCs w:val="22"/>
              </w:rPr>
              <w:t>служивания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668" w:rsidRPr="00BA2161" w:rsidRDefault="00C25905" w:rsidP="00DB01A6">
            <w:pPr>
              <w:widowControl w:val="0"/>
              <w:spacing w:line="238" w:lineRule="auto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 xml:space="preserve">Размеры земельных 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уч</w:t>
            </w:r>
            <w:r w:rsidRPr="00BA2161">
              <w:rPr>
                <w:b/>
                <w:spacing w:val="-2"/>
                <w:sz w:val="22"/>
                <w:szCs w:val="22"/>
              </w:rPr>
              <w:t>а</w:t>
            </w:r>
            <w:r w:rsidRPr="00BA2161">
              <w:rPr>
                <w:b/>
                <w:spacing w:val="-2"/>
                <w:sz w:val="22"/>
                <w:szCs w:val="22"/>
              </w:rPr>
              <w:t>стков</w:t>
            </w:r>
          </w:p>
        </w:tc>
      </w:tr>
      <w:tr w:rsidR="00DB01A6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A6" w:rsidRPr="00BA2161" w:rsidRDefault="00DB01A6" w:rsidP="00DB01A6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A6" w:rsidRPr="00BA2161" w:rsidRDefault="00DB01A6" w:rsidP="00DB01A6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1A6" w:rsidRPr="00BA2161" w:rsidRDefault="00DB01A6" w:rsidP="00DB01A6">
            <w:pPr>
              <w:widowControl w:val="0"/>
              <w:spacing w:line="238" w:lineRule="auto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Дошкольные образовательные учре</w:t>
            </w:r>
            <w:r w:rsidRPr="00BA2161">
              <w:rPr>
                <w:sz w:val="22"/>
                <w:szCs w:val="22"/>
              </w:rPr>
              <w:t>ж</w:t>
            </w:r>
            <w:r w:rsidRPr="00BA2161">
              <w:rPr>
                <w:sz w:val="22"/>
                <w:szCs w:val="22"/>
              </w:rPr>
              <w:t>дения, мест на 1000 человек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По демографической структуре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охват в пределах 50 % – 42;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охват в пределах 85 % – 72;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 xml:space="preserve">охват в пределах 100 % – 85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не менее 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BA2161">
                <w:rPr>
                  <w:sz w:val="22"/>
                  <w:szCs w:val="22"/>
                </w:rPr>
                <w:t>35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на 1 место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Общеобразовательные школы, мест на 1000 человек 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По демографической структуре о</w:t>
            </w:r>
            <w:r w:rsidRPr="00BA2161">
              <w:rPr>
                <w:spacing w:val="-2"/>
                <w:sz w:val="22"/>
                <w:szCs w:val="22"/>
              </w:rPr>
              <w:t>х</w:t>
            </w:r>
            <w:r w:rsidRPr="00BA2161">
              <w:rPr>
                <w:spacing w:val="-2"/>
                <w:sz w:val="22"/>
                <w:szCs w:val="22"/>
              </w:rPr>
              <w:t>ват 100 % учащихся основной шк</w:t>
            </w:r>
            <w:r w:rsidRPr="00BA2161">
              <w:rPr>
                <w:spacing w:val="-2"/>
                <w:sz w:val="22"/>
                <w:szCs w:val="22"/>
              </w:rPr>
              <w:t>о</w:t>
            </w:r>
            <w:r w:rsidRPr="00BA2161">
              <w:rPr>
                <w:spacing w:val="-2"/>
                <w:sz w:val="22"/>
                <w:szCs w:val="22"/>
              </w:rPr>
              <w:t>лы – 136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 менее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BA2161">
                <w:rPr>
                  <w:sz w:val="22"/>
                  <w:szCs w:val="22"/>
                </w:rPr>
                <w:t>16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на 1 место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83668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Спортивно-досуговый комплекс, 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о</w:t>
            </w:r>
            <w:r w:rsidRPr="00BA2161">
              <w:rPr>
                <w:sz w:val="22"/>
                <w:szCs w:val="22"/>
              </w:rPr>
              <w:t>б</w:t>
            </w:r>
            <w:r w:rsidRPr="00BA2161">
              <w:rPr>
                <w:sz w:val="22"/>
                <w:szCs w:val="22"/>
              </w:rPr>
              <w:t>щей площади на 1000 человек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A2161">
                <w:rPr>
                  <w:sz w:val="22"/>
                  <w:szCs w:val="22"/>
                </w:rPr>
                <w:t>0,5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Амбулаторно-поликлинические учре</w:t>
            </w:r>
            <w:r w:rsidRPr="00BA2161">
              <w:rPr>
                <w:sz w:val="22"/>
                <w:szCs w:val="22"/>
              </w:rPr>
              <w:t>ж</w:t>
            </w:r>
            <w:r w:rsidRPr="00BA2161">
              <w:rPr>
                <w:sz w:val="22"/>
                <w:szCs w:val="22"/>
              </w:rPr>
              <w:t>дения: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ind w:left="246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поликлиники, посещений в смену на 1000 человек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ind w:left="246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амбулатории,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общей площади на 1000 человек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22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BA2161">
                <w:rPr>
                  <w:sz w:val="22"/>
                  <w:szCs w:val="22"/>
                </w:rPr>
                <w:t>0,1 га</w:t>
              </w:r>
            </w:smartTag>
            <w:r w:rsidRPr="00BA2161">
              <w:rPr>
                <w:sz w:val="22"/>
                <w:szCs w:val="22"/>
              </w:rPr>
              <w:t xml:space="preserve"> на 100 посещений в смену, но не менее: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BA2161">
                <w:rPr>
                  <w:sz w:val="22"/>
                  <w:szCs w:val="22"/>
                </w:rPr>
                <w:t>0,5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A2161">
                <w:rPr>
                  <w:sz w:val="22"/>
                  <w:szCs w:val="22"/>
                </w:rPr>
                <w:t>0,2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Аптеки,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общей площади на 1000 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ловек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A2161">
                <w:rPr>
                  <w:sz w:val="22"/>
                  <w:szCs w:val="22"/>
                </w:rPr>
                <w:t>0,4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Аптечные киоски,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общей пл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щади на 1000 человек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DB01A6">
            <w:pPr>
              <w:widowControl w:val="0"/>
              <w:spacing w:line="23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A2161">
                <w:rPr>
                  <w:sz w:val="22"/>
                  <w:szCs w:val="22"/>
                </w:rPr>
                <w:t>0,05 га</w:t>
              </w:r>
            </w:smartTag>
            <w:r w:rsidRPr="00BA2161">
              <w:rPr>
                <w:sz w:val="22"/>
                <w:szCs w:val="22"/>
              </w:rPr>
              <w:t xml:space="preserve"> на объект или встроенные</w:t>
            </w:r>
          </w:p>
        </w:tc>
      </w:tr>
    </w:tbl>
    <w:p w:rsidR="0085669A" w:rsidRPr="0085669A" w:rsidRDefault="0085669A">
      <w:pPr>
        <w:rPr>
          <w:sz w:val="2"/>
          <w:szCs w:val="2"/>
        </w:rPr>
      </w:pPr>
    </w:p>
    <w:tbl>
      <w:tblPr>
        <w:tblW w:w="10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3504"/>
        <w:gridCol w:w="2529"/>
      </w:tblGrid>
      <w:tr w:rsidR="0085669A" w:rsidRPr="0085669A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856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8566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69A" w:rsidRPr="0085669A" w:rsidRDefault="0085669A" w:rsidP="0085669A">
            <w:pPr>
              <w:widowControl w:val="0"/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85669A">
              <w:rPr>
                <w:b/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Предприятия повседневной то</w:t>
            </w:r>
            <w:r w:rsidRPr="00BA2161">
              <w:rPr>
                <w:sz w:val="22"/>
                <w:szCs w:val="22"/>
              </w:rPr>
              <w:t>р</w:t>
            </w:r>
            <w:r w:rsidRPr="00BA2161">
              <w:rPr>
                <w:sz w:val="22"/>
                <w:szCs w:val="22"/>
              </w:rPr>
              <w:t>говли,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торговой площади на 1000 человек:</w:t>
            </w: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продовольственные магазины</w:t>
            </w: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непродовольственные магазины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0,2-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BA2161">
                <w:rPr>
                  <w:sz w:val="22"/>
                  <w:szCs w:val="22"/>
                </w:rPr>
                <w:t>0,3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483668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Предприятия бытового обслужива</w:t>
            </w:r>
            <w:r w:rsidR="00C25905" w:rsidRPr="00BA2161">
              <w:rPr>
                <w:sz w:val="22"/>
                <w:szCs w:val="22"/>
              </w:rPr>
              <w:t>ния, рабочих мест на 1000 человек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 w:rsidRPr="00BA2161">
                <w:rPr>
                  <w:sz w:val="22"/>
                  <w:szCs w:val="22"/>
                </w:rPr>
                <w:t>0,15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Отделение связи, объект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BA2161">
                <w:rPr>
                  <w:sz w:val="22"/>
                  <w:szCs w:val="22"/>
                </w:rPr>
                <w:t>0,15 га</w:t>
              </w:r>
            </w:smartTag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 объект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Отделение банка,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 xml:space="preserve"> общей пл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щади на 1000 человек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Опорный пункт охраны порядка, об</w:t>
            </w:r>
            <w:r w:rsidRPr="00BA2161">
              <w:rPr>
                <w:sz w:val="22"/>
                <w:szCs w:val="22"/>
              </w:rPr>
              <w:t>ъ</w:t>
            </w:r>
            <w:r w:rsidRPr="00BA2161">
              <w:rPr>
                <w:sz w:val="22"/>
                <w:szCs w:val="22"/>
              </w:rPr>
              <w:t>ект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Центр административного самоупра</w:t>
            </w:r>
            <w:r w:rsidRPr="00BA2161">
              <w:rPr>
                <w:sz w:val="22"/>
                <w:szCs w:val="22"/>
              </w:rPr>
              <w:t>в</w:t>
            </w:r>
            <w:r w:rsidRPr="00BA2161">
              <w:rPr>
                <w:sz w:val="22"/>
                <w:szCs w:val="22"/>
              </w:rPr>
              <w:t>ления, объект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25905" w:rsidRPr="00BA2161" w:rsidRDefault="00C25905" w:rsidP="005018A4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 w:rsidP="005018A4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Школы размещаются: средние и основные – начиная с численности населения 2 тыс. чел., н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чальные – с 500 чел.</w:t>
      </w:r>
    </w:p>
    <w:p w:rsidR="00C25905" w:rsidRPr="00BA2161" w:rsidRDefault="00C25905" w:rsidP="005018A4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Размещение поликлиник можно предусматривать на территории ближайших жилых массивов при соблюдении нормативной доступности.</w:t>
      </w:r>
    </w:p>
    <w:p w:rsidR="00C25905" w:rsidRPr="0085669A" w:rsidRDefault="00C25905" w:rsidP="005018A4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BA5F1F" w:rsidP="00CC6715">
      <w:pPr>
        <w:widowControl w:val="0"/>
        <w:tabs>
          <w:tab w:val="left" w:pos="1701"/>
        </w:tabs>
        <w:ind w:firstLine="709"/>
        <w:jc w:val="both"/>
      </w:pPr>
      <w:r>
        <w:t>2.3.69</w:t>
      </w:r>
      <w:r w:rsidR="00C25905" w:rsidRPr="00BA2161">
        <w:t>.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</w:t>
      </w:r>
      <w:r w:rsidR="00C25905" w:rsidRPr="00BA2161">
        <w:t>б</w:t>
      </w:r>
      <w:r w:rsidR="00C25905" w:rsidRPr="00BA2161">
        <w:t xml:space="preserve">лице </w:t>
      </w:r>
      <w:r w:rsidR="00F564D9" w:rsidRPr="00BA2161">
        <w:t>2</w:t>
      </w:r>
      <w:r w:rsidR="00CC6715" w:rsidRPr="00BA2161">
        <w:t>8</w:t>
      </w:r>
      <w:r w:rsidR="00C25905" w:rsidRPr="00BA2161">
        <w:t>.</w:t>
      </w: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F564D9" w:rsidRPr="00BA2161">
        <w:t>2</w:t>
      </w:r>
      <w:r w:rsidR="00CC6715" w:rsidRPr="00BA2161">
        <w:t>8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8"/>
        <w:gridCol w:w="2835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250" w:firstLine="25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Учреждения и предприятия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Радиусы обслужив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ния, 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7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Общеобразовательные школы,</w:t>
            </w:r>
          </w:p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 начальные классы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750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Помещения для физкультурно-оздоровительных и досуговых занятий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Аптеки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Предприятия торгово-бытового обслуживания повседневного польз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Отделения связи и банка, опорный пункт охраны порядка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Центр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1200</w:t>
            </w:r>
          </w:p>
        </w:tc>
      </w:tr>
    </w:tbl>
    <w:p w:rsidR="00C25905" w:rsidRPr="0085669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both"/>
      </w:pPr>
      <w:r w:rsidRPr="00BA2161"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</w:t>
      </w:r>
      <w:r w:rsidRPr="00BA2161">
        <w:t>е</w:t>
      </w:r>
      <w:r w:rsidRPr="00BA2161">
        <w:t>кать проезжую часть).</w:t>
      </w:r>
    </w:p>
    <w:p w:rsidR="00C25905" w:rsidRPr="00BA2161" w:rsidRDefault="00BA5F1F">
      <w:pPr>
        <w:widowControl w:val="0"/>
        <w:ind w:firstLine="709"/>
        <w:jc w:val="both"/>
      </w:pPr>
      <w:r>
        <w:t>2.3.70</w:t>
      </w:r>
      <w:r w:rsidR="00C25905" w:rsidRPr="00BA2161">
        <w:t>.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</w:t>
      </w:r>
      <w:r w:rsidR="00C25905" w:rsidRPr="00BA2161">
        <w:t>о</w:t>
      </w:r>
      <w:r w:rsidR="00C25905" w:rsidRPr="00BA2161">
        <w:t>сти – детских учреждений, магазинов, кафе, физкультурно-оздоровительных и досуговых ко</w:t>
      </w:r>
      <w:r w:rsidR="00C25905" w:rsidRPr="00BA2161">
        <w:t>м</w:t>
      </w:r>
      <w:r w:rsidR="00C25905" w:rsidRPr="00BA2161">
        <w:t>плексов, парикмахерских, фотоателье и т. п., встроенными или пристроенными к жилым зданиям с разм</w:t>
      </w:r>
      <w:r w:rsidR="00C25905" w:rsidRPr="00BA2161">
        <w:t>е</w:t>
      </w:r>
      <w:r w:rsidR="00C25905" w:rsidRPr="00BA2161">
        <w:t>щением преимущественно в первом и цокольном (кроме детских учреждений) этажах и устройс</w:t>
      </w:r>
      <w:r w:rsidR="00C25905" w:rsidRPr="00BA2161">
        <w:t>т</w:t>
      </w:r>
      <w:r w:rsidR="00C25905" w:rsidRPr="00BA2161">
        <w:t>вом изолированных от жилых частей здания входов. При этом общая площадь встроенных учре</w:t>
      </w:r>
      <w:r w:rsidR="00C25905" w:rsidRPr="00BA2161">
        <w:t>ж</w:t>
      </w:r>
      <w:r w:rsidR="00C25905" w:rsidRPr="00BA2161">
        <w:t xml:space="preserve">дений не должна превышать </w:t>
      </w:r>
      <w:smartTag w:uri="urn:schemas-microsoft-com:office:smarttags" w:element="metricconverter">
        <w:smartTagPr>
          <w:attr w:name="ProductID" w:val="150 м2"/>
        </w:smartTagPr>
        <w:r w:rsidR="00C25905" w:rsidRPr="00BA2161">
          <w:t>150 м</w:t>
        </w:r>
        <w:r w:rsidR="00C25905" w:rsidRPr="00BA2161">
          <w:rPr>
            <w:vertAlign w:val="superscript"/>
          </w:rPr>
          <w:t>2</w:t>
        </w:r>
      </w:smartTag>
      <w:r w:rsidR="00C25905" w:rsidRPr="00BA2161">
        <w:t xml:space="preserve">.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Указанные учреждения и предприятия могут иметь центроформирую</w:t>
      </w:r>
      <w:r w:rsidRPr="00BA2161">
        <w:t>щее значение и разм</w:t>
      </w:r>
      <w:r w:rsidRPr="00BA2161">
        <w:t>е</w:t>
      </w:r>
      <w:r w:rsidRPr="00BA2161">
        <w:t xml:space="preserve">щаться в центральной части жилого образования. </w:t>
      </w:r>
    </w:p>
    <w:p w:rsidR="00C25905" w:rsidRPr="00BA2161" w:rsidRDefault="00BA5F1F">
      <w:pPr>
        <w:widowControl w:val="0"/>
        <w:ind w:firstLine="709"/>
        <w:jc w:val="both"/>
      </w:pPr>
      <w:r>
        <w:t>2.3.71</w:t>
      </w:r>
      <w:r w:rsidR="00C25905" w:rsidRPr="00BA2161">
        <w:t>. Объекты со встроенными и пристроенными мастерскими по ремонту и прокату а</w:t>
      </w:r>
      <w:r w:rsidR="00C25905" w:rsidRPr="00BA2161">
        <w:t>в</w:t>
      </w:r>
      <w:r w:rsidR="00C25905" w:rsidRPr="00BA2161">
        <w:t>томобилей, ремонту бытовой техники, а также помещениями ритуальных услуг следует ра</w:t>
      </w:r>
      <w:r w:rsidR="00C25905" w:rsidRPr="00BA2161">
        <w:t>з</w:t>
      </w:r>
      <w:r w:rsidR="00C25905" w:rsidRPr="00BA2161">
        <w:t xml:space="preserve">мещать на границе жилой зоны. </w:t>
      </w:r>
    </w:p>
    <w:p w:rsidR="00C25905" w:rsidRPr="00BA2161" w:rsidRDefault="00BA5F1F">
      <w:pPr>
        <w:widowControl w:val="0"/>
        <w:ind w:firstLine="709"/>
        <w:jc w:val="both"/>
      </w:pPr>
      <w:r>
        <w:rPr>
          <w:spacing w:val="-4"/>
        </w:rPr>
        <w:t>2.3.72</w:t>
      </w:r>
      <w:r w:rsidR="00C25905" w:rsidRPr="00BA2161">
        <w:rPr>
          <w:spacing w:val="-4"/>
        </w:rPr>
        <w:t>. Размещение встроенных предприятий, оказывающих вредное влияние</w:t>
      </w:r>
      <w:r w:rsidR="00C25905" w:rsidRPr="00BA2161">
        <w:t xml:space="preserve"> </w:t>
      </w:r>
      <w:r w:rsidR="00C25905" w:rsidRPr="00BA2161">
        <w:rPr>
          <w:spacing w:val="-3"/>
        </w:rPr>
        <w:t>на здоровье н</w:t>
      </w:r>
      <w:r w:rsidR="00C25905" w:rsidRPr="00BA2161">
        <w:rPr>
          <w:spacing w:val="-3"/>
        </w:rPr>
        <w:t>а</w:t>
      </w:r>
      <w:r w:rsidR="00C25905" w:rsidRPr="00BA2161">
        <w:rPr>
          <w:spacing w:val="-3"/>
        </w:rPr>
        <w:t>селения (рентгеноустановок, магазинов стройматериалов, москательно-</w:t>
      </w:r>
      <w:r w:rsidR="00C25905" w:rsidRPr="00BA2161">
        <w:t xml:space="preserve">химических и </w:t>
      </w:r>
      <w:r w:rsidR="001B60FA">
        <w:t xml:space="preserve">               </w:t>
      </w:r>
      <w:r w:rsidR="00C25905" w:rsidRPr="00BA2161">
        <w:t>т. п.), в усл</w:t>
      </w:r>
      <w:r w:rsidR="00C25905" w:rsidRPr="00BA2161">
        <w:t>о</w:t>
      </w:r>
      <w:r w:rsidR="00C25905" w:rsidRPr="00BA2161">
        <w:t>виях малоэтажной застройки не допускается.</w:t>
      </w:r>
    </w:p>
    <w:p w:rsidR="00C25905" w:rsidRPr="0085669A" w:rsidRDefault="00BA5F1F">
      <w:pPr>
        <w:widowControl w:val="0"/>
        <w:ind w:firstLine="709"/>
        <w:jc w:val="both"/>
        <w:rPr>
          <w:spacing w:val="-8"/>
        </w:rPr>
      </w:pPr>
      <w:r>
        <w:rPr>
          <w:spacing w:val="-8"/>
        </w:rPr>
        <w:t>2.3.73</w:t>
      </w:r>
      <w:r w:rsidR="00C25905" w:rsidRPr="0085669A">
        <w:rPr>
          <w:spacing w:val="-8"/>
        </w:rPr>
        <w:t xml:space="preserve">.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зоны.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Перед входом в здание необходимо предус</w:t>
      </w:r>
      <w:r w:rsidR="00FA03C5" w:rsidRPr="00BA2161">
        <w:t>матривать стоянку для транспорт</w:t>
      </w:r>
      <w:r w:rsidRPr="00BA2161">
        <w:t>ных средств.</w:t>
      </w:r>
    </w:p>
    <w:p w:rsidR="00C25905" w:rsidRPr="00BA2161" w:rsidRDefault="00BA5F1F">
      <w:pPr>
        <w:widowControl w:val="0"/>
        <w:spacing w:line="238" w:lineRule="auto"/>
        <w:ind w:firstLine="709"/>
        <w:jc w:val="both"/>
      </w:pPr>
      <w:r>
        <w:t>2.3.74</w:t>
      </w:r>
      <w:r w:rsidR="00C25905" w:rsidRPr="00BA2161">
        <w:t xml:space="preserve">. В </w:t>
      </w:r>
      <w:r w:rsidR="00C25905" w:rsidRPr="00BA2161">
        <w:rPr>
          <w:b/>
        </w:rPr>
        <w:t>сельской местности</w:t>
      </w:r>
      <w:r w:rsidR="00C25905" w:rsidRPr="00BA2161">
        <w:t xml:space="preserve"> следует предусматривать подразделение учреждений и пре</w:t>
      </w:r>
      <w:r w:rsidR="00C25905" w:rsidRPr="00BA2161">
        <w:t>д</w:t>
      </w:r>
      <w:r w:rsidR="00C25905" w:rsidRPr="00BA2161">
        <w:t>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</w:t>
      </w:r>
      <w:r w:rsidR="00C25905" w:rsidRPr="00BA2161">
        <w:t>д</w:t>
      </w:r>
      <w:r w:rsidR="00C25905" w:rsidRPr="00BA2161">
        <w:t>министративном центре поселения. Перечень объектов повседневного обслуживания сельского населения определяется в соответствии с приложением</w:t>
      </w:r>
      <w:r w:rsidR="001B60FA">
        <w:t xml:space="preserve"> №</w:t>
      </w:r>
      <w:r w:rsidR="00C25905" w:rsidRPr="00BA2161">
        <w:t xml:space="preserve"> 7</w:t>
      </w:r>
      <w:r w:rsidR="001B60FA">
        <w:t xml:space="preserve"> к</w:t>
      </w:r>
      <w:r w:rsidR="00C25905" w:rsidRPr="00BA2161">
        <w:t xml:space="preserve"> насто</w:t>
      </w:r>
      <w:r w:rsidR="00C25905" w:rsidRPr="00BA2161">
        <w:t>я</w:t>
      </w:r>
      <w:r w:rsidR="00C25905" w:rsidRPr="00BA2161">
        <w:t>щи</w:t>
      </w:r>
      <w:r w:rsidR="001B60FA">
        <w:t>м</w:t>
      </w:r>
      <w:r w:rsidR="00C25905" w:rsidRPr="00BA2161">
        <w:t xml:space="preserve"> норматив</w:t>
      </w:r>
      <w:r w:rsidR="001B60FA">
        <w:t>ам</w:t>
      </w:r>
      <w:r w:rsidR="00C25905" w:rsidRPr="00BA2161">
        <w:t>.</w:t>
      </w:r>
    </w:p>
    <w:p w:rsidR="00C25905" w:rsidRPr="00BA2161" w:rsidRDefault="00C25905">
      <w:pPr>
        <w:widowControl w:val="0"/>
        <w:spacing w:line="238" w:lineRule="auto"/>
        <w:ind w:firstLine="709"/>
        <w:jc w:val="both"/>
      </w:pPr>
      <w:r w:rsidRPr="00BA2161">
        <w:t>Помимо стационарных зданий необходимо предусматривать передвижные средства и с</w:t>
      </w:r>
      <w:r w:rsidRPr="00BA2161">
        <w:t>е</w:t>
      </w:r>
      <w:r w:rsidRPr="00BA2161">
        <w:t>зонные сооружения.</w:t>
      </w:r>
    </w:p>
    <w:p w:rsidR="00C25905" w:rsidRPr="00BA2161" w:rsidRDefault="00BA5F1F">
      <w:pPr>
        <w:widowControl w:val="0"/>
        <w:spacing w:line="238" w:lineRule="auto"/>
        <w:ind w:firstLine="709"/>
        <w:jc w:val="both"/>
      </w:pPr>
      <w:r>
        <w:rPr>
          <w:spacing w:val="-2"/>
        </w:rPr>
        <w:t>2.3.75</w:t>
      </w:r>
      <w:r w:rsidR="00C25905" w:rsidRPr="00BA2161">
        <w:rPr>
          <w:spacing w:val="-2"/>
        </w:rPr>
        <w:t>. Расчет необходимого обеспеченности учреждениями и предприятия</w:t>
      </w:r>
      <w:r w:rsidR="00C25905" w:rsidRPr="00BA2161">
        <w:t>ми обслуживания, уровня охвата по категориям населения и размеры земельных участков определяются в соответс</w:t>
      </w:r>
      <w:r w:rsidR="00C25905" w:rsidRPr="00BA2161">
        <w:t>т</w:t>
      </w:r>
      <w:r w:rsidR="00C25905" w:rsidRPr="00BA2161">
        <w:t>вии с приложением</w:t>
      </w:r>
      <w:r w:rsidR="0085669A">
        <w:t xml:space="preserve"> № </w:t>
      </w:r>
      <w:r w:rsidR="00C25905" w:rsidRPr="00BA2161">
        <w:t>8 настоящи</w:t>
      </w:r>
      <w:r w:rsidR="0085669A">
        <w:t>м</w:t>
      </w:r>
      <w:r w:rsidR="00C25905" w:rsidRPr="00BA2161">
        <w:t xml:space="preserve"> норматив</w:t>
      </w:r>
      <w:r w:rsidR="0085669A">
        <w:t>ам</w:t>
      </w:r>
      <w:r w:rsidR="00C25905" w:rsidRPr="00BA2161">
        <w:t>.</w:t>
      </w:r>
    </w:p>
    <w:p w:rsidR="00C25905" w:rsidRPr="00BA2161" w:rsidRDefault="00BA5F1F">
      <w:pPr>
        <w:widowControl w:val="0"/>
        <w:ind w:firstLine="709"/>
        <w:jc w:val="both"/>
      </w:pPr>
      <w:r>
        <w:t>2.3.76</w:t>
      </w:r>
      <w:r w:rsidR="00C25905" w:rsidRPr="00BA2161">
        <w:t>. Обеспечение жителей каждого населенного пункта услугами первой необходимости должно осуществляться в пределах пешеходной доступности не б</w:t>
      </w:r>
      <w:r w:rsidR="00C25905" w:rsidRPr="00BA2161">
        <w:t>о</w:t>
      </w:r>
      <w:r w:rsidR="00C25905" w:rsidRPr="00BA2161">
        <w:t>лее 30 мин.</w:t>
      </w:r>
      <w:r w:rsidR="0085669A">
        <w:t xml:space="preserve">                 </w:t>
      </w:r>
      <w:r w:rsidR="00C25905" w:rsidRPr="00BA2161">
        <w:t xml:space="preserve"> (2-</w:t>
      </w:r>
      <w:smartTag w:uri="urn:schemas-microsoft-com:office:smarttags" w:element="metricconverter">
        <w:smartTagPr>
          <w:attr w:name="ProductID" w:val="2,5 км"/>
        </w:smartTagPr>
        <w:r w:rsidR="00C25905" w:rsidRPr="00BA2161">
          <w:t>2,5 км</w:t>
        </w:r>
      </w:smartTag>
      <w:r w:rsidR="00C25905" w:rsidRPr="00BA2161">
        <w:t>); при этом размещение учреждений более высокого уровня обслуживания, в том числе периодич</w:t>
      </w:r>
      <w:r w:rsidR="00C25905" w:rsidRPr="00BA2161">
        <w:t>е</w:t>
      </w:r>
      <w:r w:rsidR="00C25905" w:rsidRPr="00BA2161">
        <w:t>ского, необходимо предусматривать в границах поселения с пешеходно-транспортной доступн</w:t>
      </w:r>
      <w:r w:rsidR="00C25905" w:rsidRPr="00BA2161">
        <w:t>о</w:t>
      </w:r>
      <w:r w:rsidR="00C25905" w:rsidRPr="00BA2161">
        <w:t>стью не более 60 мин. или в центре муниципального района – основном центре концентрации у</w:t>
      </w:r>
      <w:r w:rsidR="00C25905" w:rsidRPr="00BA2161">
        <w:t>ч</w:t>
      </w:r>
      <w:r w:rsidR="00C25905" w:rsidRPr="00BA2161">
        <w:t>реждений и предпр</w:t>
      </w:r>
      <w:r w:rsidR="00C25905" w:rsidRPr="00BA2161">
        <w:t>и</w:t>
      </w:r>
      <w:r w:rsidR="00C25905" w:rsidRPr="00BA2161">
        <w:t>ятий периодического обслуживания.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Радиус обслуживания районных центров принимается в пределах транспорт</w:t>
      </w:r>
      <w:r w:rsidRPr="00BA2161">
        <w:rPr>
          <w:spacing w:val="-2"/>
        </w:rPr>
        <w:t>ной доступн</w:t>
      </w:r>
      <w:r w:rsidRPr="00BA2161">
        <w:rPr>
          <w:spacing w:val="-2"/>
        </w:rPr>
        <w:t>о</w:t>
      </w:r>
      <w:r w:rsidRPr="00BA2161">
        <w:rPr>
          <w:spacing w:val="-2"/>
        </w:rPr>
        <w:t>сти не более 60 мин. При превышении указанного радиуса необходимо</w:t>
      </w:r>
      <w:r w:rsidRPr="00BA2161">
        <w:t xml:space="preserve"> создание подрайонной си</w:t>
      </w:r>
      <w:r w:rsidRPr="00BA2161">
        <w:t>с</w:t>
      </w:r>
      <w:r w:rsidRPr="00BA2161">
        <w:t>темы по обслуживанию сельского населения необходимым по составу комплексом учрежд</w:t>
      </w:r>
      <w:r w:rsidRPr="00BA2161">
        <w:t>е</w:t>
      </w:r>
      <w:r w:rsidRPr="00BA2161">
        <w:t>ний и предприятий периодического пользования в пределах транспортной доступности 30-45 мин.</w:t>
      </w:r>
    </w:p>
    <w:p w:rsidR="00C25905" w:rsidRPr="00BA2161" w:rsidRDefault="00BA5F1F">
      <w:pPr>
        <w:widowControl w:val="0"/>
        <w:ind w:firstLine="709"/>
        <w:jc w:val="both"/>
      </w:pPr>
      <w:r>
        <w:t>2.3.77</w:t>
      </w:r>
      <w:r w:rsidR="00C25905" w:rsidRPr="00BA2161">
        <w:t>. Радиусы обслуживания в сельских поселениях принимаются:</w:t>
      </w:r>
    </w:p>
    <w:p w:rsidR="00C25905" w:rsidRPr="00BA2161" w:rsidRDefault="00C25905">
      <w:pPr>
        <w:widowControl w:val="0"/>
        <w:ind w:firstLine="709"/>
        <w:jc w:val="both"/>
        <w:rPr>
          <w:spacing w:val="-2"/>
        </w:rPr>
      </w:pPr>
      <w:r w:rsidRPr="00BA2161">
        <w:rPr>
          <w:spacing w:val="-2"/>
        </w:rPr>
        <w:t>дошкольных образовательных учреждений – в соответствии с таблицей 26;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общеобразовательных учреждений:</w:t>
      </w:r>
    </w:p>
    <w:p w:rsidR="00C25905" w:rsidRPr="00BA2161" w:rsidRDefault="00C25905">
      <w:pPr>
        <w:widowControl w:val="0"/>
        <w:ind w:firstLine="1260"/>
        <w:jc w:val="both"/>
      </w:pPr>
      <w:r w:rsidRPr="00BA2161">
        <w:t xml:space="preserve">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BA2161">
          <w:t>2 км</w:t>
        </w:r>
      </w:smartTag>
      <w:r w:rsidRPr="00BA2161">
        <w:t xml:space="preserve"> пешеходной и не более 15 мин (в одну сторону) транспортной доступности;</w:t>
      </w:r>
    </w:p>
    <w:p w:rsidR="00C25905" w:rsidRPr="00BA2161" w:rsidRDefault="00C25905">
      <w:pPr>
        <w:widowControl w:val="0"/>
        <w:ind w:firstLine="1260"/>
        <w:jc w:val="both"/>
      </w:pPr>
      <w:r w:rsidRPr="00BA2161">
        <w:t xml:space="preserve">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BA2161">
          <w:t>4 км</w:t>
        </w:r>
      </w:smartTag>
      <w:r w:rsidRPr="00BA2161">
        <w:t xml:space="preserve"> пешеходной и не более 30 мин (в одну сторону) транспортной доступности. Предельный радиус обслуживания обучающи</w:t>
      </w:r>
      <w:r w:rsidRPr="00BA2161">
        <w:t>х</w:t>
      </w:r>
      <w:r w:rsidRPr="00BA2161">
        <w:t xml:space="preserve">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BA2161">
          <w:t>15 км</w:t>
        </w:r>
      </w:smartTag>
      <w:r w:rsidRPr="00BA2161">
        <w:t>;</w:t>
      </w:r>
    </w:p>
    <w:p w:rsidR="003F39AC" w:rsidRPr="00BA2161" w:rsidRDefault="003F39AC" w:rsidP="003F39AC">
      <w:pPr>
        <w:widowControl w:val="0"/>
        <w:spacing w:before="120" w:after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Транспортному обслуживанию подлежат учащиеся, проживающие на рассто</w:t>
      </w:r>
      <w:r w:rsidRPr="00BA2161">
        <w:rPr>
          <w:sz w:val="22"/>
          <w:szCs w:val="22"/>
        </w:rPr>
        <w:t>я</w:t>
      </w:r>
      <w:r w:rsidRPr="00BA2161">
        <w:rPr>
          <w:sz w:val="22"/>
          <w:szCs w:val="22"/>
        </w:rPr>
        <w:t xml:space="preserve">нии свыше </w:t>
      </w:r>
      <w:smartTag w:uri="urn:schemas-microsoft-com:office:smarttags" w:element="metricconverter">
        <w:smartTagPr>
          <w:attr w:name="ProductID" w:val="1 км"/>
        </w:smartTagPr>
        <w:r w:rsidRPr="00BA2161">
          <w:rPr>
            <w:sz w:val="22"/>
            <w:szCs w:val="22"/>
          </w:rPr>
          <w:t>1 км</w:t>
        </w:r>
      </w:smartTag>
      <w:r w:rsidRPr="00BA2161">
        <w:rPr>
          <w:sz w:val="22"/>
          <w:szCs w:val="22"/>
        </w:rPr>
        <w:t xml:space="preserve"> от школы. Предельный пешеходный подход учащихся к месту сбора специальным обслуж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 xml:space="preserve">вающим транспортом не должен </w:t>
      </w:r>
      <w:r w:rsidRPr="00BA2161">
        <w:rPr>
          <w:spacing w:val="-2"/>
          <w:sz w:val="22"/>
          <w:szCs w:val="22"/>
        </w:rPr>
        <w:t xml:space="preserve">превышать </w:t>
      </w:r>
      <w:smartTag w:uri="urn:schemas-microsoft-com:office:smarttags" w:element="metricconverter">
        <w:smartTagPr>
          <w:attr w:name="ProductID" w:val="500 м"/>
        </w:smartTagPr>
        <w:r w:rsidRPr="00BA2161">
          <w:rPr>
            <w:spacing w:val="-2"/>
            <w:sz w:val="22"/>
            <w:szCs w:val="22"/>
          </w:rPr>
          <w:t>500 м</w:t>
        </w:r>
      </w:smartTag>
      <w:r w:rsidRPr="00BA2161">
        <w:rPr>
          <w:spacing w:val="-2"/>
          <w:sz w:val="22"/>
          <w:szCs w:val="22"/>
        </w:rPr>
        <w:t>. Остановка для транспорта должна иметь твердое покр</w:t>
      </w:r>
      <w:r w:rsidRPr="00BA2161">
        <w:rPr>
          <w:spacing w:val="-2"/>
          <w:sz w:val="22"/>
          <w:szCs w:val="22"/>
        </w:rPr>
        <w:t>ы</w:t>
      </w:r>
      <w:r w:rsidRPr="00BA2161">
        <w:rPr>
          <w:spacing w:val="-2"/>
          <w:sz w:val="22"/>
          <w:szCs w:val="22"/>
        </w:rPr>
        <w:t>тие и оборудована навесом, огражденным с трех ст</w:t>
      </w:r>
      <w:r w:rsidRPr="00BA2161">
        <w:rPr>
          <w:spacing w:val="-2"/>
          <w:sz w:val="22"/>
          <w:szCs w:val="22"/>
        </w:rPr>
        <w:t>о</w:t>
      </w:r>
      <w:r w:rsidRPr="00BA2161">
        <w:rPr>
          <w:spacing w:val="-2"/>
          <w:sz w:val="22"/>
          <w:szCs w:val="22"/>
        </w:rPr>
        <w:t>рон</w:t>
      </w:r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>предприятий торговли – в соответствии с таблицей 26;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 xml:space="preserve">поликлиник, амбулаторий, фельдшерско-акушерских пунктов и аптек – не более </w:t>
      </w:r>
      <w:r w:rsidR="0085669A">
        <w:t xml:space="preserve">                      </w:t>
      </w:r>
      <w:r w:rsidRPr="00BA2161">
        <w:t>30 мин пешеходно-транспортной доступности.</w:t>
      </w:r>
    </w:p>
    <w:p w:rsidR="00C25905" w:rsidRPr="00BA2161" w:rsidRDefault="00C25905">
      <w:pPr>
        <w:widowControl w:val="0"/>
        <w:tabs>
          <w:tab w:val="left" w:pos="6946"/>
        </w:tabs>
        <w:ind w:firstLine="709"/>
        <w:jc w:val="both"/>
      </w:pPr>
      <w:r w:rsidRPr="00BA2161">
        <w:t>2.3.</w:t>
      </w:r>
      <w:r w:rsidR="00BA5F1F">
        <w:t>78</w:t>
      </w:r>
      <w:r w:rsidRPr="00BA2161">
        <w:t>. Потребности населения в учреждениях и предприятиях обслуживания должны обе</w:t>
      </w:r>
      <w:r w:rsidRPr="00BA2161">
        <w:t>с</w:t>
      </w:r>
      <w:r w:rsidRPr="00BA2161">
        <w:t>печиваться путем нового строительства и реконструкции существующего фонда в соотве</w:t>
      </w:r>
      <w:r w:rsidRPr="00BA2161">
        <w:t>т</w:t>
      </w:r>
      <w:r w:rsidRPr="00BA2161">
        <w:t>ствии с требованиями настоящих нормативов.</w:t>
      </w:r>
    </w:p>
    <w:p w:rsidR="00C25905" w:rsidRPr="0085669A" w:rsidRDefault="00C25905">
      <w:pPr>
        <w:widowControl w:val="0"/>
        <w:tabs>
          <w:tab w:val="left" w:pos="6946"/>
        </w:tabs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tabs>
          <w:tab w:val="left" w:pos="6946"/>
        </w:tabs>
        <w:ind w:firstLine="709"/>
        <w:jc w:val="both"/>
      </w:pPr>
      <w:r w:rsidRPr="00BA2161">
        <w:rPr>
          <w:b/>
        </w:rPr>
        <w:t>Особенности проектирования общественно-деловых зон на предгорных и горных те</w:t>
      </w:r>
      <w:r w:rsidRPr="00BA2161">
        <w:rPr>
          <w:b/>
        </w:rPr>
        <w:t>р</w:t>
      </w:r>
      <w:r w:rsidRPr="00BA2161">
        <w:rPr>
          <w:b/>
        </w:rPr>
        <w:t xml:space="preserve">риториях </w:t>
      </w:r>
      <w:r w:rsidR="00E97ED9">
        <w:rPr>
          <w:b/>
        </w:rPr>
        <w:t>Казбековского</w:t>
      </w:r>
      <w:r w:rsidR="001C0010">
        <w:rPr>
          <w:b/>
        </w:rPr>
        <w:t xml:space="preserve"> район</w:t>
      </w:r>
      <w:r w:rsidR="00E97ED9">
        <w:rPr>
          <w:b/>
        </w:rPr>
        <w:t>а.</w:t>
      </w:r>
    </w:p>
    <w:p w:rsidR="00C25905" w:rsidRPr="0085669A" w:rsidRDefault="00C25905">
      <w:pPr>
        <w:widowControl w:val="0"/>
        <w:tabs>
          <w:tab w:val="left" w:pos="6946"/>
        </w:tabs>
        <w:ind w:firstLine="709"/>
        <w:jc w:val="both"/>
        <w:rPr>
          <w:sz w:val="16"/>
          <w:szCs w:val="16"/>
        </w:rPr>
      </w:pPr>
    </w:p>
    <w:p w:rsidR="00C25905" w:rsidRPr="00BA2161" w:rsidRDefault="00BA5F1F">
      <w:pPr>
        <w:widowControl w:val="0"/>
        <w:tabs>
          <w:tab w:val="left" w:pos="6946"/>
        </w:tabs>
        <w:ind w:firstLine="709"/>
        <w:jc w:val="both"/>
      </w:pPr>
      <w:r>
        <w:t>2.3.79</w:t>
      </w:r>
      <w:r w:rsidR="00C25905" w:rsidRPr="00BA2161">
        <w:t>. Размещение общегородского общественного центра и общественных зданий масс</w:t>
      </w:r>
      <w:r w:rsidR="00C25905" w:rsidRPr="00BA2161">
        <w:t>о</w:t>
      </w:r>
      <w:r w:rsidR="00C25905" w:rsidRPr="00BA2161">
        <w:t>вого посещения (вокзалы, театры, крупные торговые центры и т. д.), а также дошкольных образ</w:t>
      </w:r>
      <w:r w:rsidR="00C25905" w:rsidRPr="00BA2161">
        <w:t>о</w:t>
      </w:r>
      <w:r w:rsidR="00C25905" w:rsidRPr="00BA2161">
        <w:t>вательных, общеобразовательных, лечебно-профилакти</w:t>
      </w:r>
      <w:r w:rsidR="00C25905" w:rsidRPr="00BA2161">
        <w:rPr>
          <w:spacing w:val="-2"/>
        </w:rPr>
        <w:t>ческих учреждений следует проект</w:t>
      </w:r>
      <w:r w:rsidR="00C25905" w:rsidRPr="00BA2161">
        <w:rPr>
          <w:spacing w:val="-2"/>
        </w:rPr>
        <w:t>и</w:t>
      </w:r>
      <w:r w:rsidR="00C25905" w:rsidRPr="00BA2161">
        <w:rPr>
          <w:spacing w:val="-2"/>
        </w:rPr>
        <w:t>ровать на территориях, наиболее благоприятных</w:t>
      </w:r>
      <w:r w:rsidR="00C25905" w:rsidRPr="00BA2161">
        <w:t xml:space="preserve"> в отношении опасных процессов (сейсмичность, геол</w:t>
      </w:r>
      <w:r w:rsidR="00C25905" w:rsidRPr="00BA2161">
        <w:t>о</w:t>
      </w:r>
      <w:r w:rsidR="00C25905" w:rsidRPr="00BA2161">
        <w:t>гич</w:t>
      </w:r>
      <w:r w:rsidR="00C25905" w:rsidRPr="00BA2161">
        <w:t>е</w:t>
      </w:r>
      <w:r w:rsidR="00C25905" w:rsidRPr="00BA2161">
        <w:t>ские и гидрологические процессы).</w:t>
      </w:r>
    </w:p>
    <w:p w:rsidR="00C25905" w:rsidRPr="00BA2161" w:rsidRDefault="00BA5F1F">
      <w:pPr>
        <w:widowControl w:val="0"/>
        <w:tabs>
          <w:tab w:val="left" w:pos="6946"/>
        </w:tabs>
        <w:ind w:firstLine="709"/>
        <w:jc w:val="both"/>
      </w:pPr>
      <w:r>
        <w:rPr>
          <w:spacing w:val="-2"/>
        </w:rPr>
        <w:t>2.3.80</w:t>
      </w:r>
      <w:r w:rsidR="00C25905" w:rsidRPr="00BA2161">
        <w:rPr>
          <w:spacing w:val="-2"/>
        </w:rPr>
        <w:t>. Здания дошкольных образовательных, общеобразовательных, лечебно-</w:t>
      </w:r>
      <w:r w:rsidR="00C25905" w:rsidRPr="00BA2161">
        <w:t xml:space="preserve">профилактических учреждений на предгорных и горных территориях </w:t>
      </w:r>
      <w:r w:rsidR="00D518BA">
        <w:t>Казбековского</w:t>
      </w:r>
      <w:r w:rsidR="001C0010">
        <w:t xml:space="preserve"> район</w:t>
      </w:r>
      <w:r w:rsidR="00D518BA">
        <w:t>а</w:t>
      </w:r>
      <w:r w:rsidR="00C25905" w:rsidRPr="00BA2161">
        <w:t xml:space="preserve"> рек</w:t>
      </w:r>
      <w:r w:rsidR="00C25905" w:rsidRPr="00BA2161">
        <w:t>о</w:t>
      </w:r>
      <w:r w:rsidR="00C25905" w:rsidRPr="00BA2161">
        <w:t>мендуется проектировать отдельно стоящими высотой в 1-2 этажа.</w:t>
      </w:r>
    </w:p>
    <w:p w:rsidR="00C25905" w:rsidRPr="00BA2161" w:rsidRDefault="00BA5F1F">
      <w:pPr>
        <w:widowControl w:val="0"/>
        <w:tabs>
          <w:tab w:val="left" w:pos="6946"/>
        </w:tabs>
        <w:ind w:firstLine="709"/>
        <w:jc w:val="both"/>
      </w:pPr>
      <w:r>
        <w:rPr>
          <w:spacing w:val="-2"/>
        </w:rPr>
        <w:t>2.3.81</w:t>
      </w:r>
      <w:r w:rsidR="00C25905" w:rsidRPr="00BA2161">
        <w:rPr>
          <w:spacing w:val="-2"/>
        </w:rPr>
        <w:t>. Предприятия общественного питания и торговли продовольственными</w:t>
      </w:r>
      <w:r w:rsidR="00C25905" w:rsidRPr="00BA2161">
        <w:t xml:space="preserve"> товарами сл</w:t>
      </w:r>
      <w:r w:rsidR="00C25905" w:rsidRPr="00BA2161">
        <w:t>е</w:t>
      </w:r>
      <w:r w:rsidR="00C25905" w:rsidRPr="00BA2161">
        <w:t>дует проектировать преимущественно в отдельно стоящих малоэтажных зданиях, а также в здан</w:t>
      </w:r>
      <w:r w:rsidR="00C25905" w:rsidRPr="00BA2161">
        <w:t>и</w:t>
      </w:r>
      <w:r w:rsidR="00C25905" w:rsidRPr="00BA2161">
        <w:t>ях павильонного типа.</w:t>
      </w:r>
    </w:p>
    <w:p w:rsidR="00C25905" w:rsidRPr="00BA2161" w:rsidRDefault="00BA5F1F">
      <w:pPr>
        <w:widowControl w:val="0"/>
        <w:tabs>
          <w:tab w:val="left" w:pos="6946"/>
        </w:tabs>
        <w:ind w:firstLine="709"/>
        <w:jc w:val="both"/>
      </w:pPr>
      <w:r>
        <w:t>2.3.82</w:t>
      </w:r>
      <w:r w:rsidR="00C25905" w:rsidRPr="00BA2161">
        <w:t>. При проектировании на площадках с крутизной склона более 15° контур проект</w:t>
      </w:r>
      <w:r w:rsidR="00C25905" w:rsidRPr="00BA2161">
        <w:t>и</w:t>
      </w:r>
      <w:r w:rsidR="00C25905" w:rsidRPr="00BA2161">
        <w:t>руемых зданий в плане должен быть расположен вне пределов возможной поверхности обруш</w:t>
      </w:r>
      <w:r w:rsidR="00C25905" w:rsidRPr="00BA2161">
        <w:t>е</w:t>
      </w:r>
      <w:r w:rsidR="00C25905" w:rsidRPr="00BA2161">
        <w:t>ния, положение которой устанавливается расчетом.</w:t>
      </w:r>
    </w:p>
    <w:p w:rsidR="00C25905" w:rsidRPr="00BA2161" w:rsidRDefault="00BA5F1F">
      <w:pPr>
        <w:widowControl w:val="0"/>
        <w:tabs>
          <w:tab w:val="left" w:pos="6946"/>
        </w:tabs>
        <w:ind w:firstLine="709"/>
        <w:jc w:val="both"/>
      </w:pPr>
      <w:r>
        <w:t>2.3.83</w:t>
      </w:r>
      <w:r w:rsidR="00C25905" w:rsidRPr="00BA2161">
        <w:t>.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</w:t>
      </w:r>
      <w:r w:rsidR="00C25905" w:rsidRPr="00BA2161">
        <w:t>у</w:t>
      </w:r>
      <w:r w:rsidR="00C25905" w:rsidRPr="00BA2161">
        <w:t>бине.</w:t>
      </w:r>
    </w:p>
    <w:p w:rsidR="00C25905" w:rsidRPr="00BA2161" w:rsidRDefault="00BA5F1F">
      <w:pPr>
        <w:widowControl w:val="0"/>
        <w:tabs>
          <w:tab w:val="left" w:pos="6946"/>
        </w:tabs>
        <w:ind w:firstLine="709"/>
        <w:jc w:val="both"/>
        <w:rPr>
          <w:spacing w:val="-2"/>
        </w:rPr>
      </w:pPr>
      <w:r>
        <w:rPr>
          <w:spacing w:val="-2"/>
        </w:rPr>
        <w:t>2.3.84</w:t>
      </w:r>
      <w:r w:rsidR="00C25905" w:rsidRPr="00BA2161">
        <w:rPr>
          <w:spacing w:val="-2"/>
        </w:rPr>
        <w:t>. В условиях сложного рельефа радиусы доступности учреждений и предприятий о</w:t>
      </w:r>
      <w:r w:rsidR="00C25905" w:rsidRPr="00BA2161">
        <w:rPr>
          <w:spacing w:val="-2"/>
        </w:rPr>
        <w:t>б</w:t>
      </w:r>
      <w:r w:rsidR="00C25905" w:rsidRPr="00BA2161">
        <w:rPr>
          <w:spacing w:val="-2"/>
        </w:rPr>
        <w:t>служивания, приведенные в таблице 26 настоящих нормативов, д</w:t>
      </w:r>
      <w:r w:rsidR="00C25905" w:rsidRPr="00BA2161">
        <w:rPr>
          <w:spacing w:val="-2"/>
        </w:rPr>
        <w:t>о</w:t>
      </w:r>
      <w:r w:rsidR="00C25905" w:rsidRPr="00BA2161">
        <w:rPr>
          <w:spacing w:val="-2"/>
        </w:rPr>
        <w:t>пускается уменьшать на 30 %.</w:t>
      </w:r>
    </w:p>
    <w:p w:rsidR="00C25905" w:rsidRPr="0085669A" w:rsidRDefault="00C25905" w:rsidP="00FA03C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 w:rsidP="00FA03C5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BA2161">
        <w:rPr>
          <w:b/>
        </w:rPr>
        <w:t>2.4. Рекреационные зоны</w:t>
      </w:r>
    </w:p>
    <w:p w:rsidR="00C25905" w:rsidRPr="0085669A" w:rsidRDefault="00C25905" w:rsidP="00FA03C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25905" w:rsidRPr="00BA2161" w:rsidRDefault="00C25905" w:rsidP="00FA03C5">
      <w:pPr>
        <w:widowControl w:val="0"/>
        <w:ind w:firstLine="709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85669A" w:rsidRDefault="00C25905" w:rsidP="00FA03C5">
      <w:pPr>
        <w:widowControl w:val="0"/>
        <w:ind w:firstLine="709"/>
        <w:jc w:val="both"/>
        <w:rPr>
          <w:sz w:val="16"/>
          <w:szCs w:val="16"/>
        </w:rPr>
      </w:pPr>
    </w:p>
    <w:p w:rsidR="00E71E24" w:rsidRPr="00BA2161" w:rsidRDefault="00E71E24" w:rsidP="00E71E24">
      <w:pPr>
        <w:widowControl w:val="0"/>
        <w:ind w:firstLine="709"/>
        <w:jc w:val="both"/>
        <w:rPr>
          <w:spacing w:val="-2"/>
        </w:rPr>
      </w:pPr>
      <w:r w:rsidRPr="00BA2161">
        <w:rPr>
          <w:spacing w:val="-2"/>
        </w:rPr>
        <w:t>2.4.1. В состав рекреационных зон могут включаться территории, занятые городскими лес</w:t>
      </w:r>
      <w:r w:rsidRPr="00BA2161">
        <w:rPr>
          <w:spacing w:val="-2"/>
        </w:rPr>
        <w:t>а</w:t>
      </w:r>
      <w:r w:rsidRPr="00BA2161">
        <w:rPr>
          <w:spacing w:val="-2"/>
        </w:rPr>
        <w:t>ми, скверами, парками, городскими садами, прудами, озерами, водохранилищами, пляж</w:t>
      </w:r>
      <w:r w:rsidRPr="00BA2161">
        <w:rPr>
          <w:spacing w:val="-2"/>
        </w:rPr>
        <w:t>а</w:t>
      </w:r>
      <w:r w:rsidRPr="00BA2161">
        <w:rPr>
          <w:spacing w:val="-2"/>
        </w:rPr>
        <w:t>ми, а также иные территории, используемые и предназначенные для отдыха, туризма, занятий физической кул</w:t>
      </w:r>
      <w:r w:rsidRPr="00BA2161">
        <w:rPr>
          <w:spacing w:val="-2"/>
        </w:rPr>
        <w:t>ь</w:t>
      </w:r>
      <w:r w:rsidRPr="00BA2161">
        <w:rPr>
          <w:spacing w:val="-2"/>
        </w:rPr>
        <w:t>турой и спо</w:t>
      </w:r>
      <w:r w:rsidRPr="00BA2161">
        <w:rPr>
          <w:spacing w:val="-2"/>
        </w:rPr>
        <w:t>р</w:t>
      </w:r>
      <w:r w:rsidRPr="00BA2161">
        <w:rPr>
          <w:spacing w:val="-2"/>
        </w:rPr>
        <w:t>том.</w:t>
      </w:r>
    </w:p>
    <w:p w:rsidR="00E71E24" w:rsidRPr="00BA2161" w:rsidRDefault="00E71E24" w:rsidP="00E71E24">
      <w:pPr>
        <w:widowControl w:val="0"/>
        <w:ind w:firstLine="709"/>
        <w:jc w:val="both"/>
      </w:pPr>
      <w:r w:rsidRPr="00BA2161">
        <w:t>В составе рекреационных зон на землях рекреационного назначения могут выделяться оз</w:t>
      </w:r>
      <w:r w:rsidRPr="00BA2161">
        <w:t>е</w:t>
      </w:r>
      <w:r w:rsidRPr="00BA2161">
        <w:t>лененные территории общего пользования, зоны массового отдыха и курортные, зоны особо охр</w:t>
      </w:r>
      <w:r w:rsidRPr="00BA2161">
        <w:t>а</w:t>
      </w:r>
      <w:r w:rsidRPr="00BA2161">
        <w:t>няемых природных территорий и расположенные на них объекты, а также зоны садово-дачной з</w:t>
      </w:r>
      <w:r w:rsidRPr="00BA2161">
        <w:t>а</w:t>
      </w:r>
      <w:r w:rsidRPr="00BA2161">
        <w:t>стройки, если их использование носит сезонный характер и по степени благоустройства и инж</w:t>
      </w:r>
      <w:r w:rsidRPr="00BA2161">
        <w:t>е</w:t>
      </w:r>
      <w:r w:rsidRPr="00BA2161">
        <w:t>нерного оборудования они не м</w:t>
      </w:r>
      <w:r w:rsidRPr="00BA2161">
        <w:t>о</w:t>
      </w:r>
      <w:r w:rsidRPr="00BA2161">
        <w:t>гут быть отнесены к жилым зонам.</w:t>
      </w:r>
    </w:p>
    <w:p w:rsidR="00C25905" w:rsidRPr="00BA2161" w:rsidRDefault="00E71E24" w:rsidP="00E71E24">
      <w:pPr>
        <w:widowControl w:val="0"/>
        <w:ind w:firstLine="709"/>
        <w:jc w:val="both"/>
      </w:pPr>
      <w:r w:rsidRPr="00BA2161">
        <w:t>В состав земель рекреационного назначения входят земельные участки, на которых нах</w:t>
      </w:r>
      <w:r w:rsidRPr="00BA2161">
        <w:t>о</w:t>
      </w:r>
      <w:r w:rsidRPr="00BA2161">
        <w:t>дятся дома отдыха, пансионаты, кемпинги, объекты физической культуры и спорта, туристич</w:t>
      </w:r>
      <w:r w:rsidRPr="00BA2161">
        <w:t>е</w:t>
      </w:r>
      <w:r w:rsidRPr="00BA2161">
        <w:t>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</w:t>
      </w:r>
      <w:r w:rsidRPr="00BA2161">
        <w:t>с</w:t>
      </w:r>
      <w:r w:rsidRPr="00BA2161">
        <w:t>сы, детские и спортивные лагеря, другие аналоги</w:t>
      </w:r>
      <w:r w:rsidRPr="00BA2161">
        <w:t>ч</w:t>
      </w:r>
      <w:r w:rsidRPr="00BA2161">
        <w:t>ные объекты</w:t>
      </w:r>
      <w:r w:rsidR="00C25905" w:rsidRPr="00BA2161">
        <w:t>.</w:t>
      </w:r>
    </w:p>
    <w:p w:rsidR="00E71E24" w:rsidRPr="00BA2161" w:rsidRDefault="00C25905" w:rsidP="00E71E24">
      <w:pPr>
        <w:widowControl w:val="0"/>
        <w:ind w:firstLine="709"/>
        <w:jc w:val="both"/>
      </w:pPr>
      <w:r w:rsidRPr="00BA2161">
        <w:rPr>
          <w:spacing w:val="-2"/>
        </w:rPr>
        <w:t xml:space="preserve">2.4.2. </w:t>
      </w:r>
      <w:r w:rsidR="00E71E24" w:rsidRPr="00BA2161">
        <w:t>Рекреационные зоны формируются на землях общего пользования (парки, сады, скв</w:t>
      </w:r>
      <w:r w:rsidR="00E71E24" w:rsidRPr="00BA2161">
        <w:t>е</w:t>
      </w:r>
      <w:r w:rsidR="00E71E24" w:rsidRPr="00BA2161">
        <w:t xml:space="preserve">ры, бульвары и другие озелененные территории общего пользования); на землях особо </w:t>
      </w:r>
      <w:r w:rsidR="00E71E24" w:rsidRPr="00BA2161">
        <w:rPr>
          <w:spacing w:val="-2"/>
        </w:rPr>
        <w:t>охраня</w:t>
      </w:r>
      <w:r w:rsidR="00E71E24" w:rsidRPr="00BA2161">
        <w:rPr>
          <w:spacing w:val="-2"/>
        </w:rPr>
        <w:t>е</w:t>
      </w:r>
      <w:r w:rsidR="00E71E24" w:rsidRPr="00BA2161">
        <w:rPr>
          <w:spacing w:val="-2"/>
        </w:rPr>
        <w:t>мых природных территорий (государственные природ</w:t>
      </w:r>
      <w:r w:rsidR="00E71E24" w:rsidRPr="00BA2161">
        <w:t>ные заповедники, национальные парки, пр</w:t>
      </w:r>
      <w:r w:rsidR="00E71E24" w:rsidRPr="00BA2161">
        <w:t>и</w:t>
      </w:r>
      <w:r w:rsidR="00E71E24" w:rsidRPr="00BA2161">
        <w:t>родные парки, государственные природные заказники, памятники природы, дендрологические парки и ботанические сады, лечебно-оздоровительные местности и курорты); землях ист</w:t>
      </w:r>
      <w:r w:rsidR="00E71E24" w:rsidRPr="00BA2161">
        <w:t>о</w:t>
      </w:r>
      <w:r w:rsidR="00E71E24" w:rsidRPr="00BA2161">
        <w:t>рико-культурного назначения (объектов культурного наследия (памятников истории и культуры), муз</w:t>
      </w:r>
      <w:r w:rsidR="00E71E24" w:rsidRPr="00BA2161">
        <w:t>е</w:t>
      </w:r>
      <w:r w:rsidR="00E71E24" w:rsidRPr="00BA2161">
        <w:t>ев и т. п.), землях лесного фонда (городские леса, защитные леса).</w:t>
      </w:r>
    </w:p>
    <w:p w:rsidR="00E71E24" w:rsidRPr="00BA2161" w:rsidRDefault="00E71E24" w:rsidP="00E71E24">
      <w:pPr>
        <w:widowControl w:val="0"/>
        <w:ind w:firstLine="709"/>
        <w:jc w:val="both"/>
      </w:pPr>
      <w:r w:rsidRPr="00BA2161">
        <w:t>На землях рекреационного назначения запрещается деятельность, не соответствующая их целевому назначению.</w:t>
      </w:r>
    </w:p>
    <w:p w:rsidR="00C25905" w:rsidRPr="00BA2161" w:rsidRDefault="00E71E24" w:rsidP="00E71E24">
      <w:pPr>
        <w:widowControl w:val="0"/>
        <w:ind w:firstLine="709"/>
        <w:jc w:val="both"/>
      </w:pPr>
      <w:r w:rsidRPr="00BA2161">
        <w:t>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</w:t>
      </w:r>
      <w:r w:rsidRPr="00BA2161">
        <w:t>а</w:t>
      </w:r>
      <w:r w:rsidRPr="00BA2161">
        <w:t>ниями раздела «Особо охраняемые природные территории» настоящих норм</w:t>
      </w:r>
      <w:r w:rsidRPr="00BA2161">
        <w:t>а</w:t>
      </w:r>
      <w:r w:rsidRPr="00BA2161">
        <w:t>тивов.</w:t>
      </w:r>
    </w:p>
    <w:p w:rsidR="00C25905" w:rsidRPr="0085669A" w:rsidRDefault="00C25905" w:rsidP="00FA03C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 w:rsidP="00FA03C5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</w:t>
      </w:r>
    </w:p>
    <w:p w:rsidR="00C25905" w:rsidRPr="0085669A" w:rsidRDefault="00C25905" w:rsidP="00FA03C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BA5F1F" w:rsidP="00FA03C5">
      <w:pPr>
        <w:widowControl w:val="0"/>
        <w:ind w:firstLine="709"/>
        <w:jc w:val="both"/>
      </w:pPr>
      <w:r>
        <w:rPr>
          <w:spacing w:val="-2"/>
        </w:rPr>
        <w:t>2.4.3</w:t>
      </w:r>
      <w:r w:rsidR="00C25905" w:rsidRPr="00BA2161">
        <w:rPr>
          <w:spacing w:val="-2"/>
        </w:rPr>
        <w:t xml:space="preserve">. </w:t>
      </w:r>
      <w:r w:rsidR="009333CD" w:rsidRPr="00BA2161">
        <w:t>Озелененные территории общего пользования – объекты градостроительного норм</w:t>
      </w:r>
      <w:r w:rsidR="009333CD" w:rsidRPr="00BA2161">
        <w:t>и</w:t>
      </w:r>
      <w:r w:rsidR="009333CD" w:rsidRPr="00BA2161">
        <w:t>рования – представлены в виде парков, садов, скверов, бульваров, других мест кратковременного отдыха населения и территорий зеленых насаждений в составе жилой, общественной, производс</w:t>
      </w:r>
      <w:r w:rsidR="009333CD" w:rsidRPr="00BA2161">
        <w:t>т</w:t>
      </w:r>
      <w:r w:rsidR="009333CD" w:rsidRPr="00BA2161">
        <w:t>венной застройки, в том числе площадки различного функционального назначения на участках жилой, общественной, производственной застройки, пешеходных коммуникаций, ули</w:t>
      </w:r>
      <w:r w:rsidR="009333CD" w:rsidRPr="00BA2161">
        <w:t>ч</w:t>
      </w:r>
      <w:r w:rsidR="009333CD" w:rsidRPr="00BA2161">
        <w:t>но-дорожной сети городского округа, поселения, технических зон инженерных комм</w:t>
      </w:r>
      <w:r w:rsidR="009333CD" w:rsidRPr="00BA2161">
        <w:t>у</w:t>
      </w:r>
      <w:r w:rsidR="009333CD" w:rsidRPr="00BA2161">
        <w:t>никаций</w:t>
      </w:r>
      <w:r w:rsidR="00C25905" w:rsidRPr="00BA2161">
        <w:t>.</w:t>
      </w:r>
    </w:p>
    <w:p w:rsidR="00C25905" w:rsidRPr="00BA2161" w:rsidRDefault="009734E7" w:rsidP="00FA03C5">
      <w:pPr>
        <w:widowControl w:val="0"/>
        <w:ind w:firstLine="709"/>
        <w:jc w:val="both"/>
      </w:pPr>
      <w:r>
        <w:rPr>
          <w:spacing w:val="-4"/>
        </w:rPr>
        <w:t>2.4.4</w:t>
      </w:r>
      <w:r w:rsidR="00C25905" w:rsidRPr="00BA2161">
        <w:rPr>
          <w:spacing w:val="-4"/>
        </w:rPr>
        <w:t>. Удельный вес озелененных территорий различного назначения в пределах</w:t>
      </w:r>
      <w:r w:rsidR="00C25905" w:rsidRPr="00BA2161">
        <w:t xml:space="preserve"> застройки п</w:t>
      </w:r>
      <w:r w:rsidR="00C25905" w:rsidRPr="00BA2161">
        <w:t>о</w:t>
      </w:r>
      <w:r w:rsidR="00C25905" w:rsidRPr="00BA2161">
        <w:t>селений (уровень озелененности территории застройки) должен быть не м</w:t>
      </w:r>
      <w:r w:rsidR="00C25905" w:rsidRPr="00BA2161">
        <w:t>е</w:t>
      </w:r>
      <w:r w:rsidR="00C25905" w:rsidRPr="00BA2161">
        <w:t>нее 40 %, а в границах территории жилого района</w:t>
      </w:r>
      <w:r w:rsidR="001B60FA">
        <w:t xml:space="preserve"> </w:t>
      </w:r>
      <w:r w:rsidR="0085669A">
        <w:t>–</w:t>
      </w:r>
      <w:r w:rsidR="00C25905" w:rsidRPr="00BA2161">
        <w:t xml:space="preserve"> не менее 25 %, включая суммарную площадь озелененной террит</w:t>
      </w:r>
      <w:r w:rsidR="00C25905" w:rsidRPr="00BA2161">
        <w:t>о</w:t>
      </w:r>
      <w:r w:rsidR="00C25905" w:rsidRPr="00BA2161">
        <w:t>рии микрорайона (квартала).</w:t>
      </w:r>
    </w:p>
    <w:p w:rsidR="009333CD" w:rsidRPr="0085669A" w:rsidRDefault="009333CD" w:rsidP="00FA03C5">
      <w:pPr>
        <w:widowControl w:val="0"/>
        <w:ind w:firstLine="709"/>
        <w:jc w:val="both"/>
        <w:rPr>
          <w:spacing w:val="-4"/>
        </w:rPr>
      </w:pPr>
      <w:r w:rsidRPr="0085669A">
        <w:rPr>
          <w:spacing w:val="-4"/>
        </w:rPr>
        <w:t>Общая площадь озелененных и благоустраиваемых территорий микрорайона (квартала) ж</w:t>
      </w:r>
      <w:r w:rsidRPr="0085669A">
        <w:rPr>
          <w:spacing w:val="-4"/>
        </w:rPr>
        <w:t>и</w:t>
      </w:r>
      <w:r w:rsidRPr="0085669A">
        <w:rPr>
          <w:spacing w:val="-4"/>
        </w:rPr>
        <w:t>лой застройки формируется из озелененных территорий в составе участка жилого дома (комплекса) и оз</w:t>
      </w:r>
      <w:r w:rsidRPr="0085669A">
        <w:rPr>
          <w:spacing w:val="-4"/>
        </w:rPr>
        <w:t>е</w:t>
      </w:r>
      <w:r w:rsidRPr="0085669A">
        <w:rPr>
          <w:spacing w:val="-4"/>
        </w:rPr>
        <w:t>лененных территорий общего пользования. В площадь озелененных и благоустраиваемых те</w:t>
      </w:r>
      <w:r w:rsidRPr="0085669A">
        <w:rPr>
          <w:spacing w:val="-4"/>
        </w:rPr>
        <w:t>р</w:t>
      </w:r>
      <w:r w:rsidRPr="0085669A">
        <w:rPr>
          <w:spacing w:val="-4"/>
        </w:rPr>
        <w:t>риторий включается вся территория микрорайона (квартала), кроме площади застройки жилых зданий, учас</w:t>
      </w:r>
      <w:r w:rsidRPr="0085669A">
        <w:rPr>
          <w:spacing w:val="-4"/>
        </w:rPr>
        <w:t>т</w:t>
      </w:r>
      <w:r w:rsidRPr="0085669A">
        <w:rPr>
          <w:spacing w:val="-4"/>
        </w:rPr>
        <w:t>ков общественных учреждений, а также проездов, стоянок и фи</w:t>
      </w:r>
      <w:r w:rsidRPr="0085669A">
        <w:rPr>
          <w:spacing w:val="-4"/>
        </w:rPr>
        <w:t>з</w:t>
      </w:r>
      <w:r w:rsidRPr="0085669A">
        <w:rPr>
          <w:spacing w:val="-4"/>
        </w:rPr>
        <w:t>культурных площадок. Площадки для отдыха и игр детей, пешеходные дорожки в состав озелененных и благоустраиваемых территорий включ</w:t>
      </w:r>
      <w:r w:rsidRPr="0085669A">
        <w:rPr>
          <w:spacing w:val="-4"/>
        </w:rPr>
        <w:t>а</w:t>
      </w:r>
      <w:r w:rsidRPr="0085669A">
        <w:rPr>
          <w:spacing w:val="-4"/>
        </w:rPr>
        <w:t>ются, если они составляют не более 30 %.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Оптимальные параметры общего баланса территории составляют: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открытые пространства: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зеленые насаждения – 65-75 %;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аллеи и дороги – 10-15 %;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площадки – 8-12 %;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сооружения – 5-7%;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зона природных ландшафтов: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зеленые насаждения – 93-97 %;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</w:pPr>
      <w:r w:rsidRPr="00BA2161">
        <w:t>дорожная сеть – 2-5 %;</w:t>
      </w:r>
    </w:p>
    <w:p w:rsidR="00C25905" w:rsidRPr="00BA2161" w:rsidRDefault="00C25905" w:rsidP="005126A3">
      <w:pPr>
        <w:widowControl w:val="0"/>
        <w:spacing w:line="238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обслуживающие сооружения и хозяйственные постройки – 2 %.</w:t>
      </w:r>
    </w:p>
    <w:p w:rsidR="00C25905" w:rsidRPr="00BA2161" w:rsidRDefault="009734E7">
      <w:pPr>
        <w:widowControl w:val="0"/>
        <w:spacing w:line="238" w:lineRule="auto"/>
        <w:ind w:firstLine="709"/>
        <w:jc w:val="both"/>
      </w:pPr>
      <w:r>
        <w:t>2.4.5</w:t>
      </w:r>
      <w:r w:rsidR="00C25905" w:rsidRPr="00BA2161">
        <w:t>. Площадь озелененных территорий общего пользования – парков, садов, бульваров, скверов, размещаемых на селитебно</w:t>
      </w:r>
      <w:r w:rsidR="00F9624D">
        <w:t>й территории</w:t>
      </w:r>
      <w:r w:rsidR="00C25905" w:rsidRPr="00BA2161">
        <w:t xml:space="preserve"> поселений, следует принимать по табл</w:t>
      </w:r>
      <w:r w:rsidR="00C25905" w:rsidRPr="00BA2161">
        <w:t>и</w:t>
      </w:r>
      <w:r w:rsidR="00C25905" w:rsidRPr="00BA2161">
        <w:t xml:space="preserve">це </w:t>
      </w:r>
      <w:r w:rsidR="00CC6715" w:rsidRPr="00BA2161">
        <w:t>29</w:t>
      </w:r>
      <w:r w:rsidR="00C25905" w:rsidRPr="00BA2161">
        <w:t>.</w:t>
      </w:r>
    </w:p>
    <w:p w:rsidR="00C25905" w:rsidRDefault="00C25905">
      <w:pPr>
        <w:widowControl w:val="0"/>
        <w:spacing w:line="238" w:lineRule="auto"/>
        <w:ind w:firstLine="709"/>
        <w:jc w:val="both"/>
        <w:rPr>
          <w:spacing w:val="-8"/>
        </w:rPr>
      </w:pPr>
      <w:r w:rsidRPr="0085669A">
        <w:rPr>
          <w:spacing w:val="-8"/>
        </w:rPr>
        <w:t>В крупн</w:t>
      </w:r>
      <w:r w:rsidR="00F9624D">
        <w:rPr>
          <w:spacing w:val="-8"/>
        </w:rPr>
        <w:t>ых</w:t>
      </w:r>
      <w:r w:rsidRPr="0085669A">
        <w:rPr>
          <w:spacing w:val="-8"/>
        </w:rPr>
        <w:t xml:space="preserve"> поселения</w:t>
      </w:r>
      <w:r w:rsidR="00F9624D">
        <w:rPr>
          <w:spacing w:val="-8"/>
        </w:rPr>
        <w:t>х существующие массивы</w:t>
      </w:r>
      <w:r w:rsidRPr="0085669A">
        <w:rPr>
          <w:spacing w:val="-8"/>
        </w:rPr>
        <w:t xml:space="preserve"> лесов следует преобразовы</w:t>
      </w:r>
      <w:r w:rsidR="00F9624D">
        <w:rPr>
          <w:spacing w:val="-8"/>
        </w:rPr>
        <w:t>вать в</w:t>
      </w:r>
      <w:r w:rsidRPr="0085669A">
        <w:rPr>
          <w:spacing w:val="-8"/>
        </w:rPr>
        <w:t xml:space="preserve"> лесопарки и о</w:t>
      </w:r>
      <w:r w:rsidRPr="0085669A">
        <w:rPr>
          <w:spacing w:val="-8"/>
        </w:rPr>
        <w:t>т</w:t>
      </w:r>
      <w:r w:rsidRPr="0085669A">
        <w:rPr>
          <w:spacing w:val="-8"/>
        </w:rPr>
        <w:t xml:space="preserve">носить их дополнительно к указанным в таблице </w:t>
      </w:r>
      <w:r w:rsidR="00CC6715" w:rsidRPr="0085669A">
        <w:rPr>
          <w:spacing w:val="-8"/>
        </w:rPr>
        <w:t>29</w:t>
      </w:r>
      <w:r w:rsidRPr="0085669A">
        <w:rPr>
          <w:spacing w:val="-8"/>
        </w:rPr>
        <w:t xml:space="preserve"> озелененным территориям общего пользования исх</w:t>
      </w:r>
      <w:r w:rsidRPr="0085669A">
        <w:rPr>
          <w:spacing w:val="-8"/>
        </w:rPr>
        <w:t>о</w:t>
      </w:r>
      <w:r w:rsidRPr="0085669A">
        <w:rPr>
          <w:spacing w:val="-8"/>
        </w:rPr>
        <w:t>дя из расчета не более 5</w:t>
      </w:r>
      <w:r w:rsidR="001B60FA" w:rsidRPr="0085669A">
        <w:rPr>
          <w:spacing w:val="-8"/>
        </w:rPr>
        <w:t xml:space="preserve"> кв. </w:t>
      </w:r>
      <w:r w:rsidRPr="0085669A">
        <w:rPr>
          <w:spacing w:val="-8"/>
        </w:rPr>
        <w:t>м/чел.</w:t>
      </w:r>
    </w:p>
    <w:p w:rsidR="0085669A" w:rsidRPr="0085669A" w:rsidRDefault="0085669A">
      <w:pPr>
        <w:widowControl w:val="0"/>
        <w:spacing w:line="238" w:lineRule="auto"/>
        <w:ind w:firstLine="709"/>
        <w:jc w:val="both"/>
        <w:rPr>
          <w:spacing w:val="-8"/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 xml:space="preserve">Таблица </w:t>
      </w:r>
      <w:r w:rsidR="00CC6715" w:rsidRPr="00BA2161">
        <w:t>29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2"/>
        <w:gridCol w:w="5143"/>
        <w:gridCol w:w="1739"/>
      </w:tblGrid>
      <w:tr w:rsidR="009734E7" w:rsidRPr="00BA2161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3292" w:type="dxa"/>
            <w:vMerge w:val="restart"/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Озелененные территории </w:t>
            </w:r>
          </w:p>
          <w:p w:rsidR="009734E7" w:rsidRPr="00BA2161" w:rsidRDefault="009734E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общ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го пользования</w:t>
            </w:r>
          </w:p>
        </w:tc>
        <w:tc>
          <w:tcPr>
            <w:tcW w:w="6882" w:type="dxa"/>
            <w:gridSpan w:val="2"/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Площадь озелененных территорий,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</w:t>
            </w:r>
          </w:p>
        </w:tc>
      </w:tr>
      <w:tr w:rsidR="009734E7" w:rsidRPr="00BA2161" w:rsidTr="009734E7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3292" w:type="dxa"/>
            <w:vMerge/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3" w:type="dxa"/>
            <w:tcBorders>
              <w:bottom w:val="nil"/>
              <w:right w:val="nil"/>
            </w:tcBorders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left w:val="nil"/>
            </w:tcBorders>
            <w:vAlign w:val="center"/>
          </w:tcPr>
          <w:p w:rsidR="009734E7" w:rsidRPr="00BA2161" w:rsidRDefault="009734E7" w:rsidP="009734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34E7" w:rsidRPr="00BA2161" w:rsidTr="009734E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3292" w:type="dxa"/>
            <w:vMerge/>
            <w:tcBorders>
              <w:bottom w:val="single" w:sz="4" w:space="0" w:color="auto"/>
            </w:tcBorders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34E7" w:rsidRPr="00BA2161" w:rsidRDefault="009734E7" w:rsidP="009734E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34E7" w:rsidRPr="00BA2161" w:rsidTr="009734E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292" w:type="dxa"/>
            <w:vAlign w:val="center"/>
          </w:tcPr>
          <w:p w:rsidR="009734E7" w:rsidRPr="00BA2161" w:rsidRDefault="009734E7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Жилых районов</w:t>
            </w:r>
          </w:p>
        </w:tc>
        <w:tc>
          <w:tcPr>
            <w:tcW w:w="6882" w:type="dxa"/>
            <w:gridSpan w:val="2"/>
            <w:vAlign w:val="center"/>
          </w:tcPr>
          <w:p w:rsidR="009734E7" w:rsidRPr="00BA2161" w:rsidRDefault="00973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345210" w:rsidRDefault="00345210" w:rsidP="00FA03C5">
      <w:pPr>
        <w:widowControl w:val="0"/>
        <w:ind w:firstLine="709"/>
        <w:jc w:val="both"/>
        <w:rPr>
          <w:sz w:val="22"/>
          <w:szCs w:val="22"/>
        </w:rPr>
      </w:pPr>
    </w:p>
    <w:p w:rsidR="00C25905" w:rsidRPr="00BA2161" w:rsidRDefault="009734E7" w:rsidP="00FA03C5">
      <w:pPr>
        <w:widowControl w:val="0"/>
        <w:ind w:firstLine="709"/>
        <w:jc w:val="both"/>
      </w:pPr>
      <w:r>
        <w:t>2.4.6</w:t>
      </w:r>
      <w:r w:rsidR="00C25905" w:rsidRPr="00BA2161">
        <w:t>. В средних и мал</w:t>
      </w:r>
      <w:r w:rsidR="00F9624D">
        <w:t>ых</w:t>
      </w:r>
      <w:r w:rsidR="00C25905" w:rsidRPr="00BA2161">
        <w:t xml:space="preserve"> </w:t>
      </w:r>
      <w:r w:rsidR="00F9624D">
        <w:t>поселениях</w:t>
      </w:r>
      <w:r w:rsidR="00C25905" w:rsidRPr="00BA2161">
        <w:t>, расположенных в окружении лесов, в прибрежных зонах рек и водоемов площадь озелененных территорий общего пользования допускается умен</w:t>
      </w:r>
      <w:r w:rsidR="00C25905" w:rsidRPr="00BA2161">
        <w:t>ь</w:t>
      </w:r>
      <w:r w:rsidR="00C25905" w:rsidRPr="00BA2161">
        <w:t>шать, но не более чем на 20 %.</w:t>
      </w:r>
    </w:p>
    <w:p w:rsidR="00C25905" w:rsidRPr="00BA2161" w:rsidRDefault="009734E7" w:rsidP="00FA03C5">
      <w:pPr>
        <w:widowControl w:val="0"/>
        <w:ind w:firstLine="709"/>
        <w:jc w:val="both"/>
      </w:pPr>
      <w:r>
        <w:t>2.4.7</w:t>
      </w:r>
      <w:r w:rsidR="00C25905" w:rsidRPr="00BA2161">
        <w:t>. В структуре озелененных территорий общего пользования крупные парки и лесопа</w:t>
      </w:r>
      <w:r w:rsidR="00C25905" w:rsidRPr="00BA2161">
        <w:t>р</w:t>
      </w:r>
      <w:r w:rsidR="00C25905" w:rsidRPr="00BA2161">
        <w:t xml:space="preserve">ки шириной </w:t>
      </w:r>
      <w:smartTag w:uri="urn:schemas-microsoft-com:office:smarttags" w:element="metricconverter">
        <w:smartTagPr>
          <w:attr w:name="ProductID" w:val="0,5 км"/>
        </w:smartTagPr>
        <w:r w:rsidR="00C25905" w:rsidRPr="00BA2161">
          <w:t>0,5 км</w:t>
        </w:r>
      </w:smartTag>
      <w:r w:rsidR="00C25905" w:rsidRPr="00BA2161">
        <w:t xml:space="preserve"> и более должны составлять не менее 10 %.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При размещении парков и лесопарков следует максимально сохранять природные компле</w:t>
      </w:r>
      <w:r w:rsidRPr="00BA2161">
        <w:t>к</w:t>
      </w:r>
      <w:r w:rsidRPr="00BA2161">
        <w:t>сы ландшафта территорий, существующие зеленые насаждения, естественный рельеф, ве</w:t>
      </w:r>
      <w:r w:rsidRPr="00BA2161">
        <w:t>р</w:t>
      </w:r>
      <w:r w:rsidRPr="00BA2161">
        <w:t>ховые болота, луга и т. п., имеющие средоохранное и сред</w:t>
      </w:r>
      <w:r w:rsidRPr="00BA2161">
        <w:t>о</w:t>
      </w:r>
      <w:r w:rsidRPr="00BA2161">
        <w:t>формирующее значение.</w:t>
      </w:r>
    </w:p>
    <w:p w:rsidR="00C25905" w:rsidRPr="00BA2161" w:rsidRDefault="009734E7" w:rsidP="00FA03C5">
      <w:pPr>
        <w:widowControl w:val="0"/>
        <w:ind w:firstLine="709"/>
        <w:jc w:val="both"/>
      </w:pPr>
      <w:r>
        <w:t>2.4.8</w:t>
      </w:r>
      <w:r w:rsidR="00C25905" w:rsidRPr="00BA2161">
        <w:t>. Минимальные размеры площади принимаются, га: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городских парков – 15;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парков планировочных районов – 10;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садов жилых зон – 3;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 xml:space="preserve">скверов – 0,5. 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Для условий реконструкции указанные размеры могут быть уменьшены.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В общем балансе территории парков и садов площадь озелененных территорий следует принимать не менее 70 %.</w:t>
      </w:r>
    </w:p>
    <w:p w:rsidR="00C25905" w:rsidRPr="00BA2161" w:rsidRDefault="009734E7" w:rsidP="00FA03C5">
      <w:pPr>
        <w:widowControl w:val="0"/>
        <w:ind w:firstLine="709"/>
        <w:jc w:val="both"/>
      </w:pPr>
      <w:r>
        <w:t>2.4.9</w:t>
      </w:r>
      <w:r w:rsidR="00C25905" w:rsidRPr="00BA2161">
        <w:t xml:space="preserve">. </w:t>
      </w:r>
      <w:r w:rsidR="00C25905" w:rsidRPr="00BA2161">
        <w:rPr>
          <w:b/>
        </w:rPr>
        <w:t>Парк</w:t>
      </w:r>
      <w:r w:rsidR="00C25905" w:rsidRPr="00BA2161">
        <w:t xml:space="preserve"> – озелененная территория многофункционального или специализированного направления рекреационной деятельности с развитой системой </w:t>
      </w:r>
      <w:r w:rsidR="00C25905" w:rsidRPr="00BA2161">
        <w:rPr>
          <w:spacing w:val="-6"/>
        </w:rPr>
        <w:t>благоустройства, предн</w:t>
      </w:r>
      <w:r w:rsidR="00C25905" w:rsidRPr="00BA2161">
        <w:rPr>
          <w:spacing w:val="-6"/>
        </w:rPr>
        <w:t>а</w:t>
      </w:r>
      <w:r w:rsidR="00C25905" w:rsidRPr="00BA2161">
        <w:rPr>
          <w:spacing w:val="-6"/>
        </w:rPr>
        <w:t>значенная для периодического массового отдыха населения.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BA2161">
          <w:t>8 м</w:t>
        </w:r>
      </w:smartTag>
      <w:r w:rsidRPr="00BA2161">
        <w:t>; высота парковых сооружений – аттра</w:t>
      </w:r>
      <w:r w:rsidRPr="00BA2161">
        <w:t>к</w:t>
      </w:r>
      <w:r w:rsidRPr="00BA2161">
        <w:t>ционов – не ограничивается. Площадь застройки не должна превышать 7 % террит</w:t>
      </w:r>
      <w:r w:rsidRPr="00BA2161">
        <w:t>о</w:t>
      </w:r>
      <w:r w:rsidRPr="00BA2161">
        <w:t>рии парка.</w:t>
      </w:r>
    </w:p>
    <w:p w:rsidR="00C25905" w:rsidRPr="00BA2161" w:rsidRDefault="009734E7" w:rsidP="00FA03C5">
      <w:pPr>
        <w:widowControl w:val="0"/>
        <w:ind w:firstLine="709"/>
        <w:jc w:val="both"/>
      </w:pPr>
      <w:r>
        <w:t>2.4.10</w:t>
      </w:r>
      <w:r w:rsidR="00C25905" w:rsidRPr="00BA2161">
        <w:t>. Соотношение элементов территории парка следует принимать, % от общей площади парка: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территории зеленых насаждений и водоемов – не менее 70;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аллеи, дорожки, площадки – 25-28;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здания и сооружения – 5-7.</w:t>
      </w:r>
    </w:p>
    <w:p w:rsidR="00C25905" w:rsidRPr="00BA2161" w:rsidRDefault="009734E7" w:rsidP="00FA03C5">
      <w:pPr>
        <w:widowControl w:val="0"/>
        <w:ind w:firstLine="709"/>
        <w:jc w:val="both"/>
      </w:pPr>
      <w:r>
        <w:t>2.4.11</w:t>
      </w:r>
      <w:r w:rsidR="00C25905" w:rsidRPr="00BA2161">
        <w:t>. Функциональная организация территории парка включает следующие зоны с прео</w:t>
      </w:r>
      <w:r w:rsidR="00C25905" w:rsidRPr="00BA2161">
        <w:t>б</w:t>
      </w:r>
      <w:r w:rsidR="00C25905" w:rsidRPr="00BA2161">
        <w:t>ладающим видом использования, % от общей п</w:t>
      </w:r>
      <w:r w:rsidR="001B60FA">
        <w:t>л</w:t>
      </w:r>
      <w:r w:rsidR="00C25905" w:rsidRPr="00BA2161">
        <w:t>ощади парка: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культурно-просветительских мероприятий – 3-8;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массовых мероприятий (зрелищ, аттракционов и др.) – 5-17;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физкультурно-оздоровительных мероприятий – 10-20;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отдыха детей – 5-10;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прогулочная зона – 40-75;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хозяйственная зона – 2-5.</w:t>
      </w:r>
    </w:p>
    <w:p w:rsidR="00C25905" w:rsidRPr="00BA2161" w:rsidRDefault="00C25905" w:rsidP="00FA03C5">
      <w:pPr>
        <w:widowControl w:val="0"/>
        <w:ind w:firstLine="709"/>
        <w:jc w:val="both"/>
      </w:pPr>
      <w:r w:rsidRPr="009734E7">
        <w:rPr>
          <w:b/>
        </w:rPr>
        <w:t>Размеры земельных участков по зонам парка рекомендуется принимать,</w:t>
      </w:r>
      <w:r w:rsidR="001B60FA" w:rsidRPr="009734E7">
        <w:rPr>
          <w:b/>
        </w:rPr>
        <w:t xml:space="preserve"> в</w:t>
      </w:r>
      <w:r w:rsidRPr="009734E7">
        <w:rPr>
          <w:b/>
        </w:rPr>
        <w:t xml:space="preserve"> м</w:t>
      </w:r>
      <w:r w:rsidRPr="009734E7">
        <w:rPr>
          <w:b/>
          <w:vertAlign w:val="superscript"/>
        </w:rPr>
        <w:t>2</w:t>
      </w:r>
      <w:r w:rsidRPr="009734E7">
        <w:rPr>
          <w:b/>
        </w:rPr>
        <w:t xml:space="preserve"> на 1 ч</w:t>
      </w:r>
      <w:r w:rsidRPr="009734E7">
        <w:rPr>
          <w:b/>
        </w:rPr>
        <w:t>е</w:t>
      </w:r>
      <w:r w:rsidRPr="009734E7">
        <w:rPr>
          <w:b/>
        </w:rPr>
        <w:t>лов</w:t>
      </w:r>
      <w:r w:rsidRPr="009734E7">
        <w:rPr>
          <w:b/>
        </w:rPr>
        <w:t>е</w:t>
      </w:r>
      <w:r w:rsidRPr="009734E7">
        <w:rPr>
          <w:b/>
        </w:rPr>
        <w:t>ка</w:t>
      </w:r>
      <w:r w:rsidRPr="00BA2161">
        <w:t>: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культурно-просветительских мероприятий – 10-20;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массовых мероприятий (зрелищ, аттракционов и др.) – 30-40;</w:t>
      </w:r>
    </w:p>
    <w:p w:rsidR="00C25905" w:rsidRPr="00BA2161" w:rsidRDefault="00C25905" w:rsidP="00FA03C5">
      <w:pPr>
        <w:widowControl w:val="0"/>
        <w:ind w:firstLine="709"/>
        <w:jc w:val="both"/>
      </w:pPr>
      <w:r w:rsidRPr="00BA2161">
        <w:t>зона физкультурно-оздоровительных мероприятий – 75-100;</w:t>
      </w:r>
    </w:p>
    <w:p w:rsidR="00345210" w:rsidRDefault="00C25905" w:rsidP="00345210">
      <w:pPr>
        <w:widowControl w:val="0"/>
        <w:ind w:firstLine="709"/>
        <w:jc w:val="both"/>
      </w:pPr>
      <w:r w:rsidRPr="00BA2161">
        <w:t>зона отдыха детей – 80-170;</w:t>
      </w:r>
    </w:p>
    <w:p w:rsidR="00C25905" w:rsidRPr="00BA2161" w:rsidRDefault="00C25905" w:rsidP="00345210">
      <w:pPr>
        <w:widowControl w:val="0"/>
        <w:ind w:firstLine="709"/>
        <w:jc w:val="both"/>
      </w:pPr>
      <w:r w:rsidRPr="00BA2161">
        <w:t>прогулочная зона – 200.</w:t>
      </w:r>
    </w:p>
    <w:p w:rsidR="00C25905" w:rsidRPr="00BA2161" w:rsidRDefault="00345210">
      <w:pPr>
        <w:widowControl w:val="0"/>
        <w:ind w:firstLine="720"/>
        <w:jc w:val="both"/>
      </w:pPr>
      <w:r>
        <w:t>2.4.12</w:t>
      </w:r>
      <w:r w:rsidR="00C25905" w:rsidRPr="00BA2161">
        <w:t>. Санитарная охрана зон рекреации водных объектов осуществляется в соотве</w:t>
      </w:r>
      <w:r w:rsidR="00C25905" w:rsidRPr="00BA2161">
        <w:t>т</w:t>
      </w:r>
      <w:r w:rsidR="00C25905" w:rsidRPr="00BA2161">
        <w:t>ствии с требованиями ГОСТ Р 51232-98.</w:t>
      </w:r>
    </w:p>
    <w:p w:rsidR="00C25905" w:rsidRPr="00BA2161" w:rsidRDefault="00097456">
      <w:pPr>
        <w:widowControl w:val="0"/>
        <w:ind w:firstLine="709"/>
        <w:jc w:val="both"/>
        <w:rPr>
          <w:spacing w:val="-2"/>
        </w:rPr>
      </w:pPr>
      <w:r w:rsidRPr="00BA2161">
        <w:t>2.4.</w:t>
      </w:r>
      <w:r w:rsidR="00345210">
        <w:t>13</w:t>
      </w:r>
      <w:r w:rsidR="00C25905" w:rsidRPr="00BA2161">
        <w:t>. При размещении зон рекреации</w:t>
      </w:r>
      <w:r w:rsidR="00E97ED9">
        <w:t xml:space="preserve"> водных объектов</w:t>
      </w:r>
      <w:r w:rsidR="00C25905" w:rsidRPr="00BA2161">
        <w:t>, рек, водоемов необходимо пред</w:t>
      </w:r>
      <w:r w:rsidR="00C25905" w:rsidRPr="00BA2161">
        <w:t>у</w:t>
      </w:r>
      <w:r w:rsidR="00C25905" w:rsidRPr="00BA2161">
        <w:t xml:space="preserve">сматривать природоохранные меры в соответствии с </w:t>
      </w:r>
      <w:r w:rsidR="00C25905" w:rsidRPr="00BA2161">
        <w:rPr>
          <w:spacing w:val="-2"/>
        </w:rPr>
        <w:t>требованиями раздела «Зоны особо охраня</w:t>
      </w:r>
      <w:r w:rsidR="00C25905" w:rsidRPr="00BA2161">
        <w:rPr>
          <w:spacing w:val="-2"/>
        </w:rPr>
        <w:t>е</w:t>
      </w:r>
      <w:r w:rsidR="00C25905" w:rsidRPr="00BA2161">
        <w:rPr>
          <w:spacing w:val="-2"/>
        </w:rPr>
        <w:t>мых территорий» настоящих нормативов.</w:t>
      </w:r>
    </w:p>
    <w:p w:rsidR="00C25905" w:rsidRPr="00CB65B6" w:rsidRDefault="00C25905">
      <w:pPr>
        <w:widowControl w:val="0"/>
        <w:ind w:firstLine="709"/>
        <w:jc w:val="both"/>
        <w:rPr>
          <w:spacing w:val="-2"/>
          <w:sz w:val="16"/>
          <w:szCs w:val="16"/>
        </w:rPr>
      </w:pPr>
    </w:p>
    <w:p w:rsidR="00C25905" w:rsidRPr="00E97ED9" w:rsidRDefault="00C25905" w:rsidP="005126A3">
      <w:pPr>
        <w:widowControl w:val="0"/>
        <w:spacing w:line="239" w:lineRule="auto"/>
        <w:jc w:val="center"/>
        <w:rPr>
          <w:b/>
        </w:rPr>
      </w:pPr>
      <w:r w:rsidRPr="00E97ED9">
        <w:rPr>
          <w:b/>
        </w:rPr>
        <w:t>3. ПРОИЗВОДСТВЕННАЯ ТЕРРИТОРИЯ</w:t>
      </w:r>
    </w:p>
    <w:p w:rsidR="00C25905" w:rsidRPr="00E97ED9" w:rsidRDefault="00C25905" w:rsidP="00DE4AA5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DE4AA5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3.1. Общие требования</w:t>
      </w:r>
    </w:p>
    <w:p w:rsidR="00C25905" w:rsidRPr="009B55D5" w:rsidRDefault="00C25905" w:rsidP="00DE4AA5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DE4AA5">
      <w:pPr>
        <w:widowControl w:val="0"/>
        <w:spacing w:line="239" w:lineRule="auto"/>
        <w:ind w:firstLine="709"/>
        <w:jc w:val="both"/>
      </w:pPr>
      <w:r w:rsidRPr="00BA2161">
        <w:t>3.1.1. Производственные зоны, зоны инженерной и транспортной инфраструктур предн</w:t>
      </w:r>
      <w:r w:rsidRPr="00BA2161">
        <w:t>а</w:t>
      </w:r>
      <w:r w:rsidRPr="00BA2161">
        <w:t>значены для размещения промышленных, коммунальных и складских объектов, объектов инж</w:t>
      </w:r>
      <w:r w:rsidRPr="00BA2161">
        <w:t>е</w:t>
      </w:r>
      <w:r w:rsidRPr="00BA2161">
        <w:t>нерн</w:t>
      </w:r>
      <w:r w:rsidR="000D46EC">
        <w:t>ой и транспортной инфраструктур</w:t>
      </w:r>
      <w:r w:rsidRPr="00BA2161">
        <w:t>.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 xml:space="preserve">3.1.2. Производственные </w:t>
      </w:r>
      <w:r w:rsidR="00B40FBB" w:rsidRPr="00BA2161">
        <w:t>территории</w:t>
      </w:r>
      <w:r w:rsidRPr="00BA2161">
        <w:t xml:space="preserve"> включают: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зоны инженерной инфраструктуры;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зоны транспортной инфраструктуры;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иные виды производственной инфраструктуры.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3.1.3. Производственная зона формируется из следующих структурных элеме</w:t>
      </w:r>
      <w:r w:rsidRPr="00BA2161">
        <w:rPr>
          <w:spacing w:val="-2"/>
        </w:rPr>
        <w:t>н</w:t>
      </w:r>
      <w:r w:rsidRPr="00BA2161">
        <w:rPr>
          <w:spacing w:val="-2"/>
        </w:rPr>
        <w:t>тов: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площадка промышленного предприятия;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промышленный узел – группа промышленных предприятий с общими объектами.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3.1.4. При проектировании определение сейсмичности площадки строительства</w:t>
      </w:r>
      <w:r w:rsidRPr="00BA2161">
        <w:t xml:space="preserve"> </w:t>
      </w:r>
      <w:r w:rsidRPr="00BA2161">
        <w:rPr>
          <w:spacing w:val="-2"/>
        </w:rPr>
        <w:t>следует пр</w:t>
      </w:r>
      <w:r w:rsidRPr="00BA2161">
        <w:rPr>
          <w:spacing w:val="-2"/>
        </w:rPr>
        <w:t>и</w:t>
      </w:r>
      <w:r w:rsidRPr="00BA2161">
        <w:rPr>
          <w:spacing w:val="-2"/>
        </w:rPr>
        <w:t>нимать в соответствии с требованиями п. 8.2.11.2 настоящих нормативов.</w:t>
      </w:r>
    </w:p>
    <w:p w:rsidR="00C25905" w:rsidRPr="00BA2161" w:rsidRDefault="000D46EC" w:rsidP="004C779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3"/>
        </w:rPr>
      </w:pPr>
      <w:r>
        <w:rPr>
          <w:spacing w:val="-3"/>
        </w:rPr>
        <w:t>3.1.5</w:t>
      </w:r>
      <w:r w:rsidR="00C25905" w:rsidRPr="00BA2161">
        <w:rPr>
          <w:spacing w:val="-3"/>
        </w:rPr>
        <w:t>. В районах сейсмичностью 9 баллов следует ограничивать строительство и расшир</w:t>
      </w:r>
      <w:r w:rsidR="00C25905" w:rsidRPr="00BA2161">
        <w:rPr>
          <w:spacing w:val="-3"/>
        </w:rPr>
        <w:t>е</w:t>
      </w:r>
      <w:r w:rsidR="00C25905" w:rsidRPr="00BA2161">
        <w:rPr>
          <w:spacing w:val="-3"/>
        </w:rPr>
        <w:t>ние:</w:t>
      </w:r>
    </w:p>
    <w:p w:rsidR="00C25905" w:rsidRPr="00BA2161" w:rsidRDefault="00C25905" w:rsidP="004C779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промышленных предприятий, не связанных с разработкой и использованием местных пр</w:t>
      </w:r>
      <w:r w:rsidRPr="00BA2161">
        <w:t>и</w:t>
      </w:r>
      <w:r w:rsidRPr="00BA2161">
        <w:t>родных ресурсов или непосредственным обслуживанием населения;</w:t>
      </w:r>
    </w:p>
    <w:p w:rsidR="00C25905" w:rsidRPr="00BA2161" w:rsidRDefault="00C25905" w:rsidP="000D46EC">
      <w:pPr>
        <w:widowControl w:val="0"/>
        <w:autoSpaceDE w:val="0"/>
        <w:autoSpaceDN w:val="0"/>
        <w:adjustRightInd w:val="0"/>
        <w:spacing w:line="239" w:lineRule="auto"/>
        <w:ind w:left="707" w:firstLine="709"/>
        <w:jc w:val="both"/>
      </w:pPr>
      <w:r w:rsidRPr="00BA2161">
        <w:t xml:space="preserve"> На площадках, неблагоприятных в сейсмическом </w:t>
      </w:r>
      <w:r w:rsidR="000F3E09" w:rsidRPr="00BA2161">
        <w:t>отношении, рекомен</w:t>
      </w:r>
      <w:r w:rsidRPr="00BA2161">
        <w:t>дуется ра</w:t>
      </w:r>
      <w:r w:rsidRPr="00BA2161">
        <w:t>з</w:t>
      </w:r>
      <w:r w:rsidRPr="00BA2161">
        <w:t>мещать:</w:t>
      </w:r>
    </w:p>
    <w:p w:rsidR="00C25905" w:rsidRPr="00BA2161" w:rsidRDefault="00C25905" w:rsidP="004C779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предприятия с оборудованием, расположенным на открытых площадках;</w:t>
      </w:r>
    </w:p>
    <w:p w:rsidR="00C25905" w:rsidRPr="00BA2161" w:rsidRDefault="00C25905" w:rsidP="004C779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одноэтажные производственные и складские здания с числом работающих не более 50 ч</w:t>
      </w:r>
      <w:r w:rsidRPr="00BA2161">
        <w:t>е</w:t>
      </w:r>
      <w:r w:rsidRPr="00BA2161">
        <w:t>ловек и не содержащие ценного оборудования;</w:t>
      </w:r>
    </w:p>
    <w:p w:rsidR="00C25905" w:rsidRPr="00BA2161" w:rsidRDefault="00C25905" w:rsidP="004C779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зеленые насаждения, парки, скверы и зоны отдыха промышленной зоны;</w:t>
      </w:r>
    </w:p>
    <w:p w:rsidR="00C25905" w:rsidRPr="00BA2161" w:rsidRDefault="00C25905" w:rsidP="004C7790">
      <w:pPr>
        <w:widowControl w:val="0"/>
        <w:spacing w:line="239" w:lineRule="auto"/>
        <w:ind w:firstLine="709"/>
        <w:jc w:val="both"/>
      </w:pPr>
      <w:r w:rsidRPr="00BA2161">
        <w:t>прочие здания и сооружения, разрушение которых не связано с гибелью людей или утр</w:t>
      </w:r>
      <w:r w:rsidRPr="00BA2161">
        <w:t>а</w:t>
      </w:r>
      <w:r w:rsidRPr="00BA2161">
        <w:t>той ценного оборудования.</w:t>
      </w:r>
    </w:p>
    <w:p w:rsidR="00C25905" w:rsidRPr="00BA2161" w:rsidRDefault="000D46EC" w:rsidP="00586DC2">
      <w:pPr>
        <w:widowControl w:val="0"/>
        <w:spacing w:line="239" w:lineRule="auto"/>
        <w:ind w:firstLine="709"/>
        <w:jc w:val="both"/>
      </w:pPr>
      <w:r>
        <w:t>3.1.6</w:t>
      </w:r>
      <w:r w:rsidR="00C25905" w:rsidRPr="00BA2161">
        <w:t>. При разработке проектной документации для площадок промышленных предпри</w:t>
      </w:r>
      <w:r w:rsidR="00C25905" w:rsidRPr="00BA2161">
        <w:t>я</w:t>
      </w:r>
      <w:r w:rsidR="00C25905" w:rsidRPr="00BA2161">
        <w:t>тий и промышленных узлов в составе производственных территориальных зон п</w:t>
      </w:r>
      <w:r w:rsidR="00C25905" w:rsidRPr="00BA2161">
        <w:t>о</w:t>
      </w:r>
      <w:r w:rsidR="00C25905" w:rsidRPr="00BA2161">
        <w:t>селения необходимо предусматривать: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функциональное зонирование территории с учетом технологических связей, санита</w:t>
      </w:r>
      <w:r w:rsidRPr="00BA2161">
        <w:t>р</w:t>
      </w:r>
      <w:r w:rsidRPr="00BA2161">
        <w:t>но-гигиенических, противопожарных и специальных требований, грузооборота и видов транспорта;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рациональные производственные, транспортные и инженерные связи на предприятиях, м</w:t>
      </w:r>
      <w:r w:rsidRPr="00BA2161">
        <w:t>е</w:t>
      </w:r>
      <w:r w:rsidRPr="00BA2161">
        <w:t>жду ними и селитебной территорией;</w:t>
      </w:r>
    </w:p>
    <w:p w:rsidR="00C25905" w:rsidRPr="002F408D" w:rsidRDefault="00C25905" w:rsidP="00586DC2">
      <w:pPr>
        <w:widowControl w:val="0"/>
        <w:spacing w:line="239" w:lineRule="auto"/>
        <w:ind w:firstLine="709"/>
        <w:jc w:val="both"/>
        <w:rPr>
          <w:spacing w:val="-6"/>
        </w:rPr>
      </w:pPr>
      <w:r w:rsidRPr="002F408D">
        <w:rPr>
          <w:spacing w:val="-6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городского округа, п</w:t>
      </w:r>
      <w:r w:rsidRPr="002F408D">
        <w:rPr>
          <w:spacing w:val="-6"/>
        </w:rPr>
        <w:t>о</w:t>
      </w:r>
      <w:r w:rsidRPr="002F408D">
        <w:rPr>
          <w:spacing w:val="-6"/>
        </w:rPr>
        <w:t>селения;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rPr>
          <w:spacing w:val="-4"/>
        </w:rPr>
        <w:t>интенсивное использование территории, включая наземное и подземное прост</w:t>
      </w:r>
      <w:r w:rsidRPr="00BA2161">
        <w:t>ранства при н</w:t>
      </w:r>
      <w:r w:rsidRPr="00BA2161">
        <w:t>е</w:t>
      </w:r>
      <w:r w:rsidRPr="00BA2161">
        <w:t>обходимых и обоснованных резервах для расширения предприятий;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организацию единой сети обслуживания трудящихся;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возможность осуществления строительства и ввода в эксплуатацию пусковыми комплекс</w:t>
      </w:r>
      <w:r w:rsidRPr="00BA2161">
        <w:t>а</w:t>
      </w:r>
      <w:r w:rsidRPr="00BA2161">
        <w:t>ми или очередями;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благоустройство территории (площадки);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rPr>
          <w:spacing w:val="-3"/>
        </w:rPr>
        <w:t>создание единого архитектурного ансамбля в увязке с архитектурой прилегаю</w:t>
      </w:r>
      <w:r w:rsidRPr="00BA2161">
        <w:t>щих предпр</w:t>
      </w:r>
      <w:r w:rsidRPr="00BA2161">
        <w:t>и</w:t>
      </w:r>
      <w:r w:rsidRPr="00BA2161">
        <w:t>ятий и жилой застройкой;</w:t>
      </w: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защиту прилегающих территорий от эрозии, заболачивания, засоления и загрязнения по</w:t>
      </w:r>
      <w:r w:rsidRPr="00BA2161">
        <w:t>д</w:t>
      </w:r>
      <w:r w:rsidRPr="00BA2161">
        <w:t>земных вод и открытых водоемов сточными водами, отходами и о</w:t>
      </w:r>
      <w:r w:rsidRPr="00BA2161">
        <w:t>т</w:t>
      </w:r>
      <w:r w:rsidRPr="00BA2161">
        <w:t>бросами предприятий;</w:t>
      </w:r>
    </w:p>
    <w:p w:rsidR="00C25905" w:rsidRPr="00BA2161" w:rsidRDefault="00C25905" w:rsidP="00586DC2">
      <w:pPr>
        <w:widowControl w:val="0"/>
        <w:adjustRightInd w:val="0"/>
        <w:spacing w:line="239" w:lineRule="auto"/>
        <w:ind w:firstLine="709"/>
        <w:jc w:val="both"/>
      </w:pPr>
      <w:r w:rsidRPr="00BA2161">
        <w:t>восстановление (рекультивацию) отведенных во временное пользование земель, наруше</w:t>
      </w:r>
      <w:r w:rsidRPr="00BA2161">
        <w:t>н</w:t>
      </w:r>
      <w:r w:rsidRPr="00BA2161">
        <w:t>ных при строительстве.</w:t>
      </w:r>
    </w:p>
    <w:p w:rsidR="00C25905" w:rsidRPr="00BA2161" w:rsidRDefault="000D46EC" w:rsidP="00586DC2">
      <w:pPr>
        <w:widowControl w:val="0"/>
        <w:adjustRightInd w:val="0"/>
        <w:spacing w:line="239" w:lineRule="auto"/>
        <w:ind w:firstLine="709"/>
        <w:jc w:val="both"/>
      </w:pPr>
      <w:r>
        <w:t>3.1.7</w:t>
      </w:r>
      <w:r w:rsidR="00C25905" w:rsidRPr="00BA2161">
        <w:t xml:space="preserve">. Границы производственных зон определяются на основании зонирования территории </w:t>
      </w:r>
      <w:r w:rsidR="00E2779C">
        <w:t xml:space="preserve"> поселений </w:t>
      </w:r>
      <w:r w:rsidR="00C25905" w:rsidRPr="00BA2161">
        <w:t>и устанавливаются с учетом требуе</w:t>
      </w:r>
      <w:r w:rsidR="00C25905" w:rsidRPr="00BA2161">
        <w:rPr>
          <w:spacing w:val="-2"/>
        </w:rPr>
        <w:t>мых санитарно-защитных зон для промышленных объектов, производств и сооруже</w:t>
      </w:r>
      <w:r w:rsidR="00C25905" w:rsidRPr="00BA2161">
        <w:t>ний в соответствии с</w:t>
      </w:r>
      <w:r w:rsidR="009D2D88">
        <w:t xml:space="preserve">             </w:t>
      </w:r>
      <w:r w:rsidR="00C25905" w:rsidRPr="00BA2161">
        <w:t xml:space="preserve"> пп. 3.2.6-3.2.10 и разделом «Охрана окружающей среды» настоящих нормативов, обеспечивая максимально эффективное использов</w:t>
      </w:r>
      <w:r w:rsidR="00C25905" w:rsidRPr="00BA2161">
        <w:t>а</w:t>
      </w:r>
      <w:r w:rsidR="00C25905" w:rsidRPr="00BA2161">
        <w:t>ние терр</w:t>
      </w:r>
      <w:r w:rsidR="00C25905" w:rsidRPr="00BA2161">
        <w:t>и</w:t>
      </w:r>
      <w:r w:rsidR="00C25905" w:rsidRPr="00BA2161">
        <w:t>тории.</w:t>
      </w:r>
    </w:p>
    <w:p w:rsidR="00C25905" w:rsidRPr="002F408D" w:rsidRDefault="00C25905" w:rsidP="00586DC2">
      <w:pPr>
        <w:widowControl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3.2. Производственные зоны</w:t>
      </w:r>
    </w:p>
    <w:p w:rsidR="00C25905" w:rsidRPr="002F408D" w:rsidRDefault="00C25905" w:rsidP="00586DC2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86DC2">
      <w:pPr>
        <w:widowControl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Структура производственных зон, классификация предприятий и их размещение</w:t>
      </w:r>
    </w:p>
    <w:p w:rsidR="00C25905" w:rsidRPr="002F408D" w:rsidRDefault="00C25905" w:rsidP="00586DC2">
      <w:pPr>
        <w:widowControl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86DC2">
      <w:pPr>
        <w:widowControl w:val="0"/>
        <w:spacing w:line="239" w:lineRule="auto"/>
        <w:ind w:firstLine="709"/>
        <w:jc w:val="both"/>
      </w:pPr>
      <w:r w:rsidRPr="00BA2161">
        <w:t>3.2.1. Производственная территориальная зона для строительства новых и расши</w:t>
      </w:r>
      <w:r w:rsidRPr="00BA2161">
        <w:rPr>
          <w:spacing w:val="-2"/>
        </w:rPr>
        <w:t>рения с</w:t>
      </w:r>
      <w:r w:rsidRPr="00BA2161">
        <w:rPr>
          <w:spacing w:val="-2"/>
        </w:rPr>
        <w:t>у</w:t>
      </w:r>
      <w:r w:rsidRPr="00BA2161">
        <w:rPr>
          <w:spacing w:val="-2"/>
        </w:rPr>
        <w:t>ществующих производственных предприятий проектируется в соот</w:t>
      </w:r>
      <w:r w:rsidRPr="00BA2161">
        <w:t>ветст</w:t>
      </w:r>
      <w:r w:rsidRPr="00BA2161">
        <w:rPr>
          <w:spacing w:val="-2"/>
        </w:rPr>
        <w:t>вии с требованиями правил землепользования и застройки с учетом аэроклиматичес</w:t>
      </w:r>
      <w:r w:rsidRPr="00BA2161">
        <w:t>ких характеристик, рельефа местности, з</w:t>
      </w:r>
      <w:r w:rsidRPr="00BA2161">
        <w:t>а</w:t>
      </w:r>
      <w:r w:rsidRPr="00BA2161">
        <w:t>кономерностей распространения промышленных выбросов в атмосфере, потенциала з</w:t>
      </w:r>
      <w:r w:rsidRPr="00BA2161">
        <w:t>а</w:t>
      </w:r>
      <w:r w:rsidRPr="00BA2161">
        <w:t>грязнения атмосферы с подветренной стороны по отношению к жилой, рекреационной, курор</w:t>
      </w:r>
      <w:r w:rsidRPr="00BA2161">
        <w:t>т</w:t>
      </w:r>
      <w:r w:rsidRPr="00BA2161">
        <w:t>ной зоне, зоне отдыха населения в соответствии с генеральными планами городских округов и п</w:t>
      </w:r>
      <w:r w:rsidRPr="00BA2161">
        <w:t>о</w:t>
      </w:r>
      <w:r w:rsidRPr="00BA2161">
        <w:t>селений.</w:t>
      </w:r>
    </w:p>
    <w:p w:rsidR="00C25905" w:rsidRPr="000D46EC" w:rsidRDefault="00C25905" w:rsidP="00586DC2">
      <w:pPr>
        <w:widowControl w:val="0"/>
        <w:spacing w:line="239" w:lineRule="auto"/>
        <w:ind w:firstLine="709"/>
        <w:jc w:val="both"/>
        <w:rPr>
          <w:b/>
        </w:rPr>
      </w:pPr>
      <w:r w:rsidRPr="00BA2161">
        <w:t>3.2.2. Производственные территориальные зоны, промышленные узлы, предприятия (д</w:t>
      </w:r>
      <w:r w:rsidRPr="00BA2161">
        <w:t>а</w:t>
      </w:r>
      <w:r w:rsidRPr="00BA2161">
        <w:t>лее производственная зона) и связанные с ними отвалы, отходы, очистные сооружения следует ра</w:t>
      </w:r>
      <w:r w:rsidRPr="00BA2161">
        <w:t>з</w:t>
      </w:r>
      <w:r w:rsidRPr="00BA2161">
        <w:t>мещать на землях несельскохозяйственного назначения или непригодных для сельского х</w:t>
      </w:r>
      <w:r w:rsidRPr="00BA2161">
        <w:t>о</w:t>
      </w:r>
      <w:r w:rsidRPr="00BA2161">
        <w:t xml:space="preserve">зяйства. </w:t>
      </w:r>
      <w:r w:rsidRPr="000D46EC">
        <w:rPr>
          <w:b/>
        </w:rPr>
        <w:t>При отсутствии таких земель могут выбираться участки на сельскохозяйственных угодьях худш</w:t>
      </w:r>
      <w:r w:rsidRPr="000D46EC">
        <w:rPr>
          <w:b/>
        </w:rPr>
        <w:t>е</w:t>
      </w:r>
      <w:r w:rsidRPr="000D46EC">
        <w:rPr>
          <w:b/>
        </w:rPr>
        <w:t>го качества.</w:t>
      </w:r>
    </w:p>
    <w:p w:rsidR="00C25905" w:rsidRPr="000D46EC" w:rsidRDefault="00C25905" w:rsidP="00586DC2">
      <w:pPr>
        <w:widowControl w:val="0"/>
        <w:spacing w:line="239" w:lineRule="auto"/>
        <w:ind w:firstLine="709"/>
        <w:jc w:val="both"/>
        <w:rPr>
          <w:b/>
        </w:rPr>
      </w:pPr>
      <w:r w:rsidRPr="000D46EC">
        <w:rPr>
          <w:b/>
        </w:rPr>
        <w:t>Размещение производственной зоны и объектов, не связанных с созданием лесной и</w:t>
      </w:r>
      <w:r w:rsidRPr="000D46EC">
        <w:rPr>
          <w:b/>
        </w:rPr>
        <w:t>н</w:t>
      </w:r>
      <w:r w:rsidRPr="000D46EC">
        <w:rPr>
          <w:b/>
        </w:rPr>
        <w:t>фр</w:t>
      </w:r>
      <w:r w:rsidRPr="000D46EC">
        <w:rPr>
          <w:b/>
        </w:rPr>
        <w:t>а</w:t>
      </w:r>
      <w:r w:rsidRPr="000D46EC">
        <w:rPr>
          <w:b/>
        </w:rPr>
        <w:t xml:space="preserve">структуры на землях лесного фонда, запрещается за исключением </w:t>
      </w:r>
      <w:r w:rsidRPr="000D46EC">
        <w:rPr>
          <w:b/>
          <w:spacing w:val="-2"/>
        </w:rPr>
        <w:t>объектов, указанных в пункте 1 статьи 21 Лесного кодекса Российской Федерации.</w:t>
      </w:r>
    </w:p>
    <w:p w:rsidR="00C25905" w:rsidRPr="00BA2161" w:rsidRDefault="002B4C51">
      <w:pPr>
        <w:widowControl w:val="0"/>
        <w:ind w:firstLine="709"/>
        <w:jc w:val="both"/>
      </w:pPr>
      <w:r w:rsidRPr="00BA2161">
        <w:t>Размещение производственной зоны на площадях залегания полезных ископаемых допу</w:t>
      </w:r>
      <w:r w:rsidRPr="00BA2161">
        <w:t>с</w:t>
      </w:r>
      <w:r w:rsidRPr="00BA2161">
        <w:t>кается по разрешению на застройку, выдаваемому органами Федеральной службы по экологич</w:t>
      </w:r>
      <w:r w:rsidRPr="00BA2161">
        <w:t>е</w:t>
      </w:r>
      <w:r w:rsidRPr="00BA2161">
        <w:t>скому, технологическому и атомному надзору по Республике Дагестан (далее Ростехнадзор) в с</w:t>
      </w:r>
      <w:r w:rsidRPr="00BA2161">
        <w:t>о</w:t>
      </w:r>
      <w:r w:rsidRPr="00BA2161">
        <w:t>ответствии с РД 07-309-99 «Положение о порядке выдачи разрешений на застройку площадей п</w:t>
      </w:r>
      <w:r w:rsidRPr="00BA2161">
        <w:t>о</w:t>
      </w:r>
      <w:r w:rsidRPr="00BA2161">
        <w:t>лезных и</w:t>
      </w:r>
      <w:r w:rsidRPr="00BA2161">
        <w:t>с</w:t>
      </w:r>
      <w:r w:rsidRPr="00BA2161">
        <w:t>копаемых»</w:t>
      </w:r>
      <w:r w:rsidR="00C25905" w:rsidRPr="00BA2161">
        <w:t>.</w:t>
      </w:r>
    </w:p>
    <w:p w:rsidR="00C25905" w:rsidRPr="00BA2161" w:rsidRDefault="00C25905">
      <w:pPr>
        <w:widowControl w:val="0"/>
        <w:ind w:firstLine="720"/>
        <w:jc w:val="both"/>
        <w:rPr>
          <w:smallCaps/>
        </w:rPr>
      </w:pPr>
      <w:r w:rsidRPr="00BA2161">
        <w:t>3.2.3. Устройство отвалов, шлаконакопителей, мест складирования отходов предприятий допускается только при обосновании невозможности их утилизации; при этом для производстве</w:t>
      </w:r>
      <w:r w:rsidRPr="00BA2161">
        <w:t>н</w:t>
      </w:r>
      <w:r w:rsidRPr="00BA2161">
        <w:t>ных зон следует предусматривать централизованные (групповые) отвалы. Учас</w:t>
      </w:r>
      <w:r w:rsidRPr="00BA2161">
        <w:t>т</w:t>
      </w:r>
      <w:r w:rsidRPr="00BA2161">
        <w:t>ки для них следует размещать за пределами территории предприятий и II пояса зоны санитарной охраны подземных источников водосна</w:t>
      </w:r>
      <w:r w:rsidRPr="00BA2161">
        <w:t>б</w:t>
      </w:r>
      <w:r w:rsidRPr="00BA2161">
        <w:t>жения с соблюдением санитарных норм</w:t>
      </w:r>
      <w:r w:rsidRPr="00BA2161">
        <w:rPr>
          <w:smallCaps/>
        </w:rPr>
        <w:t>.</w:t>
      </w:r>
    </w:p>
    <w:p w:rsidR="00C25905" w:rsidRPr="000D46EC" w:rsidRDefault="00C25905">
      <w:pPr>
        <w:widowControl w:val="0"/>
        <w:ind w:firstLine="709"/>
        <w:jc w:val="both"/>
        <w:rPr>
          <w:b/>
        </w:rPr>
      </w:pPr>
      <w:r w:rsidRPr="000D46EC">
        <w:rPr>
          <w:b/>
        </w:rPr>
        <w:t>Отвалы, содержащие сланец, мышьяк, свинец, ртуть и другие горючие и токсичные вещества, должны быть отделены от жилых и общественных зданий и сооружений санита</w:t>
      </w:r>
      <w:r w:rsidRPr="000D46EC">
        <w:rPr>
          <w:b/>
        </w:rPr>
        <w:t>р</w:t>
      </w:r>
      <w:r w:rsidRPr="000D46EC">
        <w:rPr>
          <w:b/>
        </w:rPr>
        <w:t>но-защитной зоной.</w:t>
      </w:r>
    </w:p>
    <w:p w:rsidR="00C25905" w:rsidRPr="00BA2161" w:rsidRDefault="000D46EC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3.2.4</w:t>
      </w:r>
      <w:r w:rsidR="00C25905" w:rsidRPr="00BA2161">
        <w:rPr>
          <w:spacing w:val="-2"/>
        </w:rPr>
        <w:t>. Размещение производственной территориальной зоны не допускается: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в составе рекреационных зон;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на землях особо охраняемых территорий, в том числе:</w:t>
      </w:r>
    </w:p>
    <w:p w:rsidR="00C25905" w:rsidRPr="00BA2161" w:rsidRDefault="00C25905" w:rsidP="00DE3FD3">
      <w:pPr>
        <w:widowControl w:val="0"/>
        <w:ind w:firstLine="720"/>
        <w:jc w:val="both"/>
      </w:pPr>
      <w:r w:rsidRPr="00BA2161">
        <w:rPr>
          <w:spacing w:val="-2"/>
        </w:rPr>
        <w:t>во всех поясах зон санитарной охраны источников питьевого водоснабже</w:t>
      </w:r>
      <w:r w:rsidRPr="00BA2161">
        <w:rPr>
          <w:spacing w:val="-4"/>
        </w:rPr>
        <w:t>ния, в зонах окр</w:t>
      </w:r>
      <w:r w:rsidRPr="00BA2161">
        <w:rPr>
          <w:spacing w:val="-4"/>
        </w:rPr>
        <w:t>у</w:t>
      </w:r>
      <w:r w:rsidRPr="00BA2161">
        <w:rPr>
          <w:spacing w:val="-4"/>
        </w:rPr>
        <w:t>гов санитарной, горно-санитарной охраны лечебно-оздоровительных</w:t>
      </w:r>
      <w:r w:rsidRPr="00BA2161">
        <w:t xml:space="preserve"> местностей и курортов, в водоо</w:t>
      </w:r>
      <w:r w:rsidRPr="00BA2161">
        <w:t>х</w:t>
      </w:r>
      <w:r w:rsidRPr="00BA2161">
        <w:t>ранных и прибрежных зонах рек, озер, водохран</w:t>
      </w:r>
      <w:r w:rsidRPr="00BA2161">
        <w:t>и</w:t>
      </w:r>
      <w:r w:rsidRPr="00BA2161">
        <w:t>лищ и ручьев;</w:t>
      </w:r>
    </w:p>
    <w:p w:rsidR="00C25905" w:rsidRPr="00BA2161" w:rsidRDefault="00C25905" w:rsidP="00DE3FD3">
      <w:pPr>
        <w:widowControl w:val="0"/>
        <w:ind w:firstLine="720"/>
        <w:jc w:val="both"/>
      </w:pPr>
      <w:r w:rsidRPr="00BA2161">
        <w:t>в зонах охраны памятников истории и культуры без согласования с органами охраны п</w:t>
      </w:r>
      <w:r w:rsidRPr="00BA2161">
        <w:t>а</w:t>
      </w:r>
      <w:r w:rsidRPr="00BA2161">
        <w:t>мятников;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в зонах активного карста, оползней, обвалов, просадок или обрушения поверхности, </w:t>
      </w:r>
      <w:r w:rsidRPr="00BA2161">
        <w:rPr>
          <w:spacing w:val="-2"/>
        </w:rPr>
        <w:t>а также в зоне схода селей и лавин, которые могут угрожать застройке и эксплуатации</w:t>
      </w:r>
      <w:r w:rsidRPr="00BA2161">
        <w:t xml:space="preserve"> предпр</w:t>
      </w:r>
      <w:r w:rsidRPr="00BA2161">
        <w:t>и</w:t>
      </w:r>
      <w:r w:rsidRPr="00BA2161">
        <w:t>ятий;</w:t>
      </w:r>
    </w:p>
    <w:p w:rsidR="00C25905" w:rsidRPr="00BA2161" w:rsidRDefault="000D46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. </w:t>
      </w:r>
      <w:r w:rsidR="00ED3724" w:rsidRPr="00BA2161">
        <w:rPr>
          <w:rFonts w:ascii="Times New Roman" w:hAnsi="Times New Roman" w:cs="Times New Roman"/>
          <w:sz w:val="24"/>
          <w:szCs w:val="24"/>
        </w:rPr>
        <w:t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</w:t>
      </w:r>
      <w:r w:rsidR="00ED3724" w:rsidRPr="00BA2161">
        <w:rPr>
          <w:rFonts w:ascii="Times New Roman" w:hAnsi="Times New Roman" w:cs="Times New Roman"/>
          <w:sz w:val="24"/>
          <w:szCs w:val="24"/>
        </w:rPr>
        <w:t>с</w:t>
      </w:r>
      <w:r w:rsidR="00ED3724" w:rsidRPr="00BA2161">
        <w:rPr>
          <w:rFonts w:ascii="Times New Roman" w:hAnsi="Times New Roman" w:cs="Times New Roman"/>
          <w:sz w:val="24"/>
          <w:szCs w:val="24"/>
        </w:rPr>
        <w:t>плуатации, характера и количества выделяемых в окружающую среду загрязняющих веществ, со</w:t>
      </w:r>
      <w:r w:rsidR="00ED3724" w:rsidRPr="00BA2161">
        <w:rPr>
          <w:rFonts w:ascii="Times New Roman" w:hAnsi="Times New Roman" w:cs="Times New Roman"/>
          <w:sz w:val="24"/>
          <w:szCs w:val="24"/>
        </w:rPr>
        <w:t>з</w:t>
      </w:r>
      <w:r w:rsidR="00ED3724" w:rsidRPr="00BA2161">
        <w:rPr>
          <w:rFonts w:ascii="Times New Roman" w:hAnsi="Times New Roman" w:cs="Times New Roman"/>
          <w:sz w:val="24"/>
          <w:szCs w:val="24"/>
        </w:rPr>
        <w:t>даваемого шума, вибрации и других вредных физических факторов, а также с учетом предусма</w:t>
      </w:r>
      <w:r w:rsidR="00ED3724" w:rsidRPr="00BA2161">
        <w:rPr>
          <w:rFonts w:ascii="Times New Roman" w:hAnsi="Times New Roman" w:cs="Times New Roman"/>
          <w:sz w:val="24"/>
          <w:szCs w:val="24"/>
        </w:rPr>
        <w:t>т</w:t>
      </w:r>
      <w:r w:rsidR="00ED3724" w:rsidRPr="00BA2161">
        <w:rPr>
          <w:rFonts w:ascii="Times New Roman" w:hAnsi="Times New Roman" w:cs="Times New Roman"/>
          <w:sz w:val="24"/>
          <w:szCs w:val="24"/>
        </w:rPr>
        <w:t>риваемых мер по уменьшению неблагоприятного влияния их на среду обитания и здоровье чел</w:t>
      </w:r>
      <w:r w:rsidR="00ED3724" w:rsidRPr="00BA2161">
        <w:rPr>
          <w:rFonts w:ascii="Times New Roman" w:hAnsi="Times New Roman" w:cs="Times New Roman"/>
          <w:sz w:val="24"/>
          <w:szCs w:val="24"/>
        </w:rPr>
        <w:t>о</w:t>
      </w:r>
      <w:r w:rsidR="00ED3724" w:rsidRPr="00BA2161">
        <w:rPr>
          <w:rFonts w:ascii="Times New Roman" w:hAnsi="Times New Roman" w:cs="Times New Roman"/>
          <w:sz w:val="24"/>
          <w:szCs w:val="24"/>
        </w:rPr>
        <w:t>века устанавливаются санитарно-защитные зоны. Ориентирово</w:t>
      </w:r>
      <w:r w:rsidR="00ED3724" w:rsidRPr="00BA2161">
        <w:rPr>
          <w:rFonts w:ascii="Times New Roman" w:hAnsi="Times New Roman" w:cs="Times New Roman"/>
          <w:sz w:val="24"/>
          <w:szCs w:val="24"/>
        </w:rPr>
        <w:t>ч</w:t>
      </w:r>
      <w:r w:rsidR="00ED3724" w:rsidRPr="00BA2161">
        <w:rPr>
          <w:rFonts w:ascii="Times New Roman" w:hAnsi="Times New Roman" w:cs="Times New Roman"/>
          <w:sz w:val="24"/>
          <w:szCs w:val="24"/>
        </w:rPr>
        <w:t>ные размеры санитарно-защитных зон в соответствии с санитарной классификацией промышленных объектов и производств прив</w:t>
      </w:r>
      <w:r w:rsidR="00ED3724" w:rsidRPr="00BA2161">
        <w:rPr>
          <w:rFonts w:ascii="Times New Roman" w:hAnsi="Times New Roman" w:cs="Times New Roman"/>
          <w:sz w:val="24"/>
          <w:szCs w:val="24"/>
        </w:rPr>
        <w:t>е</w:t>
      </w:r>
      <w:r w:rsidR="00ED3724" w:rsidRPr="00BA2161">
        <w:rPr>
          <w:rFonts w:ascii="Times New Roman" w:hAnsi="Times New Roman" w:cs="Times New Roman"/>
          <w:sz w:val="24"/>
          <w:szCs w:val="24"/>
        </w:rPr>
        <w:t>дены в таблице 4</w:t>
      </w:r>
      <w:r w:rsidR="00370ECD" w:rsidRPr="00BA2161">
        <w:rPr>
          <w:rFonts w:ascii="Times New Roman" w:hAnsi="Times New Roman" w:cs="Times New Roman"/>
          <w:sz w:val="24"/>
          <w:szCs w:val="24"/>
        </w:rPr>
        <w:t>3</w:t>
      </w:r>
      <w:r w:rsidR="00C25905"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4</w:t>
      </w:r>
      <w:r w:rsidR="00370ECD" w:rsidRPr="00BA2161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4922"/>
      </w:tblGrid>
      <w:tr w:rsidR="00C25905" w:rsidRPr="00BA2161">
        <w:trPr>
          <w:jc w:val="center"/>
        </w:trPr>
        <w:tc>
          <w:tcPr>
            <w:tcW w:w="517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Классы опасности промышленных объектов, производств и сооружений </w:t>
            </w:r>
          </w:p>
        </w:tc>
        <w:tc>
          <w:tcPr>
            <w:tcW w:w="49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Ориентировочные размеры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санитарно-защитной зоны*, м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79" w:type="dxa"/>
          </w:tcPr>
          <w:p w:rsidR="00C25905" w:rsidRPr="00BA2161" w:rsidRDefault="00C25905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1000 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79" w:type="dxa"/>
          </w:tcPr>
          <w:p w:rsidR="00C25905" w:rsidRPr="00BA2161" w:rsidRDefault="00C25905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9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79" w:type="dxa"/>
          </w:tcPr>
          <w:p w:rsidR="00C25905" w:rsidRPr="00BA2161" w:rsidRDefault="00C25905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79" w:type="dxa"/>
          </w:tcPr>
          <w:p w:rsidR="00C25905" w:rsidRPr="00BA2161" w:rsidRDefault="00C25905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9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5179" w:type="dxa"/>
          </w:tcPr>
          <w:p w:rsidR="00C25905" w:rsidRPr="00BA2161" w:rsidRDefault="00C25905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9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</w:tbl>
    <w:p w:rsidR="00C25905" w:rsidRDefault="00C25905" w:rsidP="008540F0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Размеры санитарно-защитных зон установлены в соответствии с требованиями </w:t>
      </w:r>
      <w:r w:rsidR="00DE3FD3">
        <w:rPr>
          <w:sz w:val="22"/>
          <w:szCs w:val="22"/>
        </w:rPr>
        <w:t xml:space="preserve">                     </w:t>
      </w:r>
      <w:r w:rsidRPr="00BA2161">
        <w:rPr>
          <w:sz w:val="22"/>
          <w:szCs w:val="22"/>
        </w:rPr>
        <w:t>Са</w:t>
      </w:r>
      <w:r w:rsidRPr="00BA2161">
        <w:rPr>
          <w:sz w:val="22"/>
          <w:szCs w:val="22"/>
        </w:rPr>
        <w:t>н</w:t>
      </w:r>
      <w:r w:rsidRPr="00BA2161">
        <w:rPr>
          <w:sz w:val="22"/>
          <w:szCs w:val="22"/>
        </w:rPr>
        <w:t xml:space="preserve">ПиН </w:t>
      </w:r>
      <w:r w:rsidRPr="00BA2161">
        <w:rPr>
          <w:bCs/>
          <w:sz w:val="22"/>
          <w:szCs w:val="22"/>
        </w:rPr>
        <w:t>2.2.1/</w:t>
      </w:r>
      <w:r w:rsidR="00586DC2" w:rsidRPr="00BA2161">
        <w:rPr>
          <w:bCs/>
          <w:sz w:val="22"/>
          <w:szCs w:val="22"/>
        </w:rPr>
        <w:t>2.1.1.1200-03</w:t>
      </w:r>
      <w:r w:rsidRPr="00BA2161">
        <w:rPr>
          <w:sz w:val="22"/>
          <w:szCs w:val="22"/>
        </w:rPr>
        <w:t>.</w:t>
      </w:r>
    </w:p>
    <w:p w:rsidR="00DE4AA5" w:rsidRPr="00DE3FD3" w:rsidRDefault="00DE4AA5" w:rsidP="008540F0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 w:rsidP="008540F0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 xml:space="preserve">3.2.7. Ориентировочный размер санитарно-защитной зоны </w:t>
      </w:r>
      <w:r w:rsidRPr="00BA2161">
        <w:t>должен быть обоснован прое</w:t>
      </w:r>
      <w:r w:rsidRPr="00BA2161">
        <w:t>к</w:t>
      </w:r>
      <w:r w:rsidRPr="00BA2161">
        <w:t>том санитарно-защитной</w:t>
      </w:r>
      <w:r w:rsidR="00DE3FD3">
        <w:t xml:space="preserve"> зоны</w:t>
      </w:r>
      <w:r w:rsidRPr="00BA2161">
        <w:t xml:space="preserve"> с расчетами ожидаемого загрязнения атмосферного воздуха (с учетом фона) и уровней физического воздействия на атмосферный воздух и подтвержден резул</w:t>
      </w:r>
      <w:r w:rsidRPr="00BA2161">
        <w:t>ь</w:t>
      </w:r>
      <w:r w:rsidRPr="00BA2161">
        <w:t>татами нату</w:t>
      </w:r>
      <w:r w:rsidRPr="00BA2161">
        <w:t>р</w:t>
      </w:r>
      <w:r w:rsidRPr="00BA2161">
        <w:t>ных исследований и измерений.</w:t>
      </w:r>
    </w:p>
    <w:p w:rsidR="000D46EC" w:rsidRDefault="000D46EC" w:rsidP="0097062F">
      <w:pPr>
        <w:widowControl w:val="0"/>
        <w:spacing w:line="239" w:lineRule="auto"/>
        <w:ind w:firstLine="709"/>
        <w:jc w:val="both"/>
      </w:pPr>
    </w:p>
    <w:p w:rsidR="00C25905" w:rsidRPr="00BA2161" w:rsidRDefault="000D46EC">
      <w:pPr>
        <w:widowControl w:val="0"/>
        <w:ind w:firstLine="709"/>
        <w:jc w:val="both"/>
      </w:pPr>
      <w:r>
        <w:t>3.2.8</w:t>
      </w:r>
      <w:r w:rsidR="00C25905" w:rsidRPr="00BA2161">
        <w:t>. Кроме санитарной классификации производственные предприятия и объекты имеют ряд характеристик и различаются по их параметрам, в том числе: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rPr>
          <w:b/>
        </w:rPr>
        <w:t>по величине занимаемой территории</w:t>
      </w:r>
      <w:r w:rsidRPr="00BA2161">
        <w:t xml:space="preserve">: 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t xml:space="preserve">участок: до </w:t>
      </w:r>
      <w:smartTag w:uri="urn:schemas-microsoft-com:office:smarttags" w:element="metricconverter">
        <w:smartTagPr>
          <w:attr w:name="ProductID" w:val="0,5 га"/>
        </w:smartTagPr>
        <w:r w:rsidRPr="00BA2161">
          <w:t>0,5 га</w:t>
        </w:r>
      </w:smartTag>
      <w:r w:rsidRPr="00BA2161">
        <w:t>; 0,5-</w:t>
      </w:r>
      <w:smartTag w:uri="urn:schemas-microsoft-com:office:smarttags" w:element="metricconverter">
        <w:smartTagPr>
          <w:attr w:name="ProductID" w:val="5,0 га"/>
        </w:smartTagPr>
        <w:r w:rsidRPr="00BA2161">
          <w:t>5,0 га</w:t>
        </w:r>
      </w:smartTag>
      <w:r w:rsidRPr="00BA2161">
        <w:t>; 5,0-</w:t>
      </w:r>
      <w:smartTag w:uri="urn:schemas-microsoft-com:office:smarttags" w:element="metricconverter">
        <w:smartTagPr>
          <w:attr w:name="ProductID" w:val="25,0 га"/>
        </w:smartTagPr>
        <w:r w:rsidRPr="00BA2161">
          <w:t>25,0 га</w:t>
        </w:r>
      </w:smartTag>
      <w:r w:rsidRPr="00BA2161">
        <w:t>;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t>зона: 25,0-</w:t>
      </w:r>
      <w:smartTag w:uri="urn:schemas-microsoft-com:office:smarttags" w:element="metricconverter">
        <w:smartTagPr>
          <w:attr w:name="ProductID" w:val="200,0 га"/>
        </w:smartTagPr>
        <w:r w:rsidRPr="00BA2161">
          <w:t>200,0 га</w:t>
        </w:r>
      </w:smartTag>
      <w:r w:rsidRPr="00BA2161">
        <w:t xml:space="preserve">; </w:t>
      </w:r>
    </w:p>
    <w:p w:rsidR="006D42AF" w:rsidRPr="00BA2161" w:rsidRDefault="006D42AF" w:rsidP="005126A3">
      <w:pPr>
        <w:widowControl w:val="0"/>
        <w:ind w:firstLine="709"/>
        <w:jc w:val="both"/>
      </w:pPr>
      <w:r w:rsidRPr="00BA2161">
        <w:rPr>
          <w:b/>
        </w:rPr>
        <w:t>по интенсивности использования терр</w:t>
      </w:r>
      <w:r w:rsidRPr="00BA2161">
        <w:rPr>
          <w:b/>
        </w:rPr>
        <w:t>и</w:t>
      </w:r>
      <w:r w:rsidRPr="00BA2161">
        <w:rPr>
          <w:b/>
        </w:rPr>
        <w:t>тории</w:t>
      </w:r>
      <w:r w:rsidRPr="00BA2161">
        <w:t xml:space="preserve">: </w:t>
      </w:r>
    </w:p>
    <w:p w:rsidR="006D42AF" w:rsidRPr="00BA2161" w:rsidRDefault="006D42AF" w:rsidP="005126A3">
      <w:pPr>
        <w:widowControl w:val="0"/>
        <w:ind w:firstLine="709"/>
        <w:jc w:val="both"/>
      </w:pPr>
      <w:r w:rsidRPr="00BA2161">
        <w:t>плотность застройки (м</w:t>
      </w:r>
      <w:r w:rsidRPr="00BA2161">
        <w:rPr>
          <w:vertAlign w:val="superscript"/>
        </w:rPr>
        <w:t>2</w:t>
      </w:r>
      <w:r w:rsidRPr="00BA2161">
        <w:t>/га общей площади капитальных объектов): 25 000-30 000; 10 000-20 000; менее 10 000;</w:t>
      </w:r>
    </w:p>
    <w:p w:rsidR="00C25905" w:rsidRPr="00BA2161" w:rsidRDefault="006D42AF" w:rsidP="005126A3">
      <w:pPr>
        <w:widowControl w:val="0"/>
        <w:ind w:firstLine="709"/>
        <w:jc w:val="both"/>
      </w:pPr>
      <w:r w:rsidRPr="00BA2161">
        <w:t>процент застроенности (%): 60-50; 50-40; 40-30, менее 30;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rPr>
          <w:b/>
        </w:rPr>
        <w:t>по численности работающих</w:t>
      </w:r>
      <w:r w:rsidRPr="00BA2161">
        <w:t xml:space="preserve">: до 50 человек; 50-500 человек; 500-1 000 человек; 1 000-4 000 человек; 4 000-10 000 человек; 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rPr>
          <w:b/>
        </w:rPr>
        <w:t>по величине грузооборота</w:t>
      </w:r>
      <w:r w:rsidRPr="00BA2161">
        <w:t xml:space="preserve"> (принимаемой по большему из двух грузопотоков – прибытия или отправления): 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t xml:space="preserve">автомобилей в сутки: до 2; от 2 до 40; 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t xml:space="preserve">тонн в год: до 40; от 40 до 100 000; 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rPr>
          <w:b/>
        </w:rPr>
        <w:t>по величине потребляемых ресурсов</w:t>
      </w:r>
      <w:r w:rsidRPr="00BA2161">
        <w:t xml:space="preserve">: </w:t>
      </w:r>
    </w:p>
    <w:p w:rsidR="00C25905" w:rsidRPr="00BA2161" w:rsidRDefault="00C25905" w:rsidP="005126A3">
      <w:pPr>
        <w:widowControl w:val="0"/>
        <w:ind w:firstLine="709"/>
        <w:jc w:val="both"/>
      </w:pPr>
      <w:r w:rsidRPr="00BA2161">
        <w:t>водопотребление (тыс. м</w:t>
      </w:r>
      <w:r w:rsidRPr="00BA2161">
        <w:rPr>
          <w:vertAlign w:val="superscript"/>
        </w:rPr>
        <w:t>3</w:t>
      </w:r>
      <w:r w:rsidRPr="00BA2161">
        <w:t xml:space="preserve">/сутки):  до 5; от 5 до 20; </w:t>
      </w:r>
    </w:p>
    <w:p w:rsidR="00C25905" w:rsidRPr="00BA2161" w:rsidRDefault="00C25905" w:rsidP="005126A3">
      <w:pPr>
        <w:widowControl w:val="0"/>
        <w:ind w:firstLine="709"/>
        <w:jc w:val="both"/>
        <w:rPr>
          <w:bCs/>
        </w:rPr>
      </w:pPr>
      <w:r w:rsidRPr="00BA2161">
        <w:t xml:space="preserve">теплопотребление (Гкал/час):  до 5; от 5 до 20. </w:t>
      </w:r>
    </w:p>
    <w:p w:rsidR="00C25905" w:rsidRPr="00BA2161" w:rsidRDefault="000D46EC">
      <w:pPr>
        <w:widowControl w:val="0"/>
        <w:ind w:firstLine="709"/>
        <w:jc w:val="both"/>
      </w:pPr>
      <w:r>
        <w:t>3.2.9</w:t>
      </w:r>
      <w:r w:rsidR="00C25905" w:rsidRPr="00BA2161">
        <w:t xml:space="preserve">. Территории </w:t>
      </w:r>
      <w:r w:rsidR="00E2779C">
        <w:t xml:space="preserve"> поселений </w:t>
      </w:r>
      <w:r w:rsidR="00C25905" w:rsidRPr="00BA2161">
        <w:t>должны соответствовать потребностям производственных территорий по обеспеченности транспортом и инженерными р</w:t>
      </w:r>
      <w:r w:rsidR="00C25905" w:rsidRPr="00BA2161">
        <w:t>е</w:t>
      </w:r>
      <w:r w:rsidR="00C25905" w:rsidRPr="00BA2161">
        <w:t>сурсами.</w:t>
      </w:r>
    </w:p>
    <w:p w:rsidR="00C25905" w:rsidRPr="00BA2161" w:rsidRDefault="000D46EC">
      <w:pPr>
        <w:widowControl w:val="0"/>
        <w:ind w:firstLine="709"/>
        <w:jc w:val="both"/>
      </w:pPr>
      <w:r>
        <w:t>3.2.10</w:t>
      </w:r>
      <w:r w:rsidR="00C25905" w:rsidRPr="00BA2161">
        <w:t>. В случае негативного влияния производственных зон, расположенных в границах городских округов и поселений, на окружающую среду следует предусматривать уменьшение мощности, перепрофилирование предприятия или вынос экологически неблагополучных пр</w:t>
      </w:r>
      <w:r w:rsidR="00C25905" w:rsidRPr="00BA2161">
        <w:t>о</w:t>
      </w:r>
      <w:r w:rsidR="00C25905" w:rsidRPr="00BA2161">
        <w:t>мышленных предприятий из селитебных зон г</w:t>
      </w:r>
      <w:r w:rsidR="00C25905" w:rsidRPr="00BA2161">
        <w:t>о</w:t>
      </w:r>
      <w:r w:rsidR="00C25905" w:rsidRPr="00BA2161">
        <w:t>родских округов и поселений.</w:t>
      </w:r>
    </w:p>
    <w:p w:rsidR="00C25905" w:rsidRPr="00BA2161" w:rsidRDefault="000D46EC">
      <w:pPr>
        <w:widowControl w:val="0"/>
        <w:ind w:firstLine="709"/>
        <w:jc w:val="both"/>
      </w:pPr>
      <w:r>
        <w:rPr>
          <w:spacing w:val="-2"/>
        </w:rPr>
        <w:t>3.2.11</w:t>
      </w:r>
      <w:r w:rsidR="00C25905" w:rsidRPr="00BA2161">
        <w:rPr>
          <w:spacing w:val="-2"/>
        </w:rPr>
        <w:t>. При реконструкции производственных зон территории следует преобра</w:t>
      </w:r>
      <w:r w:rsidR="00C25905" w:rsidRPr="00BA2161">
        <w:t xml:space="preserve">зовывать с учетом примыкания к территориям иного функционального назначения: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в полосе примыкания производственных зон к общественно-деловым зонам следует разм</w:t>
      </w:r>
      <w:r w:rsidRPr="00BA2161">
        <w:t>е</w:t>
      </w:r>
      <w:r w:rsidRPr="00BA2161">
        <w:t>щать общественно-административные объекты производственных зон, включая их в формиров</w:t>
      </w:r>
      <w:r w:rsidRPr="00BA2161">
        <w:t>а</w:t>
      </w:r>
      <w:r w:rsidRPr="00BA2161">
        <w:t xml:space="preserve">ние общественных центров и зон;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в полосе примыкания к жилым зонам не следует размещать на границе производственной зоны глухие заборы. Рекомендуется использование входящей в </w:t>
      </w:r>
      <w:r w:rsidRPr="00BA2161">
        <w:rPr>
          <w:spacing w:val="-2"/>
        </w:rPr>
        <w:t>с</w:t>
      </w:r>
      <w:r w:rsidRPr="00BA2161">
        <w:rPr>
          <w:spacing w:val="-2"/>
        </w:rPr>
        <w:t>о</w:t>
      </w:r>
      <w:r w:rsidRPr="00BA2161">
        <w:rPr>
          <w:spacing w:val="-2"/>
        </w:rPr>
        <w:t>став санитарно-защитной зоны полосы примыкания для размещения коммунальных объектов жилого района, автостоянок разли</w:t>
      </w:r>
      <w:r w:rsidRPr="00BA2161">
        <w:rPr>
          <w:spacing w:val="-2"/>
        </w:rPr>
        <w:t>ч</w:t>
      </w:r>
      <w:r w:rsidRPr="00BA2161">
        <w:rPr>
          <w:spacing w:val="-2"/>
        </w:rPr>
        <w:t>ных типов, зеленых насаждений;</w:t>
      </w:r>
      <w:r w:rsidRPr="00BA2161">
        <w:t xml:space="preserve"> 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в полосе примыкания к автомобильным и железно</w:t>
      </w:r>
      <w:r w:rsidR="009E7C66" w:rsidRPr="00BA2161">
        <w:t>дорожным путям произ</w:t>
      </w:r>
      <w:r w:rsidRPr="00BA2161">
        <w:t>водстве</w:t>
      </w:r>
      <w:r w:rsidRPr="00BA2161">
        <w:t>н</w:t>
      </w:r>
      <w:r w:rsidRPr="00BA2161">
        <w:t>ных зон рекомендуется размещать участки компактной производственной застройки с оптовыми торгов</w:t>
      </w:r>
      <w:r w:rsidRPr="00BA2161">
        <w:t>ы</w:t>
      </w:r>
      <w:r w:rsidRPr="00BA2161">
        <w:t>ми и обслуживающими предприятиями, требующими значительных складских помещений, кру</w:t>
      </w:r>
      <w:r w:rsidRPr="00BA2161">
        <w:t>п</w:t>
      </w:r>
      <w:r w:rsidRPr="00BA2161">
        <w:t xml:space="preserve">ногабаритных подъездов, разворотных площадок. </w:t>
      </w:r>
    </w:p>
    <w:p w:rsidR="00C25905" w:rsidRPr="00BA2161" w:rsidRDefault="00D053BD" w:rsidP="00871353">
      <w:pPr>
        <w:widowControl w:val="0"/>
        <w:spacing w:line="239" w:lineRule="auto"/>
        <w:ind w:firstLine="709"/>
        <w:jc w:val="both"/>
      </w:pPr>
      <w:r>
        <w:rPr>
          <w:spacing w:val="-2"/>
        </w:rPr>
        <w:t>3.2.12</w:t>
      </w:r>
      <w:r w:rsidR="00C25905" w:rsidRPr="00BA2161">
        <w:rPr>
          <w:spacing w:val="-2"/>
        </w:rPr>
        <w:t>. Параметры производственных территорий должны подчинять</w:t>
      </w:r>
      <w:r w:rsidR="00C25905" w:rsidRPr="00BA2161">
        <w:t xml:space="preserve">ся </w:t>
      </w:r>
      <w:r w:rsidR="009E7C66" w:rsidRPr="00BA2161">
        <w:rPr>
          <w:spacing w:val="-2"/>
        </w:rPr>
        <w:t>прави</w:t>
      </w:r>
      <w:r w:rsidR="00C25905" w:rsidRPr="00BA2161">
        <w:rPr>
          <w:spacing w:val="-2"/>
        </w:rPr>
        <w:t>лам землепол</w:t>
      </w:r>
      <w:r w:rsidR="00C25905" w:rsidRPr="00BA2161">
        <w:rPr>
          <w:spacing w:val="-2"/>
        </w:rPr>
        <w:t>ь</w:t>
      </w:r>
      <w:r w:rsidR="00C25905" w:rsidRPr="00BA2161">
        <w:rPr>
          <w:spacing w:val="-2"/>
        </w:rPr>
        <w:t xml:space="preserve">зования и застройки территорий </w:t>
      </w:r>
      <w:r w:rsidR="00E2779C">
        <w:rPr>
          <w:spacing w:val="-2"/>
        </w:rPr>
        <w:t xml:space="preserve"> поселений </w:t>
      </w:r>
      <w:r w:rsidR="00C25905" w:rsidRPr="00BA2161">
        <w:t>по экологической безопасности, величине и интенси</w:t>
      </w:r>
      <w:r w:rsidR="00C25905" w:rsidRPr="00BA2161">
        <w:t>в</w:t>
      </w:r>
      <w:r w:rsidR="00C25905" w:rsidRPr="00BA2161">
        <w:t>ности использования территорий.</w:t>
      </w:r>
    </w:p>
    <w:p w:rsidR="00C25905" w:rsidRPr="00BA2161" w:rsidRDefault="00D053BD" w:rsidP="00871353">
      <w:pPr>
        <w:widowControl w:val="0"/>
        <w:spacing w:line="239" w:lineRule="auto"/>
        <w:ind w:firstLine="709"/>
        <w:jc w:val="both"/>
      </w:pPr>
      <w:r>
        <w:t>3.2.</w:t>
      </w:r>
      <w:r w:rsidR="00C25905" w:rsidRPr="00BA2161">
        <w:t>1</w:t>
      </w:r>
      <w:r>
        <w:t>3</w:t>
      </w:r>
      <w:r w:rsidR="00C25905" w:rsidRPr="00BA2161">
        <w:t>.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</w:t>
      </w:r>
      <w:r w:rsidR="00C25905" w:rsidRPr="00BA2161">
        <w:t>и</w:t>
      </w:r>
      <w:r w:rsidR="00C25905" w:rsidRPr="00BA2161">
        <w:t>жения.</w:t>
      </w:r>
    </w:p>
    <w:p w:rsidR="00C25905" w:rsidRPr="001F2919" w:rsidRDefault="00C25905" w:rsidP="00871353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Нормативные параметры застройки производственных зон</w:t>
      </w:r>
    </w:p>
    <w:p w:rsidR="00C25905" w:rsidRPr="001F2919" w:rsidRDefault="00C25905" w:rsidP="00871353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D053BD" w:rsidP="00871353">
      <w:pPr>
        <w:widowControl w:val="0"/>
        <w:spacing w:line="239" w:lineRule="auto"/>
        <w:ind w:firstLine="709"/>
        <w:jc w:val="both"/>
      </w:pPr>
      <w:r>
        <w:rPr>
          <w:spacing w:val="-2"/>
        </w:rPr>
        <w:t>3.2.14</w:t>
      </w:r>
      <w:r w:rsidR="00C25905" w:rsidRPr="00BA2161">
        <w:rPr>
          <w:spacing w:val="-2"/>
        </w:rPr>
        <w:t>. Нормативный размер земельного участка производственного предприя</w:t>
      </w:r>
      <w:r w:rsidR="00C25905" w:rsidRPr="00BA2161">
        <w:t>тия приним</w:t>
      </w:r>
      <w:r w:rsidR="00C25905" w:rsidRPr="00BA2161">
        <w:t>а</w:t>
      </w:r>
      <w:r w:rsidR="00C25905" w:rsidRPr="00BA2161">
        <w:t>ется равным отношению площади его застройки к показателю нормативной плотности застройки, в</w:t>
      </w:r>
      <w:r w:rsidR="00C25905" w:rsidRPr="00BA2161">
        <w:t>ы</w:t>
      </w:r>
      <w:r w:rsidR="00C25905" w:rsidRPr="00BA2161">
        <w:t>раженной в процентах застройки.</w:t>
      </w:r>
    </w:p>
    <w:p w:rsidR="00C25905" w:rsidRPr="00D053BD" w:rsidRDefault="00C25905" w:rsidP="00871353">
      <w:pPr>
        <w:widowControl w:val="0"/>
        <w:spacing w:line="239" w:lineRule="auto"/>
        <w:ind w:firstLine="709"/>
        <w:jc w:val="both"/>
        <w:rPr>
          <w:b/>
        </w:rPr>
      </w:pPr>
      <w:r w:rsidRPr="00D053BD">
        <w:rPr>
          <w:b/>
        </w:rPr>
        <w:t xml:space="preserve">Показатели минимальной плотности застройки площадок промышленных </w:t>
      </w:r>
      <w:r w:rsidRPr="00D053BD">
        <w:rPr>
          <w:b/>
          <w:spacing w:val="-4"/>
        </w:rPr>
        <w:t>предпр</w:t>
      </w:r>
      <w:r w:rsidRPr="00D053BD">
        <w:rPr>
          <w:b/>
          <w:spacing w:val="-4"/>
        </w:rPr>
        <w:t>и</w:t>
      </w:r>
      <w:r w:rsidRPr="00D053BD">
        <w:rPr>
          <w:b/>
          <w:spacing w:val="-4"/>
        </w:rPr>
        <w:t>ятий принима</w:t>
      </w:r>
      <w:r w:rsidR="00DE3FD3" w:rsidRPr="00D053BD">
        <w:rPr>
          <w:b/>
          <w:spacing w:val="-4"/>
        </w:rPr>
        <w:t>ю</w:t>
      </w:r>
      <w:r w:rsidRPr="00D053BD">
        <w:rPr>
          <w:b/>
          <w:spacing w:val="-4"/>
        </w:rPr>
        <w:t>тся в соответствии с приложением</w:t>
      </w:r>
      <w:r w:rsidR="00DE3FD3" w:rsidRPr="00D053BD">
        <w:rPr>
          <w:b/>
          <w:spacing w:val="-4"/>
        </w:rPr>
        <w:t xml:space="preserve"> №</w:t>
      </w:r>
      <w:r w:rsidRPr="00D053BD">
        <w:rPr>
          <w:b/>
          <w:spacing w:val="-4"/>
        </w:rPr>
        <w:t xml:space="preserve"> 10</w:t>
      </w:r>
      <w:r w:rsidR="00DE3FD3" w:rsidRPr="00D053BD">
        <w:rPr>
          <w:b/>
          <w:spacing w:val="-4"/>
        </w:rPr>
        <w:t xml:space="preserve"> к</w:t>
      </w:r>
      <w:r w:rsidRPr="00D053BD">
        <w:rPr>
          <w:b/>
          <w:spacing w:val="-4"/>
        </w:rPr>
        <w:t xml:space="preserve"> настоящи</w:t>
      </w:r>
      <w:r w:rsidR="00DE3FD3" w:rsidRPr="00D053BD">
        <w:rPr>
          <w:b/>
          <w:spacing w:val="-4"/>
        </w:rPr>
        <w:t>м</w:t>
      </w:r>
      <w:r w:rsidRPr="00D053BD">
        <w:rPr>
          <w:b/>
          <w:spacing w:val="-4"/>
        </w:rPr>
        <w:t xml:space="preserve"> норматив</w:t>
      </w:r>
      <w:r w:rsidR="00DE3FD3" w:rsidRPr="00D053BD">
        <w:rPr>
          <w:b/>
          <w:spacing w:val="-4"/>
        </w:rPr>
        <w:t>ам</w:t>
      </w:r>
      <w:r w:rsidRPr="00D053BD">
        <w:rPr>
          <w:b/>
          <w:spacing w:val="-4"/>
        </w:rPr>
        <w:t>.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Площадь земельных участков должна обеспечивать нормативную плотность</w:t>
      </w:r>
      <w:r w:rsidRPr="00BA2161">
        <w:t xml:space="preserve"> застройки уч</w:t>
      </w:r>
      <w:r w:rsidRPr="00BA2161">
        <w:t>а</w:t>
      </w:r>
      <w:r w:rsidRPr="00BA2161">
        <w:t xml:space="preserve">стка, предусмотренную для предприятий данной </w:t>
      </w:r>
      <w:r w:rsidRPr="00BA2161">
        <w:rPr>
          <w:spacing w:val="-2"/>
        </w:rPr>
        <w:t>отрасли промышленности; коэффициент испол</w:t>
      </w:r>
      <w:r w:rsidRPr="00BA2161">
        <w:rPr>
          <w:spacing w:val="-2"/>
        </w:rPr>
        <w:t>ь</w:t>
      </w:r>
      <w:r w:rsidRPr="00BA2161">
        <w:rPr>
          <w:spacing w:val="-2"/>
        </w:rPr>
        <w:t>зования территории должен</w:t>
      </w:r>
      <w:r w:rsidRPr="00BA2161">
        <w:t xml:space="preserve"> быть не ниже нормативного; в целях экономии производственных те</w:t>
      </w:r>
      <w:r w:rsidRPr="00BA2161">
        <w:t>р</w:t>
      </w:r>
      <w:r w:rsidRPr="00BA2161">
        <w:t>риторий рекомендуется блокировка зданий, если это не противоречит технологическим, против</w:t>
      </w:r>
      <w:r w:rsidRPr="00BA2161">
        <w:t>о</w:t>
      </w:r>
      <w:r w:rsidRPr="00BA2161">
        <w:t>пожарным, санитарным требованиям, функциональному назначению зд</w:t>
      </w:r>
      <w:r w:rsidRPr="00BA2161">
        <w:t>а</w:t>
      </w:r>
      <w:r w:rsidRPr="00BA2161">
        <w:t>ний.</w:t>
      </w:r>
    </w:p>
    <w:p w:rsidR="00C25905" w:rsidRPr="00BA2161" w:rsidRDefault="00D053BD" w:rsidP="00871353">
      <w:pPr>
        <w:widowControl w:val="0"/>
        <w:spacing w:line="239" w:lineRule="auto"/>
        <w:ind w:firstLine="709"/>
        <w:jc w:val="both"/>
      </w:pPr>
      <w:r>
        <w:t>3.2.15</w:t>
      </w:r>
      <w:r w:rsidR="00C25905" w:rsidRPr="00BA2161">
        <w:t xml:space="preserve">. Территорию промышленного узла следует разделять на подзоны: 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 xml:space="preserve">общественного центра; 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 xml:space="preserve">производственных площадок предприятий; 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общих объектов вспомогательных производств и хозяйств.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В состав общественного центра, как правило, следует включать администра</w:t>
      </w:r>
      <w:r w:rsidRPr="00BA2161">
        <w:rPr>
          <w:spacing w:val="-3"/>
        </w:rPr>
        <w:t>тивные учре</w:t>
      </w:r>
      <w:r w:rsidRPr="00BA2161">
        <w:rPr>
          <w:spacing w:val="-3"/>
        </w:rPr>
        <w:t>ж</w:t>
      </w:r>
      <w:r w:rsidRPr="00BA2161">
        <w:rPr>
          <w:spacing w:val="-3"/>
        </w:rPr>
        <w:t>дения управления производством, предприятия общественного питания,</w:t>
      </w:r>
      <w:r w:rsidRPr="00BA2161">
        <w:t xml:space="preserve"> специализированные учр</w:t>
      </w:r>
      <w:r w:rsidRPr="00BA2161">
        <w:t>е</w:t>
      </w:r>
      <w:r w:rsidRPr="00BA2161">
        <w:t>ждения здравоохране</w:t>
      </w:r>
      <w:r w:rsidR="009E7C66" w:rsidRPr="00BA2161">
        <w:t>ния, предприятия бытового обслу</w:t>
      </w:r>
      <w:r w:rsidRPr="00BA2161">
        <w:t>живания.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rPr>
          <w:spacing w:val="-4"/>
        </w:rPr>
        <w:t>На территории общих объектов вспомогательных производств и хозяйств следу</w:t>
      </w:r>
      <w:r w:rsidRPr="00BA2161">
        <w:t xml:space="preserve">ет размещать объекты энергоснабжения, водоснабжения и канализации, транспорта, </w:t>
      </w:r>
      <w:r w:rsidRPr="00BA2161">
        <w:rPr>
          <w:spacing w:val="-3"/>
        </w:rPr>
        <w:t>ремонтного хозяйства, п</w:t>
      </w:r>
      <w:r w:rsidRPr="00BA2161">
        <w:rPr>
          <w:spacing w:val="-3"/>
        </w:rPr>
        <w:t>о</w:t>
      </w:r>
      <w:r w:rsidRPr="00BA2161">
        <w:rPr>
          <w:spacing w:val="-3"/>
        </w:rPr>
        <w:t>жарных депо, отвального хозяйства производственной зоны.</w:t>
      </w:r>
    </w:p>
    <w:p w:rsidR="00C25905" w:rsidRPr="00BA2161" w:rsidRDefault="00D053BD" w:rsidP="00871353">
      <w:pPr>
        <w:widowControl w:val="0"/>
        <w:spacing w:line="239" w:lineRule="auto"/>
        <w:ind w:firstLine="709"/>
        <w:jc w:val="both"/>
      </w:pPr>
      <w:r>
        <w:rPr>
          <w:spacing w:val="-2"/>
        </w:rPr>
        <w:t>3.2.16</w:t>
      </w:r>
      <w:r w:rsidR="00C25905" w:rsidRPr="00BA2161">
        <w:rPr>
          <w:spacing w:val="-2"/>
        </w:rPr>
        <w:t>. Площадку предприятия по функциональному использованию следует</w:t>
      </w:r>
      <w:r w:rsidR="00C25905" w:rsidRPr="00BA2161">
        <w:t xml:space="preserve"> разделять на следующие подзоны: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предзаводскую (за пределами ограды или условной границы предприятия);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производственную – для размещения основных производств;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подсобную – для размещения ремонтных, строительно-эксплуатационных, тарных объе</w:t>
      </w:r>
      <w:r w:rsidRPr="00BA2161">
        <w:t>к</w:t>
      </w:r>
      <w:r w:rsidRPr="00BA2161">
        <w:t>тов, объектов энергетики и других инженерных сооружений;</w:t>
      </w:r>
    </w:p>
    <w:p w:rsidR="00C25905" w:rsidRPr="00BA2161" w:rsidRDefault="00C25905" w:rsidP="00871353">
      <w:pPr>
        <w:widowControl w:val="0"/>
        <w:spacing w:line="239" w:lineRule="auto"/>
        <w:ind w:firstLine="709"/>
        <w:jc w:val="both"/>
      </w:pPr>
      <w:r w:rsidRPr="00BA2161">
        <w:t>складскую – для размещения складских объектов, контейнерных площадок, объектов внешнего и внутризаводского транспорта.</w:t>
      </w:r>
    </w:p>
    <w:p w:rsidR="00C25905" w:rsidRPr="00BA2161" w:rsidRDefault="00D05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3.2.17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. Допускается размещать в границах санитарно-защитной зоны промы</w:t>
      </w:r>
      <w:r w:rsidR="00C25905" w:rsidRPr="00BA2161">
        <w:rPr>
          <w:rFonts w:ascii="Times New Roman" w:hAnsi="Times New Roman" w:cs="Times New Roman"/>
          <w:sz w:val="24"/>
          <w:szCs w:val="24"/>
        </w:rPr>
        <w:t>шленного объе</w:t>
      </w:r>
      <w:r w:rsidR="00C25905" w:rsidRPr="00BA2161">
        <w:rPr>
          <w:rFonts w:ascii="Times New Roman" w:hAnsi="Times New Roman" w:cs="Times New Roman"/>
          <w:sz w:val="24"/>
          <w:szCs w:val="24"/>
        </w:rPr>
        <w:t>к</w:t>
      </w:r>
      <w:r w:rsidR="00C25905" w:rsidRPr="00BA2161">
        <w:rPr>
          <w:rFonts w:ascii="Times New Roman" w:hAnsi="Times New Roman" w:cs="Times New Roman"/>
          <w:sz w:val="24"/>
          <w:szCs w:val="24"/>
        </w:rPr>
        <w:t>та или производства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: нежилые помещения для дежурного аварийного персонала, помеще</w:t>
      </w:r>
      <w:r w:rsidR="00C25905" w:rsidRPr="00BA2161">
        <w:rPr>
          <w:rFonts w:ascii="Times New Roman" w:hAnsi="Times New Roman" w:cs="Times New Roman"/>
          <w:sz w:val="24"/>
          <w:szCs w:val="24"/>
        </w:rPr>
        <w:t>ния для пребывания работающих по вахтовому методу (не более двух недель), здания управления, конс</w:t>
      </w:r>
      <w:r w:rsidR="00C25905" w:rsidRPr="00BA2161">
        <w:rPr>
          <w:rFonts w:ascii="Times New Roman" w:hAnsi="Times New Roman" w:cs="Times New Roman"/>
          <w:sz w:val="24"/>
          <w:szCs w:val="24"/>
        </w:rPr>
        <w:t>т</w:t>
      </w:r>
      <w:r w:rsidR="00C25905" w:rsidRPr="00BA2161">
        <w:rPr>
          <w:rFonts w:ascii="Times New Roman" w:hAnsi="Times New Roman" w:cs="Times New Roman"/>
          <w:sz w:val="24"/>
          <w:szCs w:val="24"/>
        </w:rPr>
        <w:t>рукторские бюро, здания административного назначения, научно-исследовательские лаборат</w:t>
      </w:r>
      <w:r w:rsidR="00C25905" w:rsidRPr="00BA2161">
        <w:rPr>
          <w:rFonts w:ascii="Times New Roman" w:hAnsi="Times New Roman" w:cs="Times New Roman"/>
          <w:sz w:val="24"/>
          <w:szCs w:val="24"/>
        </w:rPr>
        <w:t>о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рии, поликлиники, спортивно-оздоровительные сооружения закрытого типа, бани, прачечные, объекты торговли и общественного питания, мотели, гостиницы, площадки и сооружения для 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хранения общественного и индивидуального транспорта, пожарные депо, местные</w:t>
      </w:r>
      <w:r w:rsidR="00C25905" w:rsidRPr="00BA2161">
        <w:rPr>
          <w:rFonts w:ascii="Times New Roman" w:hAnsi="Times New Roman" w:cs="Times New Roman"/>
          <w:sz w:val="24"/>
          <w:szCs w:val="24"/>
        </w:rPr>
        <w:t xml:space="preserve"> и транзитные коммуник</w:t>
      </w:r>
      <w:r w:rsidR="00C25905" w:rsidRPr="00BA2161">
        <w:rPr>
          <w:rFonts w:ascii="Times New Roman" w:hAnsi="Times New Roman" w:cs="Times New Roman"/>
          <w:sz w:val="24"/>
          <w:szCs w:val="24"/>
        </w:rPr>
        <w:t>а</w:t>
      </w:r>
      <w:r w:rsidR="00C25905" w:rsidRPr="00BA2161">
        <w:rPr>
          <w:rFonts w:ascii="Times New Roman" w:hAnsi="Times New Roman" w:cs="Times New Roman"/>
          <w:sz w:val="24"/>
          <w:szCs w:val="24"/>
        </w:rPr>
        <w:t>ции, линии электропередачи,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</w:t>
      </w:r>
      <w:r w:rsidR="00C25905" w:rsidRPr="00BA2161">
        <w:rPr>
          <w:rFonts w:ascii="Times New Roman" w:hAnsi="Times New Roman" w:cs="Times New Roman"/>
          <w:sz w:val="24"/>
          <w:szCs w:val="24"/>
        </w:rPr>
        <w:t>о</w:t>
      </w:r>
      <w:r w:rsidR="00C25905" w:rsidRPr="00BA2161">
        <w:rPr>
          <w:rFonts w:ascii="Times New Roman" w:hAnsi="Times New Roman" w:cs="Times New Roman"/>
          <w:sz w:val="24"/>
          <w:szCs w:val="24"/>
        </w:rPr>
        <w:t>ды, канализационные насосные станции, сооружения оборотного водоснабжения, автозаправо</w:t>
      </w:r>
      <w:r w:rsidR="00C25905" w:rsidRPr="00BA2161">
        <w:rPr>
          <w:rFonts w:ascii="Times New Roman" w:hAnsi="Times New Roman" w:cs="Times New Roman"/>
          <w:sz w:val="24"/>
          <w:szCs w:val="24"/>
        </w:rPr>
        <w:t>ч</w:t>
      </w:r>
      <w:r w:rsidR="00C25905" w:rsidRPr="00BA2161">
        <w:rPr>
          <w:rFonts w:ascii="Times New Roman" w:hAnsi="Times New Roman" w:cs="Times New Roman"/>
          <w:sz w:val="24"/>
          <w:szCs w:val="24"/>
        </w:rPr>
        <w:t>ные станции, станции технического обслуж</w:t>
      </w:r>
      <w:r w:rsidR="00C25905" w:rsidRPr="00BA2161">
        <w:rPr>
          <w:rFonts w:ascii="Times New Roman" w:hAnsi="Times New Roman" w:cs="Times New Roman"/>
          <w:sz w:val="24"/>
          <w:szCs w:val="24"/>
        </w:rPr>
        <w:t>и</w:t>
      </w:r>
      <w:r w:rsidR="00C25905" w:rsidRPr="00BA2161">
        <w:rPr>
          <w:rFonts w:ascii="Times New Roman" w:hAnsi="Times New Roman" w:cs="Times New Roman"/>
          <w:sz w:val="24"/>
          <w:szCs w:val="24"/>
        </w:rPr>
        <w:t>вания автомобилей.</w:t>
      </w:r>
    </w:p>
    <w:p w:rsidR="00C25905" w:rsidRPr="00BA2161" w:rsidRDefault="00D05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</w:t>
      </w:r>
      <w:r w:rsidR="00C25905" w:rsidRPr="00BA2161">
        <w:rPr>
          <w:rFonts w:ascii="Times New Roman" w:hAnsi="Times New Roman" w:cs="Times New Roman"/>
          <w:sz w:val="24"/>
          <w:szCs w:val="24"/>
        </w:rPr>
        <w:t>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</w:t>
      </w:r>
      <w:r w:rsidR="00C25905" w:rsidRPr="00BA2161">
        <w:rPr>
          <w:rFonts w:ascii="Times New Roman" w:hAnsi="Times New Roman" w:cs="Times New Roman"/>
          <w:sz w:val="24"/>
          <w:szCs w:val="24"/>
        </w:rPr>
        <w:t>е</w:t>
      </w:r>
      <w:r w:rsidR="00C25905" w:rsidRPr="00BA2161">
        <w:rPr>
          <w:rFonts w:ascii="Times New Roman" w:hAnsi="Times New Roman" w:cs="Times New Roman"/>
          <w:sz w:val="24"/>
          <w:szCs w:val="24"/>
        </w:rPr>
        <w:t>ществ, лекарственных средств и (или) лекарственных форм, складов сырья и полупродуктов для фарм</w:t>
      </w:r>
      <w:r w:rsidR="00C25905" w:rsidRPr="00BA2161">
        <w:rPr>
          <w:rFonts w:ascii="Times New Roman" w:hAnsi="Times New Roman" w:cs="Times New Roman"/>
          <w:sz w:val="24"/>
          <w:szCs w:val="24"/>
        </w:rPr>
        <w:t>а</w:t>
      </w:r>
      <w:r w:rsidR="00C25905" w:rsidRPr="00BA2161">
        <w:rPr>
          <w:rFonts w:ascii="Times New Roman" w:hAnsi="Times New Roman" w:cs="Times New Roman"/>
          <w:sz w:val="24"/>
          <w:szCs w:val="24"/>
        </w:rPr>
        <w:t>цевтических предприятий допуска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ется размещение новых профильных однотипных объе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C25905" w:rsidRPr="00BA2161">
        <w:rPr>
          <w:rFonts w:ascii="Times New Roman" w:hAnsi="Times New Roman" w:cs="Times New Roman"/>
          <w:spacing w:val="-2"/>
          <w:sz w:val="24"/>
          <w:szCs w:val="24"/>
        </w:rPr>
        <w:t>тов при исключении взаим</w:t>
      </w:r>
      <w:r w:rsidR="00C25905" w:rsidRPr="00BA2161">
        <w:rPr>
          <w:rFonts w:ascii="Times New Roman" w:hAnsi="Times New Roman" w:cs="Times New Roman"/>
          <w:sz w:val="24"/>
          <w:szCs w:val="24"/>
        </w:rPr>
        <w:t>ного негативного воздействия на продукцию, среду обитания и здоровье чел</w:t>
      </w:r>
      <w:r w:rsidR="00C25905" w:rsidRPr="00BA2161">
        <w:rPr>
          <w:rFonts w:ascii="Times New Roman" w:hAnsi="Times New Roman" w:cs="Times New Roman"/>
          <w:sz w:val="24"/>
          <w:szCs w:val="24"/>
        </w:rPr>
        <w:t>о</w:t>
      </w:r>
      <w:r w:rsidR="00C25905" w:rsidRPr="00BA2161">
        <w:rPr>
          <w:rFonts w:ascii="Times New Roman" w:hAnsi="Times New Roman" w:cs="Times New Roman"/>
          <w:sz w:val="24"/>
          <w:szCs w:val="24"/>
        </w:rPr>
        <w:t>века.</w:t>
      </w:r>
    </w:p>
    <w:p w:rsidR="00C25905" w:rsidRPr="00BA2161" w:rsidRDefault="00D05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</w:t>
      </w:r>
      <w:r w:rsidR="00C25905" w:rsidRPr="00BA2161">
        <w:rPr>
          <w:rFonts w:ascii="Times New Roman" w:hAnsi="Times New Roman" w:cs="Times New Roman"/>
          <w:sz w:val="24"/>
          <w:szCs w:val="24"/>
        </w:rPr>
        <w:t>. Автомагистраль, расположенная в санитарно-защитной зоне промышленного объе</w:t>
      </w:r>
      <w:r w:rsidR="00C25905" w:rsidRPr="00BA2161">
        <w:rPr>
          <w:rFonts w:ascii="Times New Roman" w:hAnsi="Times New Roman" w:cs="Times New Roman"/>
          <w:sz w:val="24"/>
          <w:szCs w:val="24"/>
        </w:rPr>
        <w:t>к</w:t>
      </w:r>
      <w:r w:rsidR="00C25905" w:rsidRPr="00BA2161">
        <w:rPr>
          <w:rFonts w:ascii="Times New Roman" w:hAnsi="Times New Roman" w:cs="Times New Roman"/>
          <w:sz w:val="24"/>
          <w:szCs w:val="24"/>
        </w:rPr>
        <w:t>та и производства или прилегающая к санитарно-защитной зоне, не входит в ее размер, а в</w:t>
      </w:r>
      <w:r w:rsidR="00C25905" w:rsidRPr="00BA2161">
        <w:rPr>
          <w:rFonts w:ascii="Times New Roman" w:hAnsi="Times New Roman" w:cs="Times New Roman"/>
          <w:sz w:val="24"/>
          <w:szCs w:val="24"/>
        </w:rPr>
        <w:t>ы</w:t>
      </w:r>
      <w:r w:rsidR="00C25905" w:rsidRPr="00BA2161">
        <w:rPr>
          <w:rFonts w:ascii="Times New Roman" w:hAnsi="Times New Roman" w:cs="Times New Roman"/>
          <w:sz w:val="24"/>
          <w:szCs w:val="24"/>
        </w:rPr>
        <w:t>бросы автомагистрали учитываются в фоновом загрязнении при обосновании размера санитарно-защитной зоны.</w:t>
      </w:r>
    </w:p>
    <w:p w:rsidR="00C25905" w:rsidRPr="00BA2161" w:rsidRDefault="00D053BD">
      <w:pPr>
        <w:widowControl w:val="0"/>
        <w:ind w:firstLine="709"/>
        <w:jc w:val="both"/>
      </w:pPr>
      <w:r>
        <w:t>3.2.20</w:t>
      </w:r>
      <w:r w:rsidR="00C25905" w:rsidRPr="00BA2161">
        <w:t>. Санитарно-защитная зона или ее часть не может рассматриваться как резервная те</w:t>
      </w:r>
      <w:r w:rsidR="00C25905" w:rsidRPr="00BA2161">
        <w:t>р</w:t>
      </w:r>
      <w:r w:rsidR="00C25905" w:rsidRPr="00BA2161">
        <w:t>ритория объекта и использоваться для расширения промышленной или жилой территории без с</w:t>
      </w:r>
      <w:r w:rsidR="00C25905" w:rsidRPr="00BA2161">
        <w:t>о</w:t>
      </w:r>
      <w:r w:rsidR="00C25905" w:rsidRPr="00BA2161">
        <w:t>ответствующей обоснованной корректировки границ санитарно-защитной зоны.</w:t>
      </w:r>
    </w:p>
    <w:p w:rsidR="00C25905" w:rsidRPr="00BA2161" w:rsidRDefault="00D053BD">
      <w:pPr>
        <w:widowControl w:val="0"/>
        <w:ind w:firstLine="709"/>
        <w:jc w:val="both"/>
      </w:pPr>
      <w:r>
        <w:t>3.2.21</w:t>
      </w:r>
      <w:r w:rsidR="00C25905" w:rsidRPr="00BA2161">
        <w:t xml:space="preserve">. Нормативы на проектирование и строительство объектов и сетей </w:t>
      </w:r>
      <w:r w:rsidR="00C25905" w:rsidRPr="00BA2161">
        <w:rPr>
          <w:b/>
        </w:rPr>
        <w:t>инженерной и</w:t>
      </w:r>
      <w:r w:rsidR="00C25905" w:rsidRPr="00BA2161">
        <w:rPr>
          <w:b/>
        </w:rPr>
        <w:t>н</w:t>
      </w:r>
      <w:r w:rsidR="00C25905" w:rsidRPr="00BA2161">
        <w:rPr>
          <w:b/>
        </w:rPr>
        <w:t>фраструктуры</w:t>
      </w:r>
      <w:r w:rsidR="00C25905" w:rsidRPr="00BA2161">
        <w:t xml:space="preserve"> производственных зон (водоснабжение, канализация, электро-, тепло-, газосна</w:t>
      </w:r>
      <w:r w:rsidR="00C25905" w:rsidRPr="00BA2161">
        <w:t>б</w:t>
      </w:r>
      <w:r w:rsidR="00C25905" w:rsidRPr="00BA2161">
        <w:t>жение, связь, радиовещание и телевидение) принимаются в соответствии с требов</w:t>
      </w:r>
      <w:r w:rsidR="00C25905" w:rsidRPr="00BA2161">
        <w:t>а</w:t>
      </w:r>
      <w:r w:rsidR="00C25905" w:rsidRPr="00BA2161">
        <w:t>ниями раздела «Зоны инженерной инфраструктуры» н</w:t>
      </w:r>
      <w:r w:rsidR="00C25905" w:rsidRPr="00BA2161">
        <w:t>а</w:t>
      </w:r>
      <w:r w:rsidR="00C25905" w:rsidRPr="00BA2161">
        <w:t>стоящих нормативов.</w:t>
      </w:r>
    </w:p>
    <w:p w:rsidR="00C25905" w:rsidRPr="00630CF5" w:rsidRDefault="00C25905">
      <w:pPr>
        <w:widowControl w:val="0"/>
        <w:ind w:firstLine="709"/>
        <w:jc w:val="both"/>
        <w:rPr>
          <w:spacing w:val="-6"/>
        </w:rPr>
      </w:pPr>
      <w:r w:rsidRPr="00630CF5">
        <w:rPr>
          <w:spacing w:val="-6"/>
        </w:rPr>
        <w:t>Для сбора и удаления производственных и бытовых сточных вод на предприятиях должны пр</w:t>
      </w:r>
      <w:r w:rsidRPr="00630CF5">
        <w:rPr>
          <w:spacing w:val="-6"/>
        </w:rPr>
        <w:t>е</w:t>
      </w:r>
      <w:r w:rsidRPr="00630CF5">
        <w:rPr>
          <w:spacing w:val="-6"/>
        </w:rPr>
        <w:t>дусматриваться канализационные системы, которые могут присоединяться к канализационным с</w:t>
      </w:r>
      <w:r w:rsidRPr="00630CF5">
        <w:rPr>
          <w:spacing w:val="-6"/>
        </w:rPr>
        <w:t>е</w:t>
      </w:r>
      <w:r w:rsidRPr="00630CF5">
        <w:rPr>
          <w:spacing w:val="-6"/>
        </w:rPr>
        <w:t>тям населенных пунктов или иметь собственную систему очистных с</w:t>
      </w:r>
      <w:r w:rsidRPr="00630CF5">
        <w:rPr>
          <w:spacing w:val="-6"/>
        </w:rPr>
        <w:t>о</w:t>
      </w:r>
      <w:r w:rsidRPr="00630CF5">
        <w:rPr>
          <w:spacing w:val="-6"/>
        </w:rPr>
        <w:t>оружений.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При проектировании мест захоронения отходов производства должны</w:t>
      </w:r>
      <w:r w:rsidRPr="00BA2161">
        <w:t xml:space="preserve"> соблюдаться требов</w:t>
      </w:r>
      <w:r w:rsidRPr="00BA2161">
        <w:t>а</w:t>
      </w:r>
      <w:r w:rsidRPr="00BA2161">
        <w:t>ния раздела «Зоны специального назначения» настоящих нормат</w:t>
      </w:r>
      <w:r w:rsidRPr="00BA2161">
        <w:t>и</w:t>
      </w:r>
      <w:r w:rsidRPr="00BA2161">
        <w:t>вов.</w:t>
      </w:r>
    </w:p>
    <w:p w:rsidR="00C25905" w:rsidRPr="001F2919" w:rsidRDefault="00D053BD">
      <w:pPr>
        <w:widowControl w:val="0"/>
        <w:ind w:firstLine="709"/>
        <w:jc w:val="both"/>
        <w:rPr>
          <w:spacing w:val="-4"/>
        </w:rPr>
      </w:pPr>
      <w:r>
        <w:rPr>
          <w:spacing w:val="-4"/>
        </w:rPr>
        <w:t>3.2.22</w:t>
      </w:r>
      <w:r w:rsidR="00C25905" w:rsidRPr="001F2919">
        <w:rPr>
          <w:spacing w:val="-4"/>
        </w:rPr>
        <w:t>.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(трубопроводов, г</w:t>
      </w:r>
      <w:r w:rsidR="00C25905" w:rsidRPr="001F2919">
        <w:rPr>
          <w:spacing w:val="-4"/>
        </w:rPr>
        <w:t>а</w:t>
      </w:r>
      <w:r w:rsidR="00C25905" w:rsidRPr="001F2919">
        <w:rPr>
          <w:spacing w:val="-4"/>
        </w:rPr>
        <w:t>зо-, нефте-, водо-, продуктоводов) от величины потребляемых ресу</w:t>
      </w:r>
      <w:r w:rsidR="00C25905" w:rsidRPr="001F2919">
        <w:rPr>
          <w:spacing w:val="-4"/>
        </w:rPr>
        <w:t>р</w:t>
      </w:r>
      <w:r w:rsidR="00C25905" w:rsidRPr="001F2919">
        <w:rPr>
          <w:spacing w:val="-4"/>
        </w:rPr>
        <w:t>сов.</w:t>
      </w:r>
    </w:p>
    <w:p w:rsidR="00C25905" w:rsidRPr="00BA2161" w:rsidRDefault="00D053BD">
      <w:pPr>
        <w:widowControl w:val="0"/>
        <w:ind w:firstLine="709"/>
        <w:jc w:val="both"/>
      </w:pPr>
      <w:r>
        <w:rPr>
          <w:spacing w:val="-2"/>
        </w:rPr>
        <w:t>3.2.23</w:t>
      </w:r>
      <w:r w:rsidR="00C25905" w:rsidRPr="00BA2161">
        <w:rPr>
          <w:spacing w:val="-2"/>
        </w:rPr>
        <w:t xml:space="preserve">. Нормативы на проектирование и строительство объектов </w:t>
      </w:r>
      <w:r w:rsidR="00C25905" w:rsidRPr="00BA2161">
        <w:rPr>
          <w:b/>
          <w:spacing w:val="-2"/>
        </w:rPr>
        <w:t>транспортной</w:t>
      </w:r>
      <w:r w:rsidR="00C25905" w:rsidRPr="00BA2161">
        <w:rPr>
          <w:b/>
        </w:rPr>
        <w:t xml:space="preserve"> инфр</w:t>
      </w:r>
      <w:r w:rsidR="00C25905" w:rsidRPr="00BA2161">
        <w:rPr>
          <w:b/>
        </w:rPr>
        <w:t>а</w:t>
      </w:r>
      <w:r w:rsidR="00C25905" w:rsidRPr="00BA2161">
        <w:rPr>
          <w:b/>
        </w:rPr>
        <w:t>структуры</w:t>
      </w:r>
      <w:r w:rsidR="00C25905" w:rsidRPr="00BA2161">
        <w:t xml:space="preserve"> производственных зон принимаются в соответствии с требованиями раздела «Зоны тран</w:t>
      </w:r>
      <w:r w:rsidR="00C25905" w:rsidRPr="00BA2161">
        <w:t>с</w:t>
      </w:r>
      <w:r w:rsidR="00C25905" w:rsidRPr="00BA2161">
        <w:t>портной инфраструктуры» настоящих нормативов.</w:t>
      </w:r>
    </w:p>
    <w:p w:rsidR="00C25905" w:rsidRPr="00BA2161" w:rsidRDefault="00D053BD">
      <w:pPr>
        <w:widowControl w:val="0"/>
        <w:ind w:firstLine="709"/>
        <w:jc w:val="both"/>
      </w:pPr>
      <w:r>
        <w:t>3.2.24</w:t>
      </w:r>
      <w:r w:rsidR="00C25905" w:rsidRPr="00BA2161">
        <w:t xml:space="preserve">. Условия транспортной организации территорий при их планировке и застройке должны соответствовать требованиям пп. 3.2.42-3.2.45. </w:t>
      </w:r>
    </w:p>
    <w:p w:rsidR="00C25905" w:rsidRPr="00BA2161" w:rsidRDefault="00D053BD">
      <w:pPr>
        <w:widowControl w:val="0"/>
        <w:ind w:firstLine="709"/>
        <w:jc w:val="both"/>
      </w:pPr>
      <w:r>
        <w:t>3.2.25</w:t>
      </w:r>
      <w:r w:rsidR="00C25905" w:rsidRPr="00BA2161">
        <w:t xml:space="preserve">. Транспортные выезды и примыкание проектируются в зависимости от величины грузового оборота: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для участка производственной территории с малым грузооборотом – до 2 автомашин в с</w:t>
      </w:r>
      <w:r w:rsidRPr="00BA2161">
        <w:t>у</w:t>
      </w:r>
      <w:r w:rsidRPr="00BA2161">
        <w:t>тки</w:t>
      </w:r>
      <w:r w:rsidR="00DE3FD3">
        <w:t>,</w:t>
      </w:r>
      <w:r w:rsidRPr="00BA2161">
        <w:t xml:space="preserve"> или 40 тонн в год – примыкание и выезд на улицу районного зн</w:t>
      </w:r>
      <w:r w:rsidRPr="00BA2161">
        <w:t>а</w:t>
      </w:r>
      <w:r w:rsidRPr="00BA2161">
        <w:t xml:space="preserve">чения;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2"/>
        </w:rPr>
        <w:t>для участка с грузооборотом до 40 машин в сутки</w:t>
      </w:r>
      <w:r w:rsidR="00DE3FD3">
        <w:rPr>
          <w:spacing w:val="-2"/>
        </w:rPr>
        <w:t>,</w:t>
      </w:r>
      <w:r w:rsidRPr="00BA2161">
        <w:rPr>
          <w:spacing w:val="-2"/>
        </w:rPr>
        <w:t xml:space="preserve"> или до 100 тыс. тонн в год – прим</w:t>
      </w:r>
      <w:r w:rsidRPr="00BA2161">
        <w:rPr>
          <w:spacing w:val="-2"/>
        </w:rPr>
        <w:t>ы</w:t>
      </w:r>
      <w:r w:rsidRPr="00BA2161">
        <w:rPr>
          <w:spacing w:val="-2"/>
        </w:rPr>
        <w:t>кание</w:t>
      </w:r>
      <w:r w:rsidRPr="00BA2161">
        <w:t xml:space="preserve"> и выезд на городскую магистраль.</w:t>
      </w:r>
    </w:p>
    <w:p w:rsidR="00C25905" w:rsidRPr="00BA2161" w:rsidRDefault="00D053BD">
      <w:pPr>
        <w:widowControl w:val="0"/>
        <w:ind w:firstLine="709"/>
        <w:jc w:val="both"/>
      </w:pPr>
      <w:r>
        <w:t>3.2.26</w:t>
      </w:r>
      <w:r w:rsidR="00C25905" w:rsidRPr="00BA2161">
        <w:t>. Обслуживание общественным транспортом и длину пешеходных переходов от пр</w:t>
      </w:r>
      <w:r w:rsidR="00C25905" w:rsidRPr="00BA2161">
        <w:t>о</w:t>
      </w:r>
      <w:r w:rsidR="00C25905" w:rsidRPr="00BA2161">
        <w:t>ходной предприятия до остановочных пунктов общественного транспорта следует предусматр</w:t>
      </w:r>
      <w:r w:rsidR="00C25905" w:rsidRPr="00BA2161">
        <w:t>и</w:t>
      </w:r>
      <w:r w:rsidR="00C25905" w:rsidRPr="00BA2161">
        <w:t>вать в зависимости от численности работающих на пр</w:t>
      </w:r>
      <w:r w:rsidR="00C25905" w:rsidRPr="00BA2161">
        <w:t>о</w:t>
      </w:r>
      <w:r w:rsidR="00C25905" w:rsidRPr="00BA2161">
        <w:t>изводстве: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производственные территории с численностью работающих до 500 человек должны пр</w:t>
      </w:r>
      <w:r w:rsidRPr="00BA2161">
        <w:t>и</w:t>
      </w:r>
      <w:r w:rsidRPr="00BA2161">
        <w:t xml:space="preserve">мыкать к улицам районного значения; 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rPr>
          <w:spacing w:val="-4"/>
        </w:rPr>
        <w:t xml:space="preserve">производственные территории с численностью </w:t>
      </w:r>
      <w:r w:rsidRPr="00BA2161">
        <w:t xml:space="preserve">работающих </w:t>
      </w:r>
      <w:r w:rsidRPr="00BA2161">
        <w:rPr>
          <w:spacing w:val="-4"/>
        </w:rPr>
        <w:t>от 500 до 5000 человек</w:t>
      </w:r>
      <w:r w:rsidRPr="00BA2161">
        <w:t xml:space="preserve"> </w:t>
      </w:r>
      <w:r w:rsidRPr="00BA2161">
        <w:rPr>
          <w:spacing w:val="-2"/>
        </w:rPr>
        <w:t>должны примыкать к городской магистрали, а удаленность главного входа производственной зоны до ост</w:t>
      </w:r>
      <w:r w:rsidRPr="00BA2161">
        <w:rPr>
          <w:spacing w:val="-2"/>
        </w:rPr>
        <w:t>а</w:t>
      </w:r>
      <w:r w:rsidRPr="00BA2161">
        <w:rPr>
          <w:spacing w:val="-2"/>
        </w:rPr>
        <w:t>новки общественного транспорта должна быть не б</w:t>
      </w:r>
      <w:r w:rsidRPr="00BA2161">
        <w:rPr>
          <w:spacing w:val="-2"/>
        </w:rPr>
        <w:t>о</w:t>
      </w:r>
      <w:r w:rsidRPr="00BA2161">
        <w:rPr>
          <w:spacing w:val="-2"/>
        </w:rPr>
        <w:t xml:space="preserve">лее </w:t>
      </w:r>
      <w:smartTag w:uri="urn:schemas-microsoft-com:office:smarttags" w:element="metricconverter">
        <w:smartTagPr>
          <w:attr w:name="ProductID" w:val="200 м"/>
        </w:smartTagPr>
        <w:r w:rsidRPr="00BA2161">
          <w:rPr>
            <w:spacing w:val="-2"/>
          </w:rPr>
          <w:t>200 м</w:t>
        </w:r>
      </w:smartTag>
      <w:r w:rsidRPr="00BA2161">
        <w:rPr>
          <w:spacing w:val="-2"/>
        </w:rPr>
        <w:t>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для производственных территорий с численностью работающих более 5000 человек уд</w:t>
      </w:r>
      <w:r w:rsidRPr="00BA2161">
        <w:t>а</w:t>
      </w:r>
      <w:r w:rsidRPr="00BA2161">
        <w:t xml:space="preserve">ленность главного входа на производственную зону до остановки общественного транспорта должна быть не более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 xml:space="preserve">. </w:t>
      </w:r>
    </w:p>
    <w:p w:rsidR="00C25905" w:rsidRPr="00BA2161" w:rsidRDefault="00D053BD">
      <w:pPr>
        <w:widowControl w:val="0"/>
        <w:ind w:firstLine="709"/>
        <w:jc w:val="both"/>
      </w:pPr>
      <w:r>
        <w:t>3.2.27</w:t>
      </w:r>
      <w:r w:rsidR="00C25905" w:rsidRPr="00BA2161">
        <w:t>. Проходные пункты предприятий следует располагать на расстоянии не более</w:t>
      </w:r>
      <w:r w:rsidR="00C25905" w:rsidRPr="00BA2161"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5 км"/>
        </w:smartTagPr>
        <w:r w:rsidR="00C25905" w:rsidRPr="00BA2161">
          <w:rPr>
            <w:noProof/>
          </w:rPr>
          <w:t>1,5</w:t>
        </w:r>
        <w:r w:rsidR="00C25905" w:rsidRPr="00BA2161">
          <w:t xml:space="preserve"> км</w:t>
        </w:r>
      </w:smartTag>
      <w:r w:rsidR="00C25905" w:rsidRPr="00BA2161">
        <w:t xml:space="preserve"> друг от друга.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Расстояние от проходных пунктов до входов в санитарно-бытовые помещения основных цехов не должно превышать </w:t>
      </w:r>
      <w:smartTag w:uri="urn:schemas-microsoft-com:office:smarttags" w:element="metricconverter">
        <w:smartTagPr>
          <w:attr w:name="ProductID" w:val="800 м"/>
        </w:smartTagPr>
        <w:r w:rsidRPr="00BA2161">
          <w:rPr>
            <w:noProof/>
          </w:rPr>
          <w:t>800</w:t>
        </w:r>
        <w:r w:rsidRPr="00BA2161">
          <w:t xml:space="preserve"> м</w:t>
        </w:r>
      </w:smartTag>
      <w:r w:rsidRPr="00BA2161">
        <w:t>. При больших расстояниях от проходных до наиболее удале</w:t>
      </w:r>
      <w:r w:rsidRPr="00BA2161">
        <w:t>н</w:t>
      </w:r>
      <w:r w:rsidRPr="00BA2161">
        <w:t>ных санитарно-бытовых помещении на площадке предприятия следует предусматривать внутр</w:t>
      </w:r>
      <w:r w:rsidRPr="00BA2161">
        <w:t>и</w:t>
      </w:r>
      <w:r w:rsidRPr="00BA2161">
        <w:t>заводской пассажирский транспорт.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Перед проходными пунктами и входами в санитарно-бытовые помещения, столовые и зд</w:t>
      </w:r>
      <w:r w:rsidRPr="00BA2161">
        <w:t>а</w:t>
      </w:r>
      <w:r w:rsidRPr="00BA2161">
        <w:t>ния управления должны предусматриваться площадки из расчета не более</w:t>
      </w:r>
      <w:r w:rsidRPr="00BA2161"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15 м2"/>
        </w:smartTagPr>
        <w:r w:rsidRPr="00BA2161">
          <w:rPr>
            <w:noProof/>
          </w:rPr>
          <w:t>0,15</w:t>
        </w:r>
        <w:r w:rsidRPr="00BA2161">
          <w:t xml:space="preserve"> м</w:t>
        </w:r>
        <w:r w:rsidRPr="00BA2161">
          <w:rPr>
            <w:vertAlign w:val="superscript"/>
          </w:rPr>
          <w:t>2</w:t>
        </w:r>
      </w:smartTag>
      <w:r w:rsidRPr="00BA2161">
        <w:t xml:space="preserve"> на </w:t>
      </w:r>
      <w:r w:rsidRPr="00BA2161">
        <w:rPr>
          <w:noProof/>
        </w:rPr>
        <w:t>1</w:t>
      </w:r>
      <w:r w:rsidRPr="00BA2161">
        <w:t xml:space="preserve"> чел</w:t>
      </w:r>
      <w:r w:rsidRPr="00BA2161">
        <w:t>о</w:t>
      </w:r>
      <w:r w:rsidRPr="00BA2161">
        <w:t>века наиболее многочисленной смены.</w:t>
      </w:r>
    </w:p>
    <w:p w:rsidR="00C25905" w:rsidRPr="00BA2161" w:rsidRDefault="00D053BD" w:rsidP="009E7C66">
      <w:pPr>
        <w:widowControl w:val="0"/>
        <w:ind w:firstLine="709"/>
        <w:jc w:val="both"/>
      </w:pPr>
      <w:r>
        <w:t>3.2.28</w:t>
      </w:r>
      <w:r w:rsidR="00C25905" w:rsidRPr="00BA2161">
        <w:t xml:space="preserve">. </w:t>
      </w:r>
      <w:r w:rsidR="00C25905" w:rsidRPr="00BA2161">
        <w:rPr>
          <w:b/>
        </w:rPr>
        <w:t>Обеспеченность сооружениями и устройствами для хранения и обслуживания транспортных средств</w:t>
      </w:r>
      <w:r w:rsidR="00C25905" w:rsidRPr="00BA2161">
        <w:t xml:space="preserve"> следует принимать в соответствии с </w:t>
      </w:r>
      <w:r w:rsidR="00C25905" w:rsidRPr="00BA2161">
        <w:rPr>
          <w:spacing w:val="-3"/>
        </w:rPr>
        <w:t>требованиями раздела «Зоны тран</w:t>
      </w:r>
      <w:r w:rsidR="00C25905" w:rsidRPr="00BA2161">
        <w:rPr>
          <w:spacing w:val="-3"/>
        </w:rPr>
        <w:t>с</w:t>
      </w:r>
      <w:r w:rsidR="00C25905" w:rsidRPr="00BA2161">
        <w:rPr>
          <w:spacing w:val="-3"/>
        </w:rPr>
        <w:t>портной инфраструктуры» настоящих нормативов.</w:t>
      </w:r>
    </w:p>
    <w:p w:rsidR="00C25905" w:rsidRPr="00BA2161" w:rsidRDefault="00D053BD" w:rsidP="009E7C66">
      <w:pPr>
        <w:widowControl w:val="0"/>
        <w:ind w:firstLine="709"/>
        <w:jc w:val="both"/>
      </w:pPr>
      <w:r>
        <w:t>3.2.29</w:t>
      </w:r>
      <w:r w:rsidR="00C25905" w:rsidRPr="00BA2161">
        <w:t xml:space="preserve">. </w:t>
      </w:r>
      <w:r w:rsidR="00C25905" w:rsidRPr="00BA2161">
        <w:rPr>
          <w:b/>
        </w:rPr>
        <w:t>Площадь участков</w:t>
      </w:r>
      <w:r w:rsidR="00C25905" w:rsidRPr="00BA2161">
        <w:t xml:space="preserve">, предназначенных </w:t>
      </w:r>
      <w:r w:rsidR="00C25905" w:rsidRPr="00BA2161">
        <w:rPr>
          <w:b/>
        </w:rPr>
        <w:t>для</w:t>
      </w:r>
      <w:r w:rsidR="00C25905" w:rsidRPr="00BA2161">
        <w:t xml:space="preserve"> </w:t>
      </w:r>
      <w:r w:rsidR="00C25905" w:rsidRPr="00BA2161">
        <w:rPr>
          <w:b/>
        </w:rPr>
        <w:t>озеленения</w:t>
      </w:r>
      <w:r w:rsidR="00C25905" w:rsidRPr="00BA2161">
        <w:t xml:space="preserve"> в пределах ограды предпр</w:t>
      </w:r>
      <w:r w:rsidR="00C25905" w:rsidRPr="00BA2161">
        <w:t>и</w:t>
      </w:r>
      <w:r w:rsidR="00C25905" w:rsidRPr="00BA2161">
        <w:t xml:space="preserve">ятия, следует определять из расчета не менее </w:t>
      </w:r>
      <w:smartTag w:uri="urn:schemas-microsoft-com:office:smarttags" w:element="metricconverter">
        <w:smartTagPr>
          <w:attr w:name="ProductID" w:val="3 м2"/>
        </w:smartTagPr>
        <w:r w:rsidR="00C25905" w:rsidRPr="00BA2161">
          <w:t>3 м</w:t>
        </w:r>
        <w:r w:rsidR="00C25905" w:rsidRPr="00BA2161">
          <w:rPr>
            <w:vertAlign w:val="superscript"/>
          </w:rPr>
          <w:t>2</w:t>
        </w:r>
      </w:smartTag>
      <w:r w:rsidR="00C25905" w:rsidRPr="00BA2161">
        <w:t xml:space="preserve"> на одного работающего в наиболее многочи</w:t>
      </w:r>
      <w:r w:rsidR="00C25905" w:rsidRPr="00BA2161">
        <w:t>с</w:t>
      </w:r>
      <w:r w:rsidR="00C25905" w:rsidRPr="00BA2161">
        <w:t xml:space="preserve">ленной смене. Для предприятий с численностью работающих 300 человек и более на </w:t>
      </w:r>
      <w:smartTag w:uri="urn:schemas-microsoft-com:office:smarttags" w:element="metricconverter">
        <w:smartTagPr>
          <w:attr w:name="ProductID" w:val="1 га"/>
        </w:smartTagPr>
        <w:r w:rsidR="00C25905" w:rsidRPr="00BA2161">
          <w:t>1 га</w:t>
        </w:r>
      </w:smartTag>
      <w:r w:rsidR="00C25905" w:rsidRPr="00BA2161">
        <w:t xml:space="preserve"> площа</w:t>
      </w:r>
      <w:r w:rsidR="00C25905" w:rsidRPr="00BA2161">
        <w:t>д</w:t>
      </w:r>
      <w:r w:rsidR="00C25905" w:rsidRPr="00BA2161">
        <w:t>ки предприятия площадь участков, предназначенных для озеленения, допускается уменьшать из расчета обеспечения установленного показателя плотности застройки. Предельный размер учас</w:t>
      </w:r>
      <w:r w:rsidR="00C25905" w:rsidRPr="00BA2161">
        <w:t>т</w:t>
      </w:r>
      <w:r w:rsidR="00C25905" w:rsidRPr="00BA2161">
        <w:t xml:space="preserve">ков, </w:t>
      </w:r>
      <w:r w:rsidR="00C25905" w:rsidRPr="00BA2161">
        <w:rPr>
          <w:spacing w:val="-2"/>
        </w:rPr>
        <w:t>предназначенных для озеленения, не должен превышать 15 % площади предпр</w:t>
      </w:r>
      <w:r w:rsidR="00C25905" w:rsidRPr="00BA2161">
        <w:rPr>
          <w:spacing w:val="-2"/>
        </w:rPr>
        <w:t>и</w:t>
      </w:r>
      <w:r w:rsidR="00C25905" w:rsidRPr="00BA2161">
        <w:rPr>
          <w:spacing w:val="-2"/>
        </w:rPr>
        <w:t>ятия.</w:t>
      </w:r>
    </w:p>
    <w:p w:rsidR="00C25905" w:rsidRPr="00BA2161" w:rsidRDefault="00D053BD" w:rsidP="009E7C66">
      <w:pPr>
        <w:widowControl w:val="0"/>
        <w:ind w:firstLine="709"/>
        <w:jc w:val="both"/>
      </w:pPr>
      <w:r>
        <w:t>3.2.30</w:t>
      </w:r>
      <w:r w:rsidR="00C25905" w:rsidRPr="00BA2161">
        <w:t>. При устройстве санитарно-защитных посадок между отдельными производственн</w:t>
      </w:r>
      <w:r w:rsidR="00C25905" w:rsidRPr="00BA2161">
        <w:t>ы</w:t>
      </w:r>
      <w:r w:rsidR="00C25905" w:rsidRPr="00BA2161">
        <w:t xml:space="preserve">ми объектами следует размещать деревья не ближе </w:t>
      </w:r>
      <w:smartTag w:uri="urn:schemas-microsoft-com:office:smarttags" w:element="metricconverter">
        <w:smartTagPr>
          <w:attr w:name="ProductID" w:val="5 м"/>
        </w:smartTagPr>
        <w:r w:rsidR="00C25905" w:rsidRPr="00BA2161">
          <w:t>5 м</w:t>
        </w:r>
      </w:smartTag>
      <w:r w:rsidR="00C25905" w:rsidRPr="00BA2161">
        <w:t xml:space="preserve"> от зданий и сооружений; не следует пр</w:t>
      </w:r>
      <w:r w:rsidR="00C25905" w:rsidRPr="00BA2161">
        <w:t>и</w:t>
      </w:r>
      <w:r w:rsidR="00C25905" w:rsidRPr="00BA2161">
        <w:t>менять хвойные и другие легковоспламеняющиеся породы деревьев и кустарн</w:t>
      </w:r>
      <w:r w:rsidR="00C25905" w:rsidRPr="00BA2161">
        <w:t>и</w:t>
      </w:r>
      <w:r w:rsidR="00C25905" w:rsidRPr="00BA2161">
        <w:t xml:space="preserve">ков. </w:t>
      </w:r>
    </w:p>
    <w:p w:rsidR="00C25905" w:rsidRPr="00BA2161" w:rsidRDefault="00C25905" w:rsidP="009E7C66">
      <w:pPr>
        <w:widowControl w:val="0"/>
        <w:ind w:firstLine="709"/>
        <w:jc w:val="both"/>
      </w:pPr>
      <w:r w:rsidRPr="00BA2161">
        <w:rPr>
          <w:spacing w:val="-2"/>
        </w:rPr>
        <w:t>Расстояния от производственных, административных зданий и соору</w:t>
      </w:r>
      <w:r w:rsidRPr="00BA2161">
        <w:t xml:space="preserve">жений и </w:t>
      </w:r>
      <w:r w:rsidRPr="00BA2161">
        <w:rPr>
          <w:spacing w:val="-2"/>
        </w:rPr>
        <w:t>объектов и</w:t>
      </w:r>
      <w:r w:rsidRPr="00BA2161">
        <w:rPr>
          <w:spacing w:val="-2"/>
        </w:rPr>
        <w:t>н</w:t>
      </w:r>
      <w:r w:rsidRPr="00BA2161">
        <w:rPr>
          <w:spacing w:val="-2"/>
        </w:rPr>
        <w:t>женерной и транспортной инфраструктур до зеленых насаждений сле</w:t>
      </w:r>
      <w:r w:rsidRPr="00BA2161">
        <w:t>дует принимать в соответс</w:t>
      </w:r>
      <w:r w:rsidRPr="00BA2161">
        <w:t>т</w:t>
      </w:r>
      <w:r w:rsidRPr="00BA2161">
        <w:t xml:space="preserve">вии с требованиями раздела «Рекреационные зоны». </w:t>
      </w:r>
    </w:p>
    <w:p w:rsidR="00C25905" w:rsidRPr="00BA2161" w:rsidRDefault="00D053BD" w:rsidP="009E7C66">
      <w:pPr>
        <w:widowControl w:val="0"/>
        <w:ind w:firstLine="709"/>
        <w:jc w:val="both"/>
      </w:pPr>
      <w:r>
        <w:t>3.2.31</w:t>
      </w:r>
      <w:r w:rsidR="00C25905" w:rsidRPr="00BA2161">
        <w:t>. При проектировании зданий промышленных предприятий площадь пожарных отс</w:t>
      </w:r>
      <w:r w:rsidR="00C25905" w:rsidRPr="00BA2161">
        <w:t>е</w:t>
      </w:r>
      <w:r w:rsidR="00C25905" w:rsidRPr="00BA2161">
        <w:t xml:space="preserve">ков, количество этажей, степень огнестойкости зданий, </w:t>
      </w:r>
      <w:r w:rsidR="00C25905" w:rsidRPr="00BA2161">
        <w:rPr>
          <w:b/>
        </w:rPr>
        <w:t>расстояния между зданиями и сооруж</w:t>
      </w:r>
      <w:r w:rsidR="00C25905" w:rsidRPr="00BA2161">
        <w:rPr>
          <w:b/>
        </w:rPr>
        <w:t>е</w:t>
      </w:r>
      <w:r w:rsidR="00C25905" w:rsidRPr="00BA2161">
        <w:rPr>
          <w:b/>
        </w:rPr>
        <w:t>ниями</w:t>
      </w:r>
      <w:r w:rsidR="00C25905" w:rsidRPr="00BA2161">
        <w:t xml:space="preserve"> в зависимости от степени огнестойкости и категории производств, расположение пожа</w:t>
      </w:r>
      <w:r w:rsidR="00C25905" w:rsidRPr="00BA2161">
        <w:t>р</w:t>
      </w:r>
      <w:r w:rsidR="00C25905" w:rsidRPr="00BA2161">
        <w:t xml:space="preserve">ных депо, пожарных постов и радиусы их обслуживания следует принимать </w:t>
      </w:r>
      <w:r w:rsidR="00530127" w:rsidRPr="00BA2161">
        <w:t>в соответствии с тр</w:t>
      </w:r>
      <w:r w:rsidR="00530127" w:rsidRPr="00BA2161">
        <w:t>е</w:t>
      </w:r>
      <w:r w:rsidR="00530127" w:rsidRPr="00BA2161">
        <w:t xml:space="preserve">бованиями </w:t>
      </w:r>
      <w:r w:rsidR="00530127" w:rsidRPr="00BA2161">
        <w:rPr>
          <w:noProof/>
        </w:rPr>
        <w:t>Федерального закона от 22</w:t>
      </w:r>
      <w:r w:rsidR="00DE3FD3">
        <w:rPr>
          <w:noProof/>
        </w:rPr>
        <w:t xml:space="preserve"> июля </w:t>
      </w:r>
      <w:r w:rsidR="00530127" w:rsidRPr="00BA2161">
        <w:rPr>
          <w:noProof/>
        </w:rPr>
        <w:t>2008 г</w:t>
      </w:r>
      <w:r w:rsidR="00DE3FD3">
        <w:rPr>
          <w:noProof/>
        </w:rPr>
        <w:t>ода</w:t>
      </w:r>
      <w:r w:rsidR="00530127" w:rsidRPr="00BA2161">
        <w:rPr>
          <w:noProof/>
        </w:rPr>
        <w:t xml:space="preserve"> № 123-ФЗ «Технический регламент о требованиях пожарной безопасности»</w:t>
      </w:r>
      <w:r w:rsidR="00C25905" w:rsidRPr="00BA2161">
        <w:t>.</w:t>
      </w:r>
    </w:p>
    <w:p w:rsidR="00C25905" w:rsidRPr="00BA2161" w:rsidRDefault="00D053BD" w:rsidP="009E7C66">
      <w:pPr>
        <w:widowControl w:val="0"/>
        <w:ind w:firstLine="709"/>
        <w:jc w:val="both"/>
      </w:pPr>
      <w:r>
        <w:t>3.2.32</w:t>
      </w:r>
      <w:r w:rsidR="00C25905" w:rsidRPr="00BA2161">
        <w:t>. При проектировании предприятий в зависимости от производственных процессов в составе административно-бытовых зданий следует предусматривать учреждения и предприятии обслуживания, в том числе здравоохранения и общественного питания в соответствии с требов</w:t>
      </w:r>
      <w:r w:rsidR="00C25905" w:rsidRPr="00BA2161">
        <w:t>а</w:t>
      </w:r>
      <w:r w:rsidR="00C25905" w:rsidRPr="00BA2161">
        <w:t>ниями раздела «Учреждения и предпр</w:t>
      </w:r>
      <w:r w:rsidR="00C25905" w:rsidRPr="00BA2161">
        <w:t>и</w:t>
      </w:r>
      <w:r w:rsidR="00C25905" w:rsidRPr="00BA2161">
        <w:t>ятия социальной инфраструктуры» (закрытая сеть).</w:t>
      </w:r>
    </w:p>
    <w:p w:rsidR="00C25905" w:rsidRPr="00BA2161" w:rsidRDefault="00D053BD" w:rsidP="009E7C66">
      <w:pPr>
        <w:widowControl w:val="0"/>
        <w:ind w:firstLine="709"/>
        <w:jc w:val="both"/>
      </w:pPr>
      <w:r>
        <w:t>3.2.33</w:t>
      </w:r>
      <w:r w:rsidR="00C25905" w:rsidRPr="00BA2161">
        <w:t xml:space="preserve">. Выбор и отвод участка под строительство </w:t>
      </w:r>
      <w:r w:rsidR="00C25905" w:rsidRPr="00BA2161">
        <w:rPr>
          <w:b/>
        </w:rPr>
        <w:t>предприятий пищевой и перерабат</w:t>
      </w:r>
      <w:r w:rsidR="00C25905" w:rsidRPr="00BA2161">
        <w:rPr>
          <w:b/>
        </w:rPr>
        <w:t>ы</w:t>
      </w:r>
      <w:r w:rsidR="00C25905" w:rsidRPr="00BA2161">
        <w:rPr>
          <w:b/>
        </w:rPr>
        <w:t>вающей промышленности</w:t>
      </w:r>
      <w:r w:rsidR="00C25905" w:rsidRPr="00BA2161">
        <w:t xml:space="preserve"> должен производиться при обязательном </w:t>
      </w:r>
      <w:r w:rsidR="00C25905" w:rsidRPr="00BA2161">
        <w:rPr>
          <w:spacing w:val="-2"/>
        </w:rPr>
        <w:t xml:space="preserve">участии органов </w:t>
      </w:r>
      <w:r w:rsidR="00C25905" w:rsidRPr="00BA2161">
        <w:t xml:space="preserve">Управления Роспотребнадзора по Республике Дагестан </w:t>
      </w:r>
      <w:r w:rsidR="00C25905" w:rsidRPr="00BA2161">
        <w:rPr>
          <w:spacing w:val="-2"/>
        </w:rPr>
        <w:t>с соблюдением требований</w:t>
      </w:r>
      <w:r w:rsidR="00C25905" w:rsidRPr="00BA2161">
        <w:t xml:space="preserve"> раздела «Охрана окружа</w:t>
      </w:r>
      <w:r w:rsidR="00C25905" w:rsidRPr="00BA2161">
        <w:t>ю</w:t>
      </w:r>
      <w:r w:rsidR="00C25905" w:rsidRPr="00BA2161">
        <w:t>щей среды» настоящих нормативов. Следует учитывать размещение сырьевой базы, наличие подъез</w:t>
      </w:r>
      <w:r w:rsidR="00C25905" w:rsidRPr="00BA2161">
        <w:t>д</w:t>
      </w:r>
      <w:r w:rsidR="00C25905" w:rsidRPr="00BA2161">
        <w:t>ных путей, возможность обеспечения водой питьевого качества, условия спуска сточных вод, направление господствующих ветров.</w:t>
      </w:r>
    </w:p>
    <w:p w:rsidR="00C25905" w:rsidRPr="00BA2161" w:rsidRDefault="00C25905" w:rsidP="009E7C66">
      <w:pPr>
        <w:widowControl w:val="0"/>
        <w:ind w:firstLine="709"/>
        <w:jc w:val="both"/>
      </w:pPr>
      <w:r w:rsidRPr="00BA2161">
        <w:t>Предприятия пищевой и перерабатывающей промышленности следует разме</w:t>
      </w:r>
      <w:r w:rsidRPr="00BA2161">
        <w:rPr>
          <w:spacing w:val="-2"/>
        </w:rPr>
        <w:t>щать с наве</w:t>
      </w:r>
      <w:r w:rsidRPr="00BA2161">
        <w:rPr>
          <w:spacing w:val="-2"/>
        </w:rPr>
        <w:t>т</w:t>
      </w:r>
      <w:r w:rsidRPr="00BA2161">
        <w:rPr>
          <w:spacing w:val="-2"/>
        </w:rPr>
        <w:t>ренной стороны для ветров преобладающего направления по отношению</w:t>
      </w:r>
      <w:r w:rsidRPr="00BA2161">
        <w:t xml:space="preserve">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</w:t>
      </w:r>
      <w:r w:rsidRPr="00BA2161">
        <w:t>т</w:t>
      </w:r>
      <w:r w:rsidRPr="00BA2161">
        <w:t>но</w:t>
      </w:r>
      <w:r w:rsidR="00DE3FD3">
        <w:t xml:space="preserve"> </w:t>
      </w:r>
      <w:r w:rsidRPr="00BA2161">
        <w:t>пахнущими веществами, с подветренной стороны по отношению к жилым и общественным зданиям.</w:t>
      </w:r>
    </w:p>
    <w:p w:rsidR="00C25905" w:rsidRPr="00BA2161" w:rsidRDefault="00D053BD" w:rsidP="009E7C66">
      <w:pPr>
        <w:widowControl w:val="0"/>
        <w:ind w:firstLine="709"/>
        <w:jc w:val="both"/>
        <w:rPr>
          <w:spacing w:val="-3"/>
        </w:rPr>
      </w:pPr>
      <w:r>
        <w:t>3.2.34</w:t>
      </w:r>
      <w:r w:rsidR="00C25905" w:rsidRPr="00BA2161">
        <w:t xml:space="preserve">. Санитарно-защитные зоны организуются в соответствии с п. 3.2.29-3.2.37 настоящих нормативов. Размеры санитарно-защитных зон принимаются в соответствии </w:t>
      </w:r>
      <w:r w:rsidR="00C25905" w:rsidRPr="00BA2161">
        <w:rPr>
          <w:spacing w:val="-3"/>
        </w:rPr>
        <w:t>с требованиями Са</w:t>
      </w:r>
      <w:r w:rsidR="00C25905" w:rsidRPr="00BA2161">
        <w:rPr>
          <w:spacing w:val="-3"/>
        </w:rPr>
        <w:t>н</w:t>
      </w:r>
      <w:r w:rsidR="00C25905" w:rsidRPr="00BA2161">
        <w:rPr>
          <w:spacing w:val="-3"/>
        </w:rPr>
        <w:t xml:space="preserve">ПиН </w:t>
      </w:r>
      <w:r w:rsidR="00C25905" w:rsidRPr="00BA2161">
        <w:t>2.2.1/2.1.1.1200-03</w:t>
      </w:r>
      <w:r w:rsidR="00C25905" w:rsidRPr="00BA2161">
        <w:rPr>
          <w:spacing w:val="-3"/>
        </w:rPr>
        <w:t>.</w:t>
      </w:r>
    </w:p>
    <w:p w:rsidR="00D053BD" w:rsidRDefault="00D053BD" w:rsidP="009E7C66">
      <w:pPr>
        <w:widowControl w:val="0"/>
        <w:ind w:firstLine="709"/>
        <w:jc w:val="both"/>
      </w:pPr>
      <w:r>
        <w:t>3.2.35</w:t>
      </w:r>
      <w:r w:rsidR="00C25905" w:rsidRPr="00BA2161">
        <w:t xml:space="preserve">. Здания предприятий </w:t>
      </w:r>
      <w:r w:rsidR="00C25905" w:rsidRPr="00BA2161">
        <w:rPr>
          <w:b/>
        </w:rPr>
        <w:t>по переработ</w:t>
      </w:r>
      <w:r w:rsidR="00510C3C" w:rsidRPr="00BA2161">
        <w:rPr>
          <w:b/>
        </w:rPr>
        <w:t>ке и хранению сельскохозяйствен</w:t>
      </w:r>
      <w:r w:rsidR="00C25905" w:rsidRPr="00BA2161">
        <w:rPr>
          <w:b/>
        </w:rPr>
        <w:t>ной проду</w:t>
      </w:r>
      <w:r w:rsidR="00C25905" w:rsidRPr="00BA2161">
        <w:rPr>
          <w:b/>
        </w:rPr>
        <w:t>к</w:t>
      </w:r>
      <w:r w:rsidR="00C25905" w:rsidRPr="00BA2161">
        <w:rPr>
          <w:b/>
        </w:rPr>
        <w:t>ции</w:t>
      </w:r>
      <w:r w:rsidR="00C25905" w:rsidRPr="00BA2161">
        <w:t xml:space="preserve"> следует проектировать, как правило, одноэтажными в соответствии с требов</w:t>
      </w:r>
      <w:r w:rsidR="00C25905" w:rsidRPr="00BA2161">
        <w:t>а</w:t>
      </w:r>
      <w:r w:rsidR="00C25905" w:rsidRPr="00BA2161">
        <w:t xml:space="preserve">ниями СНиП 2.10.02-84. </w:t>
      </w:r>
    </w:p>
    <w:p w:rsidR="00C25905" w:rsidRPr="00BA2161" w:rsidRDefault="00C25905" w:rsidP="009E7C66">
      <w:pPr>
        <w:widowControl w:val="0"/>
        <w:ind w:firstLine="709"/>
        <w:jc w:val="both"/>
      </w:pPr>
      <w:r w:rsidRPr="00BA2161">
        <w:t>Высоту зданий для хранения и переработки сельскохозяйственной продукции следует пр</w:t>
      </w:r>
      <w:r w:rsidRPr="00BA2161">
        <w:t>и</w:t>
      </w:r>
      <w:r w:rsidRPr="00BA2161">
        <w:t>нимать наименьшей исходя из габаритов оборудования или наибольшей допускаемой высоты складирования продукции.</w:t>
      </w:r>
    </w:p>
    <w:p w:rsidR="00C25905" w:rsidRPr="00BA2161" w:rsidRDefault="00D053BD" w:rsidP="009E7C66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3.2.36</w:t>
      </w:r>
      <w:r w:rsidR="00C25905" w:rsidRPr="00BA2161">
        <w:rPr>
          <w:spacing w:val="-2"/>
        </w:rPr>
        <w:t xml:space="preserve">. </w:t>
      </w:r>
      <w:r w:rsidR="00C25905" w:rsidRPr="00BA2161">
        <w:t>Площадка предприятия должна иметь уклон для отвода поверхностных вод в дожд</w:t>
      </w:r>
      <w:r w:rsidR="00C25905" w:rsidRPr="00BA2161">
        <w:t>е</w:t>
      </w:r>
      <w:r w:rsidR="00C25905" w:rsidRPr="00BA2161">
        <w:t xml:space="preserve">вую канализацию от 0,003 до 0,05 в зависимости от типа грунта. Уровень стояния грунтовых вод должен быть не менее чем на </w:t>
      </w:r>
      <w:smartTag w:uri="urn:schemas-microsoft-com:office:smarttags" w:element="metricconverter">
        <w:smartTagPr>
          <w:attr w:name="ProductID" w:val="0,5 м"/>
        </w:smartTagPr>
        <w:r w:rsidR="00C25905" w:rsidRPr="00BA2161">
          <w:t>0,5 м</w:t>
        </w:r>
      </w:smartTag>
      <w:r w:rsidR="00C25905" w:rsidRPr="00BA2161">
        <w:t xml:space="preserve"> ниже отметки пола подвальных помещ</w:t>
      </w:r>
      <w:r w:rsidR="00C25905" w:rsidRPr="00BA2161">
        <w:t>е</w:t>
      </w:r>
      <w:r w:rsidR="00C25905" w:rsidRPr="00BA2161">
        <w:t>ний.</w:t>
      </w:r>
    </w:p>
    <w:p w:rsidR="00C25905" w:rsidRPr="00BA2161" w:rsidRDefault="00D053BD" w:rsidP="0097062F">
      <w:pPr>
        <w:widowControl w:val="0"/>
        <w:spacing w:line="239" w:lineRule="auto"/>
        <w:ind w:firstLine="709"/>
        <w:jc w:val="both"/>
      </w:pPr>
      <w:r>
        <w:t>3.2.37</w:t>
      </w:r>
      <w:r w:rsidR="00C25905" w:rsidRPr="00BA2161">
        <w:t xml:space="preserve">. При проектировании не допускается блокировать предприятия </w:t>
      </w:r>
      <w:r w:rsidR="00C25905" w:rsidRPr="00BA2161">
        <w:rPr>
          <w:b/>
        </w:rPr>
        <w:t>молочной промы</w:t>
      </w:r>
      <w:r w:rsidR="00C25905" w:rsidRPr="00BA2161">
        <w:rPr>
          <w:b/>
        </w:rPr>
        <w:t>ш</w:t>
      </w:r>
      <w:r w:rsidR="00C25905" w:rsidRPr="00BA2161">
        <w:rPr>
          <w:b/>
        </w:rPr>
        <w:t xml:space="preserve">ленности </w:t>
      </w:r>
      <w:r w:rsidR="00C25905" w:rsidRPr="00C54274">
        <w:t>(</w:t>
      </w:r>
      <w:r w:rsidR="00C25905" w:rsidRPr="00BA2161">
        <w:t>по переработке молока и производству молочных продуктов) с предприятиями по о</w:t>
      </w:r>
      <w:r w:rsidR="00C25905" w:rsidRPr="00BA2161">
        <w:t>б</w:t>
      </w:r>
      <w:r w:rsidR="00C25905" w:rsidRPr="00BA2161">
        <w:t>работке пищевых продуктов, относящимися по санитарной классификации к II, III, IV кла</w:t>
      </w:r>
      <w:r w:rsidR="00C25905" w:rsidRPr="00BA2161">
        <w:t>с</w:t>
      </w:r>
      <w:r w:rsidR="00C25905" w:rsidRPr="00BA2161">
        <w:t>сам (за исключением сыродельных и маргариновых), а также следующими предприятиями, отн</w:t>
      </w:r>
      <w:r w:rsidR="00C25905" w:rsidRPr="00BA2161">
        <w:t>о</w:t>
      </w:r>
      <w:r w:rsidR="00C25905" w:rsidRPr="00BA2161">
        <w:t>сящимися к V классу: табачно-махорочными, первичного виноделия, винными, по варке това</w:t>
      </w:r>
      <w:r w:rsidR="00C25905" w:rsidRPr="00BA2161">
        <w:t>р</w:t>
      </w:r>
      <w:r w:rsidR="00C25905" w:rsidRPr="00BA2161">
        <w:t>ного солода и приготовлению дрожжей, рыбокоптильными; с остальными – по согласованию с органами Упра</w:t>
      </w:r>
      <w:r w:rsidR="00C25905" w:rsidRPr="00BA2161">
        <w:t>в</w:t>
      </w:r>
      <w:r w:rsidR="00C25905" w:rsidRPr="00BA2161">
        <w:t>ления Роспотребнадзора по Республике Дагестан.</w:t>
      </w:r>
    </w:p>
    <w:p w:rsidR="00C25905" w:rsidRPr="00BA2161" w:rsidRDefault="00D053BD" w:rsidP="0097062F">
      <w:pPr>
        <w:widowControl w:val="0"/>
        <w:spacing w:line="239" w:lineRule="auto"/>
        <w:ind w:firstLine="709"/>
        <w:jc w:val="both"/>
      </w:pPr>
      <w:r>
        <w:t>3.2.38</w:t>
      </w:r>
      <w:r w:rsidR="00C25905" w:rsidRPr="00BA2161">
        <w:t>. При проектировании территорию предприятий молочной промышленности следует разделять на функциональные зоны: предзаводскую, производственную и хозяйс</w:t>
      </w:r>
      <w:r w:rsidR="00C25905" w:rsidRPr="00BA2161">
        <w:t>т</w:t>
      </w:r>
      <w:r w:rsidR="00C25905" w:rsidRPr="00BA2161">
        <w:t>венно-складскую.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На территории предприятий проектируются: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в предзаводской зоне: здание администра</w:t>
      </w:r>
      <w:r w:rsidR="009E7C66" w:rsidRPr="00BA2161">
        <w:t>тивных и санитарно-бытовых поме</w:t>
      </w:r>
      <w:r w:rsidRPr="00BA2161">
        <w:t>щений, ко</w:t>
      </w:r>
      <w:r w:rsidRPr="00BA2161">
        <w:t>н</w:t>
      </w:r>
      <w:r w:rsidRPr="00BA2161">
        <w:t>трольно-пропускной пункт, площадка для стоянки личного транспорта, площадка для отдыха пе</w:t>
      </w:r>
      <w:r w:rsidRPr="00BA2161">
        <w:t>р</w:t>
      </w:r>
      <w:r w:rsidRPr="00BA2161">
        <w:t>сонала;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в производственной зоне: производственные здания, склады пищевого сырья и готовой продукции, площадки для транспорта, доставляющего сырье и готовую продукцию, котельная (кроме работающей на жидкой и твердом топливе), ремонтно-механические масте</w:t>
      </w:r>
      <w:r w:rsidRPr="00BA2161">
        <w:t>р</w:t>
      </w:r>
      <w:r w:rsidRPr="00BA2161">
        <w:t>ские;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в хозяйственно-складской зоне: здания и сооружения подсобного назначения (градирни, насосные станции, склады аммиака, горючесмазочных материалов, химических реагентов, котел</w:t>
      </w:r>
      <w:r w:rsidRPr="00BA2161">
        <w:t>ь</w:t>
      </w:r>
      <w:r w:rsidRPr="00BA2161">
        <w:t>ная на жидком или твердом топливе, площадки или помещения для хранения резервных стро</w:t>
      </w:r>
      <w:r w:rsidRPr="00BA2161">
        <w:t>и</w:t>
      </w:r>
      <w:r w:rsidRPr="00BA2161">
        <w:t>тельных материалов и тары, площадки с контейнерами для сбора мусора, дв</w:t>
      </w:r>
      <w:r w:rsidRPr="00BA2161">
        <w:t>о</w:t>
      </w:r>
      <w:r w:rsidRPr="00BA2161">
        <w:t>ровые туалеты и т. п.).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Расположение зданий и сооружений на площадке предприятия должно исключать перес</w:t>
      </w:r>
      <w:r w:rsidRPr="00BA2161">
        <w:t>е</w:t>
      </w:r>
      <w:r w:rsidRPr="00BA2161">
        <w:t>чение путей поступления сырья и вывоза готовой продукции с путями поступления топлива, выв</w:t>
      </w:r>
      <w:r w:rsidRPr="00BA2161">
        <w:t>о</w:t>
      </w:r>
      <w:r w:rsidRPr="00BA2161">
        <w:t>за отходов и т. п.</w:t>
      </w:r>
    </w:p>
    <w:p w:rsidR="00C25905" w:rsidRPr="00BA2161" w:rsidRDefault="00D053BD" w:rsidP="0097062F">
      <w:pPr>
        <w:widowControl w:val="0"/>
        <w:spacing w:line="239" w:lineRule="auto"/>
        <w:ind w:firstLine="709"/>
        <w:jc w:val="both"/>
      </w:pPr>
      <w:r>
        <w:t>3.2.39</w:t>
      </w:r>
      <w:r w:rsidR="00C25905" w:rsidRPr="00BA2161">
        <w:t>. Санитарные разрывы между функциональными зонами участка должны быть не м</w:t>
      </w:r>
      <w:r w:rsidR="00C25905" w:rsidRPr="00BA2161">
        <w:t>е</w:t>
      </w:r>
      <w:r w:rsidR="00C25905" w:rsidRPr="00BA2161">
        <w:t xml:space="preserve">нее </w:t>
      </w:r>
      <w:smartTag w:uri="urn:schemas-microsoft-com:office:smarttags" w:element="metricconverter">
        <w:smartTagPr>
          <w:attr w:name="ProductID" w:val="25 м"/>
        </w:smartTagPr>
        <w:r w:rsidR="00C25905" w:rsidRPr="00BA2161">
          <w:t>25 м</w:t>
        </w:r>
      </w:smartTag>
      <w:r w:rsidR="00C25905" w:rsidRPr="00BA2161">
        <w:t>.</w:t>
      </w:r>
    </w:p>
    <w:p w:rsidR="00C25905" w:rsidRPr="00BA2161" w:rsidRDefault="00FC6E59" w:rsidP="0097062F">
      <w:pPr>
        <w:widowControl w:val="0"/>
        <w:spacing w:line="239" w:lineRule="auto"/>
        <w:ind w:firstLine="709"/>
        <w:jc w:val="both"/>
      </w:pPr>
      <w:r w:rsidRPr="00BA2161">
        <w:t>Открытые склады твердого топлива и других пылящих материалов следует размещать с н</w:t>
      </w:r>
      <w:r w:rsidRPr="00BA2161">
        <w:t>а</w:t>
      </w:r>
      <w:r w:rsidRPr="00BA2161">
        <w:t>ветренной стороны. Санитарные разрывы от открытых складов твердого топлива и других пыл</w:t>
      </w:r>
      <w:r w:rsidRPr="00BA2161">
        <w:t>я</w:t>
      </w:r>
      <w:r w:rsidRPr="00BA2161">
        <w:t xml:space="preserve">щих материалов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до ближайших открываемых проемов производстве</w:t>
      </w:r>
      <w:r w:rsidRPr="00BA2161">
        <w:t>н</w:t>
      </w:r>
      <w:r w:rsidRPr="00BA2161">
        <w:t xml:space="preserve">ных помещений и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 xml:space="preserve"> – до открываемых проемов бытовых помещений</w:t>
      </w:r>
      <w:r w:rsidR="00C25905" w:rsidRPr="00BA2161">
        <w:t xml:space="preserve">. 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 xml:space="preserve">Расстояние от дворовых туалетов до производственных зданий и складов должно быть не менее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>.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Санитарные разрывы между зданиями и сооружениями, освещаемыми через оконные пр</w:t>
      </w:r>
      <w:r w:rsidRPr="00BA2161">
        <w:t>о</w:t>
      </w:r>
      <w:r w:rsidRPr="00BA2161">
        <w:t>емы, должны быть не менее высоты до верха карниза наивысшего из противостоящих зданий и с</w:t>
      </w:r>
      <w:r w:rsidRPr="00BA2161">
        <w:t>о</w:t>
      </w:r>
      <w:r w:rsidRPr="00BA2161">
        <w:t>оружений.</w:t>
      </w:r>
    </w:p>
    <w:p w:rsidR="00C25905" w:rsidRPr="00BA2161" w:rsidRDefault="00D053BD" w:rsidP="0097062F">
      <w:pPr>
        <w:widowControl w:val="0"/>
        <w:spacing w:line="239" w:lineRule="auto"/>
        <w:ind w:firstLine="709"/>
        <w:jc w:val="both"/>
      </w:pPr>
      <w:r>
        <w:t>3.2.40</w:t>
      </w:r>
      <w:r w:rsidR="00C25905" w:rsidRPr="00BA2161">
        <w:t>. Зоны санитарной охраны вокруг артезианских скважин и подземных резервуаров для хранения воды, а также санитарно-защитные зоны очистных сооружений проектируются в с</w:t>
      </w:r>
      <w:r w:rsidR="00C25905" w:rsidRPr="00BA2161">
        <w:t>о</w:t>
      </w:r>
      <w:r w:rsidR="00C25905" w:rsidRPr="00BA2161">
        <w:t>ответствии с требованиями раздела «Зоны инженерной инфраструктуры» и приложения</w:t>
      </w:r>
      <w:r w:rsidR="00C54274">
        <w:t xml:space="preserve"> №</w:t>
      </w:r>
      <w:r w:rsidR="00C25905" w:rsidRPr="00BA2161">
        <w:t xml:space="preserve"> 14</w:t>
      </w:r>
      <w:r w:rsidR="00C54274">
        <w:t xml:space="preserve"> к</w:t>
      </w:r>
      <w:r w:rsidR="00C25905" w:rsidRPr="00BA2161">
        <w:t xml:space="preserve"> настоящи</w:t>
      </w:r>
      <w:r w:rsidR="00C54274">
        <w:t>м</w:t>
      </w:r>
      <w:r w:rsidR="00C25905" w:rsidRPr="00BA2161">
        <w:t xml:space="preserve"> норматив</w:t>
      </w:r>
      <w:r w:rsidR="00C54274">
        <w:t>ам</w:t>
      </w:r>
      <w:r w:rsidR="00C25905" w:rsidRPr="00BA2161">
        <w:t>.</w:t>
      </w:r>
    </w:p>
    <w:p w:rsidR="00C25905" w:rsidRPr="00BA2161" w:rsidRDefault="00D053BD" w:rsidP="0097062F">
      <w:pPr>
        <w:widowControl w:val="0"/>
        <w:spacing w:line="239" w:lineRule="auto"/>
        <w:ind w:firstLine="709"/>
        <w:jc w:val="both"/>
      </w:pPr>
      <w:r>
        <w:t>3.2.41</w:t>
      </w:r>
      <w:r w:rsidR="00C25905" w:rsidRPr="00BA2161">
        <w:t xml:space="preserve">. При проектировании предприятий </w:t>
      </w:r>
      <w:r w:rsidR="00C25905" w:rsidRPr="00BA2161">
        <w:rPr>
          <w:b/>
        </w:rPr>
        <w:t>мясной промышленности</w:t>
      </w:r>
      <w:r w:rsidR="00C25905" w:rsidRPr="00BA2161">
        <w:t xml:space="preserve"> на берегах рек и др</w:t>
      </w:r>
      <w:r w:rsidR="00C25905" w:rsidRPr="00BA2161">
        <w:t>у</w:t>
      </w:r>
      <w:r w:rsidR="00C25905" w:rsidRPr="00BA2161">
        <w:t>гих водоемов общественного пользования их следует размещать ниже по течению от населенных пунктов.</w:t>
      </w:r>
    </w:p>
    <w:p w:rsidR="00C25905" w:rsidRPr="00BA2161" w:rsidRDefault="00C25905" w:rsidP="0097062F">
      <w:pPr>
        <w:widowControl w:val="0"/>
        <w:spacing w:line="239" w:lineRule="auto"/>
        <w:ind w:firstLine="709"/>
        <w:jc w:val="both"/>
      </w:pPr>
      <w:r w:rsidRPr="00BA2161">
        <w:t>Запрещается проектирование указанных предприятий на территории бывших кладбищ, ск</w:t>
      </w:r>
      <w:r w:rsidRPr="00BA2161">
        <w:t>о</w:t>
      </w:r>
      <w:r w:rsidRPr="00BA2161">
        <w:t>томогильников, свалок.</w:t>
      </w:r>
    </w:p>
    <w:p w:rsidR="00C25905" w:rsidRPr="00BA2161" w:rsidRDefault="00D053BD" w:rsidP="0097062F">
      <w:pPr>
        <w:spacing w:line="239" w:lineRule="auto"/>
        <w:ind w:firstLine="720"/>
        <w:jc w:val="both"/>
      </w:pPr>
      <w:r>
        <w:rPr>
          <w:spacing w:val="-3"/>
        </w:rPr>
        <w:t>3.2.42</w:t>
      </w:r>
      <w:r w:rsidR="00C25905" w:rsidRPr="00BA2161">
        <w:rPr>
          <w:spacing w:val="-3"/>
        </w:rPr>
        <w:t>. При проектировании территорию предприятий мясной промышленности</w:t>
      </w:r>
      <w:r w:rsidR="00C25905" w:rsidRPr="00BA2161">
        <w:t xml:space="preserve"> следует ра</w:t>
      </w:r>
      <w:r w:rsidR="00C25905" w:rsidRPr="00BA2161">
        <w:t>з</w:t>
      </w:r>
      <w:r w:rsidR="00C25905" w:rsidRPr="00BA2161">
        <w:t>делять на функциональные зоны:</w:t>
      </w:r>
    </w:p>
    <w:p w:rsidR="00C25905" w:rsidRPr="00BA2161" w:rsidRDefault="00C25905" w:rsidP="0097062F">
      <w:pPr>
        <w:spacing w:line="239" w:lineRule="auto"/>
        <w:ind w:firstLine="720"/>
        <w:jc w:val="both"/>
      </w:pPr>
      <w:r w:rsidRPr="00BA2161">
        <w:t>производственную, где расположены здания основного производства;</w:t>
      </w:r>
    </w:p>
    <w:p w:rsidR="00C25905" w:rsidRPr="00BA2161" w:rsidRDefault="00C25905" w:rsidP="0097062F">
      <w:pPr>
        <w:spacing w:line="239" w:lineRule="auto"/>
        <w:ind w:firstLine="720"/>
        <w:jc w:val="both"/>
      </w:pPr>
      <w:r w:rsidRPr="00BA2161">
        <w:t>базу предубойного содержания скота с санитарным блоком (карантин, изолятор и санита</w:t>
      </w:r>
      <w:r w:rsidRPr="00BA2161">
        <w:t>р</w:t>
      </w:r>
      <w:r w:rsidRPr="00BA2161">
        <w:t>ная бойня);</w:t>
      </w:r>
    </w:p>
    <w:p w:rsidR="00C25905" w:rsidRPr="00BA2161" w:rsidRDefault="00C25905" w:rsidP="0097062F">
      <w:pPr>
        <w:spacing w:line="239" w:lineRule="auto"/>
        <w:ind w:firstLine="720"/>
        <w:jc w:val="both"/>
      </w:pPr>
      <w:r w:rsidRPr="00BA2161">
        <w:t>хозяйственную со зданиями вспомогательного назначения и сооружениями для хранения топлива, строительных и подсобных материалов.</w:t>
      </w:r>
    </w:p>
    <w:p w:rsidR="00C25905" w:rsidRPr="00BA2161" w:rsidRDefault="00D053BD" w:rsidP="0097062F">
      <w:pPr>
        <w:widowControl w:val="0"/>
        <w:spacing w:line="239" w:lineRule="auto"/>
        <w:ind w:firstLine="709"/>
        <w:jc w:val="both"/>
      </w:pPr>
      <w:r>
        <w:t>3.2.43</w:t>
      </w:r>
      <w:r w:rsidR="00C25905" w:rsidRPr="00BA2161">
        <w:t>. База предубойного содержания скота проектируется в пониженной части площадки с ограждением от остальной территории железобетонной или м</w:t>
      </w:r>
      <w:r w:rsidR="00C25905" w:rsidRPr="00BA2161">
        <w:t>е</w:t>
      </w:r>
      <w:r w:rsidR="00C25905" w:rsidRPr="00BA2161">
        <w:t xml:space="preserve">таллической оградой высотой не менее </w:t>
      </w:r>
      <w:smartTag w:uri="urn:schemas-microsoft-com:office:smarttags" w:element="metricconverter">
        <w:smartTagPr>
          <w:attr w:name="ProductID" w:val="2 м"/>
        </w:smartTagPr>
        <w:r w:rsidR="00C25905" w:rsidRPr="00BA2161">
          <w:t>2 м</w:t>
        </w:r>
      </w:smartTag>
      <w:r w:rsidR="00C25905" w:rsidRPr="00BA2161">
        <w:t xml:space="preserve"> и зоной зеленых насаждений. 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Карантин, изолятор и санитарная бойня проектируются на обособленном участке базы пр</w:t>
      </w:r>
      <w:r w:rsidRPr="00BA2161">
        <w:t>е</w:t>
      </w:r>
      <w:r w:rsidRPr="00BA2161">
        <w:t xml:space="preserve">дубойного содержания скота, огражденном глухой железобетонной оградой высотой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и з</w:t>
      </w:r>
      <w:r w:rsidRPr="00BA2161">
        <w:t>о</w:t>
      </w:r>
      <w:r w:rsidRPr="00BA2161">
        <w:t>ной зеленых насаждений. Санитарная бойня должна иметь отдельный въезд с улицы</w:t>
      </w:r>
      <w:r w:rsidR="00C54274">
        <w:t xml:space="preserve"> для</w:t>
      </w:r>
      <w:r w:rsidRPr="00BA2161">
        <w:t xml:space="preserve"> подачи бол</w:t>
      </w:r>
      <w:r w:rsidRPr="00BA2161">
        <w:t>ь</w:t>
      </w:r>
      <w:r w:rsidRPr="00BA2161">
        <w:t>ного скота, а также площадку для приема, в</w:t>
      </w:r>
      <w:r w:rsidRPr="00BA2161">
        <w:t>е</w:t>
      </w:r>
      <w:r w:rsidRPr="00BA2161">
        <w:t>теринарного осмотра и термометрии скота.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При проектировании здания и сооружения базы предубойного содержания скота, предвар</w:t>
      </w:r>
      <w:r w:rsidRPr="00BA2161">
        <w:t>и</w:t>
      </w:r>
      <w:r w:rsidRPr="00BA2161">
        <w:t>тельной очистки сточных вод, котельной, склады твердого топлива следует располагать по отн</w:t>
      </w:r>
      <w:r w:rsidRPr="00BA2161">
        <w:t>о</w:t>
      </w:r>
      <w:r w:rsidRPr="00BA2161">
        <w:t>шению к производственным зданиям с подветренной стороны (для ветров преобладающего н</w:t>
      </w:r>
      <w:r w:rsidRPr="00BA2161">
        <w:t>а</w:t>
      </w:r>
      <w:r w:rsidRPr="00BA2161">
        <w:t>правления), а к карантину, изолятору и санитарной бойне</w:t>
      </w:r>
      <w:r w:rsidR="00630CF5">
        <w:t xml:space="preserve"> –</w:t>
      </w:r>
      <w:r w:rsidRPr="00BA2161">
        <w:t xml:space="preserve"> с наветре</w:t>
      </w:r>
      <w:r w:rsidRPr="00BA2161">
        <w:t>н</w:t>
      </w:r>
      <w:r w:rsidRPr="00BA2161">
        <w:t>ной стороны.</w:t>
      </w:r>
    </w:p>
    <w:p w:rsidR="00C25905" w:rsidRPr="00BA2161" w:rsidRDefault="00D053BD" w:rsidP="001665DE">
      <w:pPr>
        <w:widowControl w:val="0"/>
        <w:spacing w:line="239" w:lineRule="auto"/>
        <w:ind w:firstLine="709"/>
        <w:jc w:val="both"/>
      </w:pPr>
      <w:r>
        <w:rPr>
          <w:spacing w:val="-3"/>
        </w:rPr>
        <w:t>3.2.44</w:t>
      </w:r>
      <w:r w:rsidR="00C25905" w:rsidRPr="00BA2161">
        <w:rPr>
          <w:spacing w:val="-3"/>
        </w:rPr>
        <w:t>. Расположение зданий, сооружений и устройств на территории предприя</w:t>
      </w:r>
      <w:r w:rsidR="00C25905" w:rsidRPr="00BA2161">
        <w:t>тий должно обеспечивать возможность транспортировки без пересечения путей п</w:t>
      </w:r>
      <w:r w:rsidR="00C25905" w:rsidRPr="00BA2161">
        <w:t>е</w:t>
      </w:r>
      <w:r w:rsidR="00C25905" w:rsidRPr="00BA2161">
        <w:t>ревозки: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сырья и готовой продукции;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здорового скота, направляемого после ветеринарного осмотра на предубойное содерж</w:t>
      </w:r>
      <w:r w:rsidRPr="00BA2161">
        <w:t>а</w:t>
      </w:r>
      <w:r w:rsidRPr="00BA2161">
        <w:t>ние, с путями больного или подозрительного на заболевание скота, направляемого в карантин, изол</w:t>
      </w:r>
      <w:r w:rsidRPr="00BA2161">
        <w:t>я</w:t>
      </w:r>
      <w:r w:rsidRPr="00BA2161">
        <w:t>тор или санитарную бойню;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пищевой продукции со скотом, навозом, отходами производства.</w:t>
      </w:r>
    </w:p>
    <w:p w:rsidR="00C25905" w:rsidRPr="00BA2161" w:rsidRDefault="00D053BD" w:rsidP="001665DE">
      <w:pPr>
        <w:widowControl w:val="0"/>
        <w:spacing w:line="239" w:lineRule="auto"/>
        <w:ind w:firstLine="709"/>
        <w:jc w:val="both"/>
      </w:pPr>
      <w:r>
        <w:t>3.2.45</w:t>
      </w:r>
      <w:r w:rsidR="00C25905" w:rsidRPr="00BA2161">
        <w:t>. На территории предпри</w:t>
      </w:r>
      <w:r w:rsidR="00FC6E59" w:rsidRPr="00BA2161">
        <w:t>ятия предусматриваются санитарн</w:t>
      </w:r>
      <w:r w:rsidR="00C25905" w:rsidRPr="00BA2161">
        <w:t>ые разрывы до мест выд</w:t>
      </w:r>
      <w:r w:rsidR="00C25905" w:rsidRPr="00BA2161">
        <w:t>а</w:t>
      </w:r>
      <w:r w:rsidR="00C25905" w:rsidRPr="00BA2161">
        <w:t>чи и приема пищевой продукции, м: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от карантина, изолятора и санитарной бойни, размещаемых в отдельном здании – не менее 100;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от открытых загонов содержания скота – не менее 50;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от закрытых помещений базы предубойного содержания скота и от складов хранения тве</w:t>
      </w:r>
      <w:r w:rsidRPr="00BA2161">
        <w:t>р</w:t>
      </w:r>
      <w:r w:rsidRPr="00BA2161">
        <w:t>дого топлива – не менее 25.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rPr>
          <w:spacing w:val="-3"/>
        </w:rPr>
        <w:t>3.2.46</w:t>
      </w:r>
      <w:r w:rsidR="00C25905" w:rsidRPr="00BA2161">
        <w:rPr>
          <w:spacing w:val="-3"/>
        </w:rPr>
        <w:t xml:space="preserve">. При проектировании территорию предприятий </w:t>
      </w:r>
      <w:r w:rsidR="00C25905" w:rsidRPr="00BA2161">
        <w:rPr>
          <w:b/>
          <w:spacing w:val="-3"/>
        </w:rPr>
        <w:t>по переработке и хранению плод</w:t>
      </w:r>
      <w:r w:rsidR="00C25905" w:rsidRPr="00BA2161">
        <w:rPr>
          <w:b/>
          <w:spacing w:val="-3"/>
        </w:rPr>
        <w:t>о</w:t>
      </w:r>
      <w:r w:rsidR="00C25905" w:rsidRPr="00BA2161">
        <w:rPr>
          <w:b/>
          <w:spacing w:val="-3"/>
        </w:rPr>
        <w:t>овощной продукции</w:t>
      </w:r>
      <w:r w:rsidR="00C25905" w:rsidRPr="00BA2161">
        <w:t xml:space="preserve"> (консервные, винодельческие, коньячные заводы и др.) следует разделять на функциональные зоны: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производственную, где размещаются цех</w:t>
      </w:r>
      <w:r w:rsidR="00C54274">
        <w:t>а</w:t>
      </w:r>
      <w:r w:rsidRPr="00BA2161">
        <w:t xml:space="preserve"> товарной обработки и фасовки, цех</w:t>
      </w:r>
      <w:r w:rsidR="00C54274">
        <w:t>а</w:t>
      </w:r>
      <w:r w:rsidRPr="00BA2161">
        <w:t xml:space="preserve"> перерабо</w:t>
      </w:r>
      <w:r w:rsidRPr="00BA2161">
        <w:t>т</w:t>
      </w:r>
      <w:r w:rsidRPr="00BA2161">
        <w:t>ки, хранилища, холодильники, фумигационные камеры, отделения химической обработки, ц</w:t>
      </w:r>
      <w:r w:rsidRPr="00BA2161">
        <w:t>е</w:t>
      </w:r>
      <w:r w:rsidRPr="00BA2161">
        <w:t>хи по утилизации отходов, лаборатории;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подсобную, где размещаются станции холодоснабжения, тароремонтные участки, тран</w:t>
      </w:r>
      <w:r w:rsidRPr="00BA2161">
        <w:t>с</w:t>
      </w:r>
      <w:r w:rsidRPr="00BA2161">
        <w:t>форматорные подстанции, весовые, склады готовой продукции, тары, аммиака и др., насосные станции, помещения для технического обслуживания и р</w:t>
      </w:r>
      <w:r w:rsidRPr="00BA2161">
        <w:t>е</w:t>
      </w:r>
      <w:r w:rsidRPr="00BA2161">
        <w:t>монта оборудования;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>вспомогательную, где размещаются административные и бытовые здания.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t>3.2.47</w:t>
      </w:r>
      <w:r w:rsidR="00C25905" w:rsidRPr="00BA2161">
        <w:t>. Кроме основных и вспомогательных зданий следует предусматривать площадки для очистки от мусора и пыли всех видов тары и транспорта, предназначенных для перевозки сырья и готовой продукции.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t>3.2.48</w:t>
      </w:r>
      <w:r w:rsidR="00C25905" w:rsidRPr="00BA2161">
        <w:t>. Производственные участки с повышенной вредностью следует размещать в изол</w:t>
      </w:r>
      <w:r w:rsidR="00C25905" w:rsidRPr="00BA2161">
        <w:t>и</w:t>
      </w:r>
      <w:r w:rsidR="00C25905" w:rsidRPr="00BA2161">
        <w:t>рованных помещениях. Допускается блокирование этих помещений с хранилищем.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t>3.2.49</w:t>
      </w:r>
      <w:r w:rsidR="00C25905" w:rsidRPr="00BA2161">
        <w:t>. Расстояния от открытых сырьевых площадок, производственных поме</w:t>
      </w:r>
      <w:r w:rsidR="00C25905" w:rsidRPr="00BA2161">
        <w:rPr>
          <w:spacing w:val="-2"/>
        </w:rPr>
        <w:t xml:space="preserve">щений до складов твердого топлива и золошлакоотвалов должно быть не менее </w:t>
      </w:r>
      <w:smartTag w:uri="urn:schemas-microsoft-com:office:smarttags" w:element="metricconverter">
        <w:smartTagPr>
          <w:attr w:name="ProductID" w:val="30 м"/>
        </w:smartTagPr>
        <w:r w:rsidR="00C25905" w:rsidRPr="00BA2161">
          <w:rPr>
            <w:spacing w:val="-2"/>
          </w:rPr>
          <w:t>30 м</w:t>
        </w:r>
      </w:smartTag>
      <w:r w:rsidR="00C25905" w:rsidRPr="00BA2161">
        <w:rPr>
          <w:spacing w:val="-2"/>
        </w:rPr>
        <w:t>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t>3.2.50</w:t>
      </w:r>
      <w:r w:rsidR="00C25905" w:rsidRPr="00BA2161">
        <w:t xml:space="preserve">. Производственные цеха, отдельно стоящие вспомогательные здания должны быть расположены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="00C25905" w:rsidRPr="00BA2161">
          <w:t>50 м</w:t>
        </w:r>
      </w:smartTag>
      <w:r w:rsidR="00C25905" w:rsidRPr="00BA2161">
        <w:t xml:space="preserve"> с наветренной стороны ветров преобладающего н</w:t>
      </w:r>
      <w:r w:rsidR="00C25905" w:rsidRPr="00BA2161">
        <w:t>а</w:t>
      </w:r>
      <w:r w:rsidR="00C25905" w:rsidRPr="00BA2161">
        <w:t>правления по отношению к объектам, выделяющим пыль (бункерам, сортировальным устро</w:t>
      </w:r>
      <w:r w:rsidR="00C25905" w:rsidRPr="00BA2161">
        <w:t>й</w:t>
      </w:r>
      <w:r w:rsidR="00C25905" w:rsidRPr="00BA2161">
        <w:t>ствам и др.).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rPr>
          <w:spacing w:val="-2"/>
        </w:rPr>
        <w:t>3.2.51</w:t>
      </w:r>
      <w:r w:rsidR="00C25905" w:rsidRPr="00BA2161">
        <w:rPr>
          <w:spacing w:val="-2"/>
        </w:rPr>
        <w:t>. Предприятия пищевой и перерабатывающей промышленности должны быть обесп</w:t>
      </w:r>
      <w:r w:rsidR="00C25905" w:rsidRPr="00BA2161">
        <w:rPr>
          <w:spacing w:val="-2"/>
        </w:rPr>
        <w:t>е</w:t>
      </w:r>
      <w:r w:rsidR="00C25905" w:rsidRPr="00BA2161">
        <w:rPr>
          <w:spacing w:val="-2"/>
        </w:rPr>
        <w:t>чены водой питьевого качества в соответствии с требованиями ГОСТ 2761-84*, СанПиН 2.1.4.1074</w:t>
      </w:r>
      <w:r w:rsidR="00C25905" w:rsidRPr="00BA2161">
        <w:t>-01 путем присоединения к централизованным сетям водопровода, а при их отсутствии – путем устройства внутреннего водопровода от артезианских скважин.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 xml:space="preserve">При отсутствии водопровода и артезианских скважин выбор иных источников </w:t>
      </w:r>
      <w:r w:rsidRPr="00BA2161">
        <w:rPr>
          <w:spacing w:val="-2"/>
        </w:rPr>
        <w:t>водоснабж</w:t>
      </w:r>
      <w:r w:rsidRPr="00BA2161">
        <w:rPr>
          <w:spacing w:val="-2"/>
        </w:rPr>
        <w:t>е</w:t>
      </w:r>
      <w:r w:rsidRPr="00BA2161">
        <w:rPr>
          <w:spacing w:val="-2"/>
        </w:rPr>
        <w:t xml:space="preserve">ния должен быть согласован с органами </w:t>
      </w:r>
      <w:r w:rsidRPr="00BA2161">
        <w:t>Управления Роспотребнадзора по Республике Даг</w:t>
      </w:r>
      <w:r w:rsidRPr="00BA2161">
        <w:t>е</w:t>
      </w:r>
      <w:r w:rsidRPr="00BA2161">
        <w:t>стан.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t>3.2.52</w:t>
      </w:r>
      <w:r w:rsidR="00C25905" w:rsidRPr="00BA2161">
        <w:t>. При использовании воды непитьевого качества для технических нужд следует пр</w:t>
      </w:r>
      <w:r w:rsidR="00C25905" w:rsidRPr="00BA2161">
        <w:t>е</w:t>
      </w:r>
      <w:r w:rsidR="00C25905" w:rsidRPr="00BA2161">
        <w:t>дусматривать раздельные системы питьевого и технического водоснабжения.</w:t>
      </w:r>
    </w:p>
    <w:p w:rsidR="00C25905" w:rsidRPr="00BA2161" w:rsidRDefault="00125579" w:rsidP="001665DE">
      <w:pPr>
        <w:widowControl w:val="0"/>
        <w:spacing w:line="239" w:lineRule="auto"/>
        <w:ind w:firstLine="709"/>
        <w:jc w:val="both"/>
      </w:pPr>
      <w:r>
        <w:t>3.2.53</w:t>
      </w:r>
      <w:r w:rsidR="00C25905" w:rsidRPr="00BA2161">
        <w:t>. Для сбора и удаления производственных и хозяйственно-бытовых сточных вод предприятия должны быть присоединены к централизованным сетям канализации или иметь с</w:t>
      </w:r>
      <w:r w:rsidR="00C25905" w:rsidRPr="00BA2161">
        <w:t>а</w:t>
      </w:r>
      <w:r w:rsidR="00C25905" w:rsidRPr="00BA2161">
        <w:t>мостоятельную канализацию и локальные очистные с</w:t>
      </w:r>
      <w:r w:rsidR="00C25905" w:rsidRPr="00BA2161">
        <w:t>о</w:t>
      </w:r>
      <w:r w:rsidR="00C25905" w:rsidRPr="00BA2161">
        <w:t>оружения.</w:t>
      </w:r>
    </w:p>
    <w:p w:rsidR="00C25905" w:rsidRPr="00630CF5" w:rsidRDefault="00C25905">
      <w:pPr>
        <w:widowControl w:val="0"/>
        <w:ind w:firstLine="709"/>
        <w:jc w:val="both"/>
        <w:rPr>
          <w:spacing w:val="-4"/>
        </w:rPr>
      </w:pPr>
      <w:r w:rsidRPr="00630CF5">
        <w:rPr>
          <w:spacing w:val="-4"/>
        </w:rPr>
        <w:t>Сети внутренней производственной и бытовой канализации должны быть раздельн</w:t>
      </w:r>
      <w:r w:rsidRPr="00630CF5">
        <w:rPr>
          <w:spacing w:val="-4"/>
        </w:rPr>
        <w:t>ы</w:t>
      </w:r>
      <w:r w:rsidRPr="00630CF5">
        <w:rPr>
          <w:spacing w:val="-4"/>
        </w:rPr>
        <w:t>ми.</w:t>
      </w:r>
    </w:p>
    <w:p w:rsidR="00C25905" w:rsidRPr="00125579" w:rsidRDefault="00125579">
      <w:pPr>
        <w:widowControl w:val="0"/>
        <w:ind w:firstLine="709"/>
        <w:jc w:val="both"/>
        <w:rPr>
          <w:b/>
        </w:rPr>
      </w:pPr>
      <w:r>
        <w:t>3.2.54</w:t>
      </w:r>
      <w:r w:rsidR="00C25905" w:rsidRPr="00BA2161">
        <w:t xml:space="preserve">. </w:t>
      </w:r>
      <w:r w:rsidR="00C25905" w:rsidRPr="00125579">
        <w:rPr>
          <w:b/>
        </w:rPr>
        <w:t>Не допускается производить сброс производственных и хозяйственно-бытовых сточных вод в открытые водоемы без соответствующей очистки.</w:t>
      </w:r>
    </w:p>
    <w:p w:rsidR="00C25905" w:rsidRPr="00BA2161" w:rsidRDefault="00125579">
      <w:pPr>
        <w:widowControl w:val="0"/>
        <w:ind w:firstLine="709"/>
        <w:jc w:val="both"/>
      </w:pPr>
      <w:r>
        <w:t>3.2.55</w:t>
      </w:r>
      <w:r w:rsidR="00C25905" w:rsidRPr="00BA2161">
        <w:t>. Теплоснабжение предприятий пищевой и перерабатывающей промышленности сл</w:t>
      </w:r>
      <w:r w:rsidR="00C25905" w:rsidRPr="00BA2161">
        <w:t>е</w:t>
      </w:r>
      <w:r w:rsidR="00C25905" w:rsidRPr="00BA2161">
        <w:t>дует предусматривать централизованным от ТЭЦ и котельных. При обосновании допускается применение автономных источников тепла.</w:t>
      </w:r>
    </w:p>
    <w:p w:rsidR="00C25905" w:rsidRPr="00BA2161" w:rsidRDefault="00125579">
      <w:pPr>
        <w:widowControl w:val="0"/>
        <w:ind w:firstLine="709"/>
        <w:jc w:val="both"/>
      </w:pPr>
      <w:r>
        <w:t>3.2.56</w:t>
      </w:r>
      <w:r w:rsidR="00C25905" w:rsidRPr="00BA2161">
        <w:t>. Системы инженерного обеспечения предприятий проектируются в соответствии с требованиями раздела «Зоны инженерной инфраструктуры» насто</w:t>
      </w:r>
      <w:r w:rsidR="00C25905" w:rsidRPr="00BA2161">
        <w:t>я</w:t>
      </w:r>
      <w:r w:rsidR="00C25905" w:rsidRPr="00BA2161">
        <w:t>щих нормативов.</w:t>
      </w:r>
    </w:p>
    <w:p w:rsidR="00C25905" w:rsidRPr="00BA2161" w:rsidRDefault="00125579">
      <w:pPr>
        <w:widowControl w:val="0"/>
        <w:ind w:firstLine="720"/>
        <w:jc w:val="both"/>
      </w:pPr>
      <w:r>
        <w:rPr>
          <w:spacing w:val="-3"/>
        </w:rPr>
        <w:t>3.2.57</w:t>
      </w:r>
      <w:r w:rsidR="00C25905" w:rsidRPr="00BA2161">
        <w:rPr>
          <w:spacing w:val="-3"/>
        </w:rPr>
        <w:t>. Автомобильные дороги, проезды и пешеходные дорожки проектируются</w:t>
      </w:r>
      <w:r w:rsidR="00C25905" w:rsidRPr="00BA2161">
        <w:t xml:space="preserve"> в соответс</w:t>
      </w:r>
      <w:r w:rsidR="00C25905" w:rsidRPr="00BA2161">
        <w:t>т</w:t>
      </w:r>
      <w:r w:rsidR="00C25905" w:rsidRPr="00BA2161">
        <w:t>вии с требованиями настоящего раздела, раздела «Зоны транспортной инфраструктуры» насто</w:t>
      </w:r>
      <w:r w:rsidR="00C25905" w:rsidRPr="00BA2161">
        <w:t>я</w:t>
      </w:r>
      <w:r w:rsidR="00C25905" w:rsidRPr="00BA2161">
        <w:t>щих нормативов и СНиП 2.05.07-91*.</w:t>
      </w:r>
    </w:p>
    <w:p w:rsidR="00C25905" w:rsidRPr="00BA2161" w:rsidRDefault="00125579">
      <w:pPr>
        <w:widowControl w:val="0"/>
        <w:ind w:firstLine="720"/>
        <w:jc w:val="both"/>
      </w:pPr>
      <w:r>
        <w:t>3.2.58</w:t>
      </w:r>
      <w:r w:rsidR="00C25905" w:rsidRPr="00BA2161">
        <w:t>. Территория предприятий пищевой и перерабатывающей промышленности должна иметь сквозной или кольцевой проезд для автотранспорта со сплошным усоверше</w:t>
      </w:r>
      <w:r w:rsidR="00C25905" w:rsidRPr="00BA2161">
        <w:t>н</w:t>
      </w:r>
      <w:r w:rsidR="00C25905" w:rsidRPr="00BA2161">
        <w:t>ствованным покрытием, площадки, переходы, пешеходные дорожки для персонала – с непылящим покрыт</w:t>
      </w:r>
      <w:r w:rsidR="00C25905" w:rsidRPr="00BA2161">
        <w:t>и</w:t>
      </w:r>
      <w:r w:rsidR="00C25905" w:rsidRPr="00BA2161">
        <w:t>ем.</w:t>
      </w:r>
    </w:p>
    <w:p w:rsidR="00C25905" w:rsidRPr="00BA2161" w:rsidRDefault="00125579">
      <w:pPr>
        <w:widowControl w:val="0"/>
        <w:ind w:firstLine="720"/>
        <w:jc w:val="both"/>
      </w:pPr>
      <w:r>
        <w:t>3.2.59</w:t>
      </w:r>
      <w:r w:rsidR="00C25905" w:rsidRPr="00BA2161">
        <w:t xml:space="preserve">. Свободные от застройки и проездов участки территории должны быть использованы для организации зон отдыха, озеленения. </w:t>
      </w:r>
    </w:p>
    <w:p w:rsidR="00C25905" w:rsidRPr="00630CF5" w:rsidRDefault="00C25905">
      <w:pPr>
        <w:widowControl w:val="0"/>
        <w:ind w:firstLine="720"/>
        <w:jc w:val="both"/>
        <w:rPr>
          <w:spacing w:val="-4"/>
        </w:rPr>
      </w:pPr>
      <w:r w:rsidRPr="00630CF5">
        <w:rPr>
          <w:spacing w:val="-4"/>
        </w:rPr>
        <w:t>Территория предприятия по периметру участка и между зонами должна быть озеленена в соо</w:t>
      </w:r>
      <w:r w:rsidRPr="00630CF5">
        <w:rPr>
          <w:spacing w:val="-4"/>
        </w:rPr>
        <w:t>т</w:t>
      </w:r>
      <w:r w:rsidRPr="00630CF5">
        <w:rPr>
          <w:spacing w:val="-4"/>
        </w:rPr>
        <w:t>ветствии с пп. 3.2.46-3.2.47 настоящих нормативов. Не допускается проектировать озеленение из д</w:t>
      </w:r>
      <w:r w:rsidRPr="00630CF5">
        <w:rPr>
          <w:spacing w:val="-4"/>
        </w:rPr>
        <w:t>е</w:t>
      </w:r>
      <w:r w:rsidRPr="00630CF5">
        <w:rPr>
          <w:spacing w:val="-4"/>
        </w:rPr>
        <w:t>ревьев и кустарников, опушенные семена которых переносятся по во</w:t>
      </w:r>
      <w:r w:rsidRPr="00630CF5">
        <w:rPr>
          <w:spacing w:val="-4"/>
        </w:rPr>
        <w:t>з</w:t>
      </w:r>
      <w:r w:rsidRPr="00630CF5">
        <w:rPr>
          <w:spacing w:val="-4"/>
        </w:rPr>
        <w:t>духу.</w:t>
      </w:r>
    </w:p>
    <w:p w:rsidR="00C25905" w:rsidRPr="00125579" w:rsidRDefault="00125579">
      <w:pPr>
        <w:widowControl w:val="0"/>
        <w:ind w:firstLine="709"/>
        <w:jc w:val="both"/>
        <w:rPr>
          <w:b/>
          <w:spacing w:val="-6"/>
        </w:rPr>
      </w:pPr>
      <w:r>
        <w:rPr>
          <w:spacing w:val="-6"/>
        </w:rPr>
        <w:t>3.2.60</w:t>
      </w:r>
      <w:r w:rsidR="00C25905" w:rsidRPr="00630CF5">
        <w:rPr>
          <w:spacing w:val="-6"/>
        </w:rPr>
        <w:t xml:space="preserve">. </w:t>
      </w:r>
      <w:r w:rsidR="00C25905" w:rsidRPr="00125579">
        <w:rPr>
          <w:b/>
          <w:spacing w:val="-6"/>
        </w:rPr>
        <w:t>Места складирования неиспользуемых отходов следует согласовывать с сельскох</w:t>
      </w:r>
      <w:r w:rsidR="00C25905" w:rsidRPr="00125579">
        <w:rPr>
          <w:b/>
          <w:spacing w:val="-6"/>
        </w:rPr>
        <w:t>о</w:t>
      </w:r>
      <w:r w:rsidR="00C25905" w:rsidRPr="00125579">
        <w:rPr>
          <w:b/>
          <w:spacing w:val="-6"/>
        </w:rPr>
        <w:t>зяйственными организациями и органами Управления Роспотребнадзора по Республике Даг</w:t>
      </w:r>
      <w:r w:rsidR="00C25905" w:rsidRPr="00125579">
        <w:rPr>
          <w:b/>
          <w:spacing w:val="-6"/>
        </w:rPr>
        <w:t>е</w:t>
      </w:r>
      <w:r w:rsidR="00C25905" w:rsidRPr="00125579">
        <w:rPr>
          <w:b/>
          <w:spacing w:val="-6"/>
        </w:rPr>
        <w:t xml:space="preserve">стан. </w:t>
      </w:r>
    </w:p>
    <w:p w:rsidR="00C25905" w:rsidRPr="00125579" w:rsidRDefault="00C25905">
      <w:pPr>
        <w:widowControl w:val="0"/>
        <w:ind w:firstLine="709"/>
        <w:jc w:val="both"/>
        <w:rPr>
          <w:b/>
        </w:rPr>
      </w:pPr>
      <w:r w:rsidRPr="00125579">
        <w:rPr>
          <w:b/>
        </w:rPr>
        <w:t>Не допускается хранение отходов открытым способом.</w:t>
      </w:r>
    </w:p>
    <w:p w:rsidR="00C25905" w:rsidRPr="00BA2161" w:rsidRDefault="00125579">
      <w:pPr>
        <w:ind w:firstLine="720"/>
        <w:jc w:val="both"/>
      </w:pPr>
      <w:r>
        <w:t>3.2.61</w:t>
      </w:r>
      <w:r w:rsidR="00C25905" w:rsidRPr="00BA2161">
        <w:t>. Для размещения мусоросборников проектируются асфальтирован</w:t>
      </w:r>
      <w:r w:rsidR="009E7FA3">
        <w:t>ные</w:t>
      </w:r>
      <w:r w:rsidR="00C25905" w:rsidRPr="00BA2161">
        <w:t xml:space="preserve"> площадки, расположенные не ближе </w:t>
      </w:r>
      <w:smartTag w:uri="urn:schemas-microsoft-com:office:smarttags" w:element="metricconverter">
        <w:smartTagPr>
          <w:attr w:name="ProductID" w:val="30 м"/>
        </w:smartTagPr>
        <w:r w:rsidR="00C25905" w:rsidRPr="00BA2161">
          <w:t>30 м</w:t>
        </w:r>
      </w:smartTag>
      <w:r w:rsidR="00C25905" w:rsidRPr="00BA2161">
        <w:t xml:space="preserve"> от производственных и вспомогательных помещений</w:t>
      </w:r>
      <w:r w:rsidR="009E7FA3">
        <w:t>,</w:t>
      </w:r>
      <w:r w:rsidR="00C25905" w:rsidRPr="00BA2161">
        <w:t xml:space="preserve"> площадью в 3 раза превышающие площадь мусоросборников. Площадки должны иметь ограждение с трех ст</w:t>
      </w:r>
      <w:r w:rsidR="00C25905" w:rsidRPr="00BA2161">
        <w:t>о</w:t>
      </w:r>
      <w:r w:rsidR="00C25905" w:rsidRPr="00BA2161">
        <w:t>рон сплошной бетонированной или кирпи</w:t>
      </w:r>
      <w:r w:rsidR="00C25905" w:rsidRPr="00BA2161">
        <w:t>ч</w:t>
      </w:r>
      <w:r w:rsidR="00C25905" w:rsidRPr="00BA2161">
        <w:t xml:space="preserve">ной стеной высотой </w:t>
      </w:r>
      <w:smartTag w:uri="urn:schemas-microsoft-com:office:smarttags" w:element="metricconverter">
        <w:smartTagPr>
          <w:attr w:name="ProductID" w:val="1,5 м"/>
        </w:smartTagPr>
        <w:r w:rsidR="00C25905" w:rsidRPr="00BA2161">
          <w:t>1,5 м</w:t>
        </w:r>
      </w:smartTag>
      <w:r w:rsidR="00C25905" w:rsidRPr="00BA2161">
        <w:t>.</w:t>
      </w:r>
    </w:p>
    <w:p w:rsidR="00C25905" w:rsidRPr="00BA2161" w:rsidRDefault="00125579">
      <w:pPr>
        <w:widowControl w:val="0"/>
        <w:ind w:firstLine="720"/>
        <w:jc w:val="both"/>
      </w:pPr>
      <w:r>
        <w:t>3.2.62.</w:t>
      </w:r>
      <w:r w:rsidR="00C25905" w:rsidRPr="00BA2161">
        <w:t xml:space="preserve"> При проектировании мест захоронения отходов производства должны соблюдаться требования раздела «Зоны специального назначения» настоящих но</w:t>
      </w:r>
      <w:r w:rsidR="00C25905" w:rsidRPr="00BA2161">
        <w:t>р</w:t>
      </w:r>
      <w:r w:rsidR="00C25905" w:rsidRPr="00BA2161">
        <w:t>мативов.</w:t>
      </w:r>
    </w:p>
    <w:p w:rsidR="00C25905" w:rsidRPr="00BA2161" w:rsidRDefault="00125579">
      <w:pPr>
        <w:widowControl w:val="0"/>
        <w:ind w:firstLine="720"/>
        <w:jc w:val="both"/>
      </w:pPr>
      <w:r>
        <w:t>3.2.63</w:t>
      </w:r>
      <w:r w:rsidR="00C25905" w:rsidRPr="00BA2161">
        <w:t xml:space="preserve">. Для предприятий пищевой и перерабатывающей промышленности проектируется ограждение по периметру территории. 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 xml:space="preserve">При этом при въезде на территорию предприятий молочной промышленности </w:t>
      </w:r>
      <w:r w:rsidRPr="00BA2161">
        <w:rPr>
          <w:spacing w:val="-2"/>
        </w:rPr>
        <w:t>проектир</w:t>
      </w:r>
      <w:r w:rsidRPr="00BA2161">
        <w:rPr>
          <w:spacing w:val="-2"/>
        </w:rPr>
        <w:t>у</w:t>
      </w:r>
      <w:r w:rsidRPr="00BA2161">
        <w:rPr>
          <w:spacing w:val="-2"/>
        </w:rPr>
        <w:t>ются проездные помещения, оборудованные сплинкерными устройствами</w:t>
      </w:r>
      <w:r w:rsidRPr="00BA2161">
        <w:t xml:space="preserve"> для наружного обмыва автоцистерн и грязеотстойниками с бензомаслоуловителями.</w:t>
      </w:r>
    </w:p>
    <w:p w:rsidR="00C25905" w:rsidRPr="00125579" w:rsidRDefault="00C25905">
      <w:pPr>
        <w:widowControl w:val="0"/>
        <w:ind w:firstLine="709"/>
        <w:jc w:val="both"/>
        <w:rPr>
          <w:b/>
        </w:rPr>
      </w:pPr>
      <w:r w:rsidRPr="00125579">
        <w:rPr>
          <w:b/>
        </w:rPr>
        <w:t>При въезде и выезде с территории предпр</w:t>
      </w:r>
      <w:r w:rsidR="00C35A20" w:rsidRPr="00125579">
        <w:rPr>
          <w:b/>
        </w:rPr>
        <w:t>иятий мясной промышленности про</w:t>
      </w:r>
      <w:r w:rsidRPr="00125579">
        <w:rPr>
          <w:b/>
        </w:rPr>
        <w:t>ектир</w:t>
      </w:r>
      <w:r w:rsidRPr="00125579">
        <w:rPr>
          <w:b/>
        </w:rPr>
        <w:t>у</w:t>
      </w:r>
      <w:r w:rsidRPr="00125579">
        <w:rPr>
          <w:b/>
        </w:rPr>
        <w:t>ются дезинфекционные барьеры с подогревом дезинфицирующего раствора.</w:t>
      </w:r>
    </w:p>
    <w:p w:rsidR="00C25905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 w:rsidP="00C05A89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3.3. Коммунальные зоны</w:t>
      </w:r>
    </w:p>
    <w:p w:rsidR="00C25905" w:rsidRPr="00630CF5" w:rsidRDefault="00C25905" w:rsidP="00C05A89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C05A89">
      <w:pPr>
        <w:widowControl w:val="0"/>
        <w:spacing w:line="239" w:lineRule="auto"/>
        <w:ind w:firstLine="709"/>
        <w:jc w:val="both"/>
      </w:pPr>
      <w:r w:rsidRPr="00BA2161">
        <w:t>3.3.1. Территории коммунальных зон предназначены для размещения общетоварных и сп</w:t>
      </w:r>
      <w:r w:rsidRPr="00BA2161">
        <w:t>е</w:t>
      </w:r>
      <w:r w:rsidRPr="00BA2161">
        <w:t>циализированных складов, предприятий коммунального, транспортн</w:t>
      </w:r>
      <w:r w:rsidRPr="00BA2161">
        <w:t>о</w:t>
      </w:r>
      <w:r w:rsidRPr="00BA2161">
        <w:t>го и жилищно-коммунального хозяйства, а также предприятий оптовой и мелкоо</w:t>
      </w:r>
      <w:r w:rsidRPr="00BA2161">
        <w:t>п</w:t>
      </w:r>
      <w:r w:rsidRPr="00BA2161">
        <w:t>товой торговли.</w:t>
      </w:r>
    </w:p>
    <w:p w:rsidR="00C25905" w:rsidRPr="00BA2161" w:rsidRDefault="00C25905" w:rsidP="00C05A89">
      <w:pPr>
        <w:widowControl w:val="0"/>
        <w:spacing w:line="239" w:lineRule="auto"/>
        <w:ind w:firstLine="709"/>
        <w:jc w:val="both"/>
      </w:pPr>
      <w:r w:rsidRPr="00BA2161">
        <w:t>3.3.2. Систему складских комплексов, не связанных с непосредственным обслуживанием населения, следует формировать за пределами городских округов и поселений, пр</w:t>
      </w:r>
      <w:r w:rsidRPr="00BA2161">
        <w:t>и</w:t>
      </w:r>
      <w:r w:rsidRPr="00BA2161">
        <w:t>ближая их к узлам внешнего, преимущественно железнодорожного транспорта.</w:t>
      </w:r>
    </w:p>
    <w:p w:rsidR="00C25905" w:rsidRPr="00BA2161" w:rsidRDefault="00C25905" w:rsidP="00C05A89">
      <w:pPr>
        <w:widowControl w:val="0"/>
        <w:spacing w:line="239" w:lineRule="auto"/>
        <w:ind w:firstLine="709"/>
        <w:jc w:val="both"/>
      </w:pPr>
      <w:r w:rsidRPr="00BA2161">
        <w:t>3.3.3. Для сельских поселений следует предусматривать централизованные склады, обсл</w:t>
      </w:r>
      <w:r w:rsidRPr="00BA2161">
        <w:t>у</w:t>
      </w:r>
      <w:r w:rsidRPr="00BA2161">
        <w:t>живающие группу поселений, располагая такие склады преимущественно в центрах муниципал</w:t>
      </w:r>
      <w:r w:rsidRPr="00BA2161">
        <w:t>ь</w:t>
      </w:r>
      <w:r w:rsidRPr="00BA2161">
        <w:t>ных районов.</w:t>
      </w:r>
    </w:p>
    <w:p w:rsidR="00C25905" w:rsidRPr="00BA2161" w:rsidRDefault="00C25905" w:rsidP="00C05A89">
      <w:pPr>
        <w:widowControl w:val="0"/>
        <w:spacing w:line="239" w:lineRule="auto"/>
        <w:ind w:firstLine="709"/>
        <w:jc w:val="both"/>
      </w:pPr>
      <w:r w:rsidRPr="00BA2161">
        <w:t xml:space="preserve">3.3.4. В районах с ограниченными территориальными ресурсами и ценными </w:t>
      </w:r>
      <w:r w:rsidRPr="00BA2161">
        <w:rPr>
          <w:spacing w:val="-2"/>
        </w:rPr>
        <w:t>сельскохозя</w:t>
      </w:r>
      <w:r w:rsidRPr="00BA2161">
        <w:rPr>
          <w:spacing w:val="-2"/>
        </w:rPr>
        <w:t>й</w:t>
      </w:r>
      <w:r w:rsidRPr="00BA2161">
        <w:rPr>
          <w:spacing w:val="-2"/>
        </w:rPr>
        <w:t>ственными угодьями допускается при наличии отработанных горных</w:t>
      </w:r>
      <w:r w:rsidRPr="00BA2161">
        <w:t xml:space="preserve"> </w:t>
      </w:r>
      <w:r w:rsidRPr="00BA2161">
        <w:rPr>
          <w:spacing w:val="-2"/>
        </w:rPr>
        <w:t>выработок и учас</w:t>
      </w:r>
      <w:r w:rsidRPr="00BA2161">
        <w:rPr>
          <w:spacing w:val="-2"/>
        </w:rPr>
        <w:t>т</w:t>
      </w:r>
      <w:r w:rsidRPr="00BA2161">
        <w:rPr>
          <w:spacing w:val="-2"/>
        </w:rPr>
        <w:t>ков недр, пригодных для размещения в них объектов, осуществ</w:t>
      </w:r>
      <w:r w:rsidRPr="00BA2161">
        <w:t>лять строительство хранилищ продовольс</w:t>
      </w:r>
      <w:r w:rsidRPr="00BA2161">
        <w:t>т</w:t>
      </w:r>
      <w:r w:rsidRPr="00BA2161">
        <w:t>венных и промышленных товаров, распределительных холодильников и других объектов, тр</w:t>
      </w:r>
      <w:r w:rsidRPr="00BA2161">
        <w:t>е</w:t>
      </w:r>
      <w:r w:rsidRPr="00BA2161">
        <w:t>бующих обеспечения устойчивости к внешним воздействиям и надежности функционирования.</w:t>
      </w:r>
    </w:p>
    <w:p w:rsidR="00C25905" w:rsidRPr="00BA2161" w:rsidRDefault="00C25905" w:rsidP="00C05A89">
      <w:pPr>
        <w:widowControl w:val="0"/>
        <w:spacing w:line="239" w:lineRule="auto"/>
        <w:ind w:firstLine="720"/>
        <w:jc w:val="both"/>
      </w:pPr>
      <w:r w:rsidRPr="00BA2161">
        <w:t xml:space="preserve">3.3.5. Группы предприятий и объектов, входящие в состав коммунальных зон, </w:t>
      </w:r>
      <w:r w:rsidRPr="00BA2161">
        <w:rPr>
          <w:spacing w:val="-2"/>
        </w:rPr>
        <w:t>нео</w:t>
      </w:r>
      <w:r w:rsidRPr="00BA2161">
        <w:rPr>
          <w:spacing w:val="-2"/>
        </w:rPr>
        <w:t>б</w:t>
      </w:r>
      <w:r w:rsidRPr="00BA2161">
        <w:rPr>
          <w:spacing w:val="-2"/>
        </w:rPr>
        <w:t>ходимо размещать с учетом технологических и санитарно-гигиенических требо</w:t>
      </w:r>
      <w:r w:rsidRPr="00BA2161">
        <w:t>ваний, кооп</w:t>
      </w:r>
      <w:r w:rsidRPr="00BA2161">
        <w:t>е</w:t>
      </w:r>
      <w:r w:rsidRPr="00BA2161">
        <w:t>рированного использования общих объектов, обеспечения последовательного ввода мощн</w:t>
      </w:r>
      <w:r w:rsidRPr="00BA2161">
        <w:t>о</w:t>
      </w:r>
      <w:r w:rsidRPr="00BA2161">
        <w:t>стей.</w:t>
      </w:r>
    </w:p>
    <w:p w:rsidR="006E59DA" w:rsidRPr="00BA2161" w:rsidRDefault="00C25905" w:rsidP="00C05A89">
      <w:pPr>
        <w:widowControl w:val="0"/>
        <w:spacing w:line="239" w:lineRule="auto"/>
        <w:ind w:firstLine="709"/>
        <w:jc w:val="both"/>
      </w:pPr>
      <w:r w:rsidRPr="00BA2161">
        <w:t xml:space="preserve">3.3.6. </w:t>
      </w:r>
      <w:r w:rsidR="006E59DA" w:rsidRPr="00BA2161">
        <w:t>Состав и мощности предприятий коммунальной зоны следует проектировать с уч</w:t>
      </w:r>
      <w:r w:rsidR="006E59DA" w:rsidRPr="00BA2161">
        <w:t>е</w:t>
      </w:r>
      <w:r w:rsidR="006E59DA" w:rsidRPr="00BA2161">
        <w:t>том типа и назначения населенного пункта и его роли в системе расс</w:t>
      </w:r>
      <w:r w:rsidR="006E59DA" w:rsidRPr="00BA2161">
        <w:t>е</w:t>
      </w:r>
      <w:r w:rsidR="006E59DA" w:rsidRPr="00BA2161">
        <w:t>ления.</w:t>
      </w:r>
    </w:p>
    <w:p w:rsidR="006E59DA" w:rsidRPr="00BA2161" w:rsidRDefault="006E59DA" w:rsidP="00C05A89">
      <w:pPr>
        <w:widowControl w:val="0"/>
        <w:spacing w:line="239" w:lineRule="auto"/>
        <w:ind w:firstLine="720"/>
        <w:jc w:val="both"/>
      </w:pPr>
      <w:r w:rsidRPr="00BA2161">
        <w:t>Номенклатура и мощности (емкости хранения) предприятий коммунальной зоны населе</w:t>
      </w:r>
      <w:r w:rsidRPr="00BA2161">
        <w:t>н</w:t>
      </w:r>
      <w:r w:rsidRPr="00BA2161">
        <w:t>ных пунктов определяются в соответствии со схемами территориального планирования муниц</w:t>
      </w:r>
      <w:r w:rsidRPr="00BA2161">
        <w:t>и</w:t>
      </w:r>
      <w:r w:rsidRPr="00BA2161">
        <w:t xml:space="preserve">пальных районов, генеральными планами </w:t>
      </w:r>
      <w:r w:rsidR="00E2779C">
        <w:t xml:space="preserve"> поселений </w:t>
      </w:r>
      <w:r w:rsidR="00D518BA">
        <w:t>Казбековского</w:t>
      </w:r>
      <w:r w:rsidR="001C0010">
        <w:t xml:space="preserve"> район</w:t>
      </w:r>
      <w:r w:rsidR="00D518BA">
        <w:t>а</w:t>
      </w:r>
      <w:r w:rsidRPr="00BA2161">
        <w:t>.</w:t>
      </w:r>
    </w:p>
    <w:p w:rsidR="00C25905" w:rsidRPr="00BA2161" w:rsidRDefault="00C25905" w:rsidP="00C05A89">
      <w:pPr>
        <w:widowControl w:val="0"/>
        <w:spacing w:line="239" w:lineRule="auto"/>
        <w:ind w:firstLine="720"/>
        <w:jc w:val="both"/>
      </w:pPr>
      <w:r w:rsidRPr="00BA2161"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</w:t>
      </w:r>
      <w:r w:rsidRPr="00BA2161">
        <w:t>н</w:t>
      </w:r>
      <w:r w:rsidRPr="00BA2161">
        <w:t>ным зонам.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>Размеры санитарно-защитных зон для картофеле-, овоще-, фрукто- и зернохранилищ след</w:t>
      </w:r>
      <w:r w:rsidRPr="00BA2161">
        <w:t>у</w:t>
      </w:r>
      <w:r w:rsidRPr="00BA2161">
        <w:t xml:space="preserve">ет принимать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.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>3.3.7. Нормативная плотность застройки предприятий коммунальной зоны принимается в соответствии с приложением</w:t>
      </w:r>
      <w:r w:rsidR="009E7FA3">
        <w:t xml:space="preserve"> №</w:t>
      </w:r>
      <w:r w:rsidRPr="00BA2161">
        <w:t xml:space="preserve"> 10</w:t>
      </w:r>
      <w:r w:rsidR="009E7FA3">
        <w:t xml:space="preserve"> к</w:t>
      </w:r>
      <w:r w:rsidRPr="00BA2161">
        <w:t xml:space="preserve"> настоящи</w:t>
      </w:r>
      <w:r w:rsidR="009E7FA3">
        <w:t>м</w:t>
      </w:r>
      <w:r w:rsidRPr="00BA2161">
        <w:t xml:space="preserve"> норматив</w:t>
      </w:r>
      <w:r w:rsidR="009E7FA3">
        <w:t>ам</w:t>
      </w:r>
      <w:r w:rsidRPr="00BA2161">
        <w:t>.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>3.3.8. Размеры земельных участков административных, коммунальных объектов, об</w:t>
      </w:r>
      <w:r w:rsidRPr="00BA2161">
        <w:t>ъ</w:t>
      </w:r>
      <w:r w:rsidRPr="00BA2161">
        <w:t>ектов обслуживания, жилищно-коммунального хозяйства, объектов транспорта, оптовой торговли пр</w:t>
      </w:r>
      <w:r w:rsidRPr="00BA2161">
        <w:t>и</w:t>
      </w:r>
      <w:r w:rsidRPr="00BA2161">
        <w:t>нимаются в соответствии с п. 3.2.22 и соответству</w:t>
      </w:r>
      <w:r w:rsidRPr="00BA2161">
        <w:t>ю</w:t>
      </w:r>
      <w:r w:rsidRPr="00BA2161">
        <w:t>щими разделами настоящих нормативов.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>3.3.9. Размеры земельных участков складов, предназначенных для обслуживания террит</w:t>
      </w:r>
      <w:r w:rsidRPr="00BA2161">
        <w:t>о</w:t>
      </w:r>
      <w:r w:rsidRPr="00BA2161">
        <w:t xml:space="preserve">рий, допускается принимать из расчета </w:t>
      </w:r>
      <w:smartTag w:uri="urn:schemas-microsoft-com:office:smarttags" w:element="metricconverter">
        <w:smartTagPr>
          <w:attr w:name="ProductID" w:val="2 м2"/>
        </w:smartTagPr>
        <w:r w:rsidRPr="00BA2161">
          <w:t>2 м</w:t>
        </w:r>
        <w:r w:rsidRPr="00BA2161">
          <w:rPr>
            <w:vertAlign w:val="superscript"/>
          </w:rPr>
          <w:t>2</w:t>
        </w:r>
      </w:smartTag>
      <w:r w:rsidRPr="00BA2161">
        <w:t xml:space="preserve"> на одного человека в крупных городских округах и городских поселениях с учетом строительства многоэтажных складов и </w:t>
      </w:r>
      <w:smartTag w:uri="urn:schemas-microsoft-com:office:smarttags" w:element="metricconverter">
        <w:smartTagPr>
          <w:attr w:name="ProductID" w:val="2,5 м2"/>
        </w:smartTagPr>
        <w:r w:rsidRPr="00BA2161">
          <w:t>2,5 м</w:t>
        </w:r>
        <w:r w:rsidRPr="00BA2161">
          <w:rPr>
            <w:vertAlign w:val="superscript"/>
          </w:rPr>
          <w:t>2</w:t>
        </w:r>
      </w:smartTag>
      <w:r w:rsidRPr="00BA2161">
        <w:t xml:space="preserve"> </w:t>
      </w:r>
      <w:r w:rsidRPr="00BA2161">
        <w:noBreakHyphen/>
        <w:t xml:space="preserve"> в остальных г</w:t>
      </w:r>
      <w:r w:rsidRPr="00BA2161">
        <w:t>о</w:t>
      </w:r>
      <w:r w:rsidRPr="00BA2161">
        <w:t>родских округах и поселениях.</w:t>
      </w:r>
    </w:p>
    <w:p w:rsidR="00C25905" w:rsidRPr="00BA2161" w:rsidRDefault="00C25905">
      <w:pPr>
        <w:widowControl w:val="0"/>
        <w:ind w:firstLine="720"/>
        <w:jc w:val="both"/>
      </w:pPr>
      <w:r w:rsidRPr="00BA2161">
        <w:t xml:space="preserve">На территориях </w:t>
      </w:r>
      <w:r w:rsidR="00E2779C">
        <w:t xml:space="preserve"> поселений </w:t>
      </w:r>
      <w:r w:rsidRPr="00BA2161">
        <w:t>при наличии санаториев и домов отдыха, размеры коммунал</w:t>
      </w:r>
      <w:r w:rsidRPr="00BA2161">
        <w:t>ь</w:t>
      </w:r>
      <w:r w:rsidRPr="00BA2161">
        <w:t xml:space="preserve">но-складских зон для обслуживания лечащихся и </w:t>
      </w:r>
      <w:r w:rsidRPr="00BA2161">
        <w:rPr>
          <w:spacing w:val="-2"/>
        </w:rPr>
        <w:t>отдыхающих следует прин</w:t>
      </w:r>
      <w:r w:rsidRPr="00BA2161">
        <w:rPr>
          <w:spacing w:val="-2"/>
        </w:rPr>
        <w:t>и</w:t>
      </w:r>
      <w:r w:rsidRPr="00BA2161">
        <w:rPr>
          <w:spacing w:val="-2"/>
        </w:rPr>
        <w:t xml:space="preserve">мать из расчета </w:t>
      </w:r>
      <w:smartTag w:uri="urn:schemas-microsoft-com:office:smarttags" w:element="metricconverter">
        <w:smartTagPr>
          <w:attr w:name="ProductID" w:val="6 м2"/>
        </w:smartTagPr>
        <w:r w:rsidRPr="00BA2161">
          <w:rPr>
            <w:spacing w:val="-2"/>
          </w:rPr>
          <w:t>6 м</w:t>
        </w:r>
        <w:r w:rsidRPr="00BA2161">
          <w:rPr>
            <w:spacing w:val="-2"/>
            <w:vertAlign w:val="superscript"/>
          </w:rPr>
          <w:t>2</w:t>
        </w:r>
      </w:smartTag>
      <w:r w:rsidRPr="00BA2161">
        <w:rPr>
          <w:spacing w:val="-2"/>
        </w:rPr>
        <w:t xml:space="preserve"> на одного лечащегося или отдыхающего, а в случае размещения в этих з</w:t>
      </w:r>
      <w:r w:rsidRPr="00BA2161">
        <w:rPr>
          <w:spacing w:val="-2"/>
        </w:rPr>
        <w:t>о</w:t>
      </w:r>
      <w:r w:rsidRPr="00BA2161">
        <w:rPr>
          <w:spacing w:val="-2"/>
        </w:rPr>
        <w:t xml:space="preserve">нах оранжерейно-тепличного хозяйства – </w:t>
      </w:r>
      <w:smartTag w:uri="urn:schemas-microsoft-com:office:smarttags" w:element="metricconverter">
        <w:smartTagPr>
          <w:attr w:name="ProductID" w:val="8 м2"/>
        </w:smartTagPr>
        <w:r w:rsidRPr="00BA2161">
          <w:rPr>
            <w:spacing w:val="-2"/>
          </w:rPr>
          <w:t>8 м</w:t>
        </w:r>
        <w:r w:rsidRPr="00BA2161">
          <w:rPr>
            <w:spacing w:val="-2"/>
            <w:vertAlign w:val="superscript"/>
          </w:rPr>
          <w:t>2</w:t>
        </w:r>
      </w:smartTag>
      <w:r w:rsidRPr="00BA2161">
        <w:rPr>
          <w:spacing w:val="-2"/>
        </w:rPr>
        <w:t>.</w:t>
      </w:r>
    </w:p>
    <w:p w:rsidR="00C25905" w:rsidRDefault="00C25905">
      <w:pPr>
        <w:widowControl w:val="0"/>
        <w:ind w:firstLine="720"/>
        <w:jc w:val="both"/>
      </w:pPr>
      <w:r w:rsidRPr="00BA2161">
        <w:t>В городских округах и городских поселениях общая площадь коллективных хранилищ сельскохозяйственных продуктов определяется из расчета 4-</w:t>
      </w:r>
      <w:smartTag w:uri="urn:schemas-microsoft-com:office:smarttags" w:element="metricconverter">
        <w:smartTagPr>
          <w:attr w:name="ProductID" w:val="5 м2"/>
        </w:smartTagPr>
        <w:r w:rsidRPr="00BA2161">
          <w:t>5 м</w:t>
        </w:r>
        <w:r w:rsidRPr="00BA2161">
          <w:rPr>
            <w:vertAlign w:val="superscript"/>
          </w:rPr>
          <w:t>2</w:t>
        </w:r>
      </w:smartTag>
      <w:r w:rsidRPr="00BA2161">
        <w:t xml:space="preserve"> на одну семью. Число семей, пользующихся хранилищами, устанавливается заданием на проектирование.</w:t>
      </w:r>
    </w:p>
    <w:p w:rsidR="00630CF5" w:rsidRPr="00BA2161" w:rsidRDefault="00630CF5">
      <w:pPr>
        <w:widowControl w:val="0"/>
        <w:ind w:firstLine="720"/>
        <w:jc w:val="both"/>
      </w:pPr>
    </w:p>
    <w:p w:rsidR="00C25905" w:rsidRPr="00BA2161" w:rsidRDefault="00C25905">
      <w:pPr>
        <w:widowControl w:val="0"/>
        <w:ind w:firstLine="709"/>
        <w:jc w:val="both"/>
      </w:pPr>
      <w:r w:rsidRPr="00BA2161">
        <w:t>3.3.10. Площадь и размеры земельных участков общетоварных складов приведены в рек</w:t>
      </w:r>
      <w:r w:rsidRPr="00BA2161">
        <w:t>о</w:t>
      </w:r>
      <w:r w:rsidRPr="00BA2161">
        <w:t>мендуемой таблице 4</w:t>
      </w:r>
      <w:r w:rsidR="00370ECD" w:rsidRPr="00BA2161">
        <w:t>5</w:t>
      </w:r>
      <w:r w:rsidRPr="00BA2161">
        <w:t>.</w:t>
      </w:r>
    </w:p>
    <w:p w:rsidR="00C25905" w:rsidRPr="00630CF5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jc w:val="right"/>
      </w:pPr>
      <w:r w:rsidRPr="00BA2161">
        <w:t>Таблица 4</w:t>
      </w:r>
      <w:r w:rsidR="00370ECD" w:rsidRPr="00BA2161"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2205"/>
        <w:gridCol w:w="1207"/>
        <w:gridCol w:w="2175"/>
        <w:gridCol w:w="1224"/>
      </w:tblGrid>
      <w:tr w:rsidR="00C25905" w:rsidRPr="00BA2161">
        <w:trPr>
          <w:trHeight w:val="417"/>
          <w:jc w:val="center"/>
        </w:trPr>
        <w:tc>
          <w:tcPr>
            <w:tcW w:w="3253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Склады </w:t>
            </w:r>
          </w:p>
        </w:tc>
        <w:tc>
          <w:tcPr>
            <w:tcW w:w="3412" w:type="dxa"/>
            <w:gridSpan w:val="2"/>
            <w:vAlign w:val="center"/>
          </w:tcPr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Площадь складов, 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 xml:space="preserve"> на 1 000 чел.</w:t>
            </w:r>
          </w:p>
        </w:tc>
        <w:tc>
          <w:tcPr>
            <w:tcW w:w="3399" w:type="dxa"/>
            <w:gridSpan w:val="2"/>
            <w:vAlign w:val="center"/>
          </w:tcPr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Размеры земельных учас</w:t>
            </w:r>
            <w:r w:rsidRPr="00BA2161">
              <w:rPr>
                <w:b/>
                <w:sz w:val="22"/>
                <w:szCs w:val="22"/>
              </w:rPr>
              <w:t>т</w:t>
            </w:r>
            <w:r w:rsidRPr="00BA2161">
              <w:rPr>
                <w:b/>
                <w:sz w:val="22"/>
                <w:szCs w:val="22"/>
              </w:rPr>
              <w:t>ков,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 xml:space="preserve"> на 1 000 чел.</w:t>
            </w:r>
          </w:p>
        </w:tc>
      </w:tr>
      <w:tr w:rsidR="00C25905" w:rsidRPr="00BA2161">
        <w:trPr>
          <w:trHeight w:val="709"/>
          <w:jc w:val="center"/>
        </w:trPr>
        <w:tc>
          <w:tcPr>
            <w:tcW w:w="3253" w:type="dxa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C35A20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городских 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ок</w:t>
            </w:r>
            <w:r w:rsidR="00C35A20" w:rsidRPr="00BA2161">
              <w:rPr>
                <w:sz w:val="22"/>
                <w:szCs w:val="22"/>
              </w:rPr>
              <w:t>ругов и горо</w:t>
            </w:r>
            <w:r w:rsidR="00C35A20" w:rsidRPr="00BA2161">
              <w:rPr>
                <w:sz w:val="22"/>
                <w:szCs w:val="22"/>
              </w:rPr>
              <w:t>д</w:t>
            </w:r>
            <w:r w:rsidR="00C35A20"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ких п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селений</w:t>
            </w:r>
          </w:p>
        </w:tc>
        <w:tc>
          <w:tcPr>
            <w:tcW w:w="1207" w:type="dxa"/>
            <w:vAlign w:val="center"/>
          </w:tcPr>
          <w:p w:rsidR="00C35A20" w:rsidRPr="00BA2161" w:rsidRDefault="00C25905">
            <w:pPr>
              <w:widowControl w:val="0"/>
              <w:spacing w:line="233" w:lineRule="auto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</w:p>
          <w:p w:rsidR="00C25905" w:rsidRPr="00BA2161" w:rsidRDefault="00C25905">
            <w:pPr>
              <w:widowControl w:val="0"/>
              <w:spacing w:line="233" w:lineRule="auto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сел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ских пос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лений</w:t>
            </w:r>
          </w:p>
        </w:tc>
        <w:tc>
          <w:tcPr>
            <w:tcW w:w="2175" w:type="dxa"/>
            <w:vAlign w:val="center"/>
          </w:tcPr>
          <w:p w:rsidR="00C35A20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городских 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окр</w:t>
            </w:r>
            <w:r w:rsidRPr="00BA2161">
              <w:rPr>
                <w:sz w:val="22"/>
                <w:szCs w:val="22"/>
              </w:rPr>
              <w:t>у</w:t>
            </w:r>
            <w:r w:rsidRPr="00BA2161">
              <w:rPr>
                <w:sz w:val="22"/>
                <w:szCs w:val="22"/>
              </w:rPr>
              <w:t>гов и городских пос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лений</w:t>
            </w:r>
          </w:p>
        </w:tc>
        <w:tc>
          <w:tcPr>
            <w:tcW w:w="1224" w:type="dxa"/>
            <w:vAlign w:val="center"/>
          </w:tcPr>
          <w:p w:rsidR="00C35A20" w:rsidRPr="00BA2161" w:rsidRDefault="00C25905">
            <w:pPr>
              <w:widowControl w:val="0"/>
              <w:spacing w:line="233" w:lineRule="auto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</w:p>
          <w:p w:rsidR="00C25905" w:rsidRPr="00BA2161" w:rsidRDefault="00C25905">
            <w:pPr>
              <w:widowControl w:val="0"/>
              <w:spacing w:line="233" w:lineRule="auto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сел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ских пос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лений</w:t>
            </w:r>
          </w:p>
        </w:tc>
      </w:tr>
      <w:tr w:rsidR="00C25905" w:rsidRPr="00BA2161">
        <w:trPr>
          <w:jc w:val="center"/>
        </w:trPr>
        <w:tc>
          <w:tcPr>
            <w:tcW w:w="3253" w:type="dxa"/>
          </w:tcPr>
          <w:p w:rsidR="00C25905" w:rsidRPr="00BA2161" w:rsidRDefault="00C25905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220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77</w:t>
            </w:r>
          </w:p>
        </w:tc>
        <w:tc>
          <w:tcPr>
            <w:tcW w:w="120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19</w:t>
            </w:r>
          </w:p>
        </w:tc>
        <w:tc>
          <w:tcPr>
            <w:tcW w:w="217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310* / 210</w:t>
            </w:r>
          </w:p>
        </w:tc>
        <w:tc>
          <w:tcPr>
            <w:tcW w:w="122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jc w:val="center"/>
        </w:trPr>
        <w:tc>
          <w:tcPr>
            <w:tcW w:w="3253" w:type="dxa"/>
          </w:tcPr>
          <w:p w:rsidR="00C25905" w:rsidRPr="00BA2161" w:rsidRDefault="00C25905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220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217</w:t>
            </w:r>
          </w:p>
        </w:tc>
        <w:tc>
          <w:tcPr>
            <w:tcW w:w="120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193</w:t>
            </w:r>
          </w:p>
        </w:tc>
        <w:tc>
          <w:tcPr>
            <w:tcW w:w="217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740* / 490</w:t>
            </w:r>
          </w:p>
        </w:tc>
        <w:tc>
          <w:tcPr>
            <w:tcW w:w="122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580</w:t>
            </w:r>
          </w:p>
        </w:tc>
      </w:tr>
    </w:tbl>
    <w:p w:rsidR="00C25905" w:rsidRPr="00BA2161" w:rsidRDefault="00C25905" w:rsidP="006E7835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В числителе приведены нормы для одноэтажных складов, в знаменателе - для многоэтажных (при средней высоте этажей </w:t>
      </w:r>
      <w:smartTag w:uri="urn:schemas-microsoft-com:office:smarttags" w:element="metricconverter">
        <w:smartTagPr>
          <w:attr w:name="ProductID" w:val="6 м"/>
        </w:smartTagPr>
        <w:r w:rsidRPr="00BA2161">
          <w:rPr>
            <w:sz w:val="22"/>
            <w:szCs w:val="22"/>
          </w:rPr>
          <w:t>6 м</w:t>
        </w:r>
      </w:smartTag>
      <w:r w:rsidRPr="00BA2161">
        <w:rPr>
          <w:sz w:val="22"/>
          <w:szCs w:val="22"/>
        </w:rPr>
        <w:t>).</w:t>
      </w:r>
    </w:p>
    <w:p w:rsidR="00C25905" w:rsidRPr="00630CF5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both"/>
      </w:pPr>
      <w:r w:rsidRPr="00BA2161">
        <w:t>3.3.11. Вместимость специализированных складов и размеры их земельных участков прив</w:t>
      </w:r>
      <w:r w:rsidRPr="00BA2161">
        <w:t>е</w:t>
      </w:r>
      <w:r w:rsidRPr="00BA2161">
        <w:t>дены в рекомендуемой таблице 4</w:t>
      </w:r>
      <w:r w:rsidR="00370ECD" w:rsidRPr="00BA2161">
        <w:t>6</w:t>
      </w:r>
      <w:r w:rsidRPr="00BA2161">
        <w:t>.</w:t>
      </w:r>
    </w:p>
    <w:p w:rsidR="005126A3" w:rsidRPr="00630CF5" w:rsidRDefault="005126A3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4</w:t>
      </w:r>
      <w:r w:rsidR="00370ECD" w:rsidRPr="00BA2161">
        <w:t>6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777"/>
        <w:gridCol w:w="1182"/>
        <w:gridCol w:w="1722"/>
        <w:gridCol w:w="1181"/>
      </w:tblGrid>
      <w:tr w:rsidR="00C25905" w:rsidRPr="00BA2161">
        <w:trPr>
          <w:jc w:val="center"/>
        </w:trPr>
        <w:tc>
          <w:tcPr>
            <w:tcW w:w="4250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Склады </w:t>
            </w:r>
          </w:p>
        </w:tc>
        <w:tc>
          <w:tcPr>
            <w:tcW w:w="2959" w:type="dxa"/>
            <w:gridSpan w:val="2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Вместимость складов, т</w:t>
            </w:r>
          </w:p>
        </w:tc>
        <w:tc>
          <w:tcPr>
            <w:tcW w:w="2903" w:type="dxa"/>
            <w:gridSpan w:val="2"/>
            <w:vAlign w:val="center"/>
          </w:tcPr>
          <w:p w:rsidR="006E7835" w:rsidRPr="00BA2161" w:rsidRDefault="00C25905">
            <w:pPr>
              <w:widowControl w:val="0"/>
              <w:ind w:left="-113" w:right="-113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 xml:space="preserve">Размеры земельных 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учас</w:t>
            </w:r>
            <w:r w:rsidRPr="00BA2161">
              <w:rPr>
                <w:b/>
                <w:spacing w:val="-2"/>
                <w:sz w:val="22"/>
                <w:szCs w:val="22"/>
              </w:rPr>
              <w:t>т</w:t>
            </w:r>
            <w:r w:rsidRPr="00BA2161">
              <w:rPr>
                <w:b/>
                <w:spacing w:val="-2"/>
                <w:sz w:val="22"/>
                <w:szCs w:val="22"/>
              </w:rPr>
              <w:t>ков, м</w:t>
            </w:r>
            <w:r w:rsidRPr="00BA2161">
              <w:rPr>
                <w:b/>
                <w:spacing w:val="-2"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pacing w:val="-2"/>
                <w:sz w:val="22"/>
                <w:szCs w:val="22"/>
              </w:rPr>
              <w:t xml:space="preserve"> на 1 000 чел.</w:t>
            </w:r>
          </w:p>
        </w:tc>
      </w:tr>
      <w:tr w:rsidR="00C25905" w:rsidRPr="00BA2161">
        <w:trPr>
          <w:jc w:val="center"/>
        </w:trPr>
        <w:tc>
          <w:tcPr>
            <w:tcW w:w="4250" w:type="dxa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  <w:r w:rsidR="0023022F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182" w:type="dxa"/>
            <w:vAlign w:val="center"/>
          </w:tcPr>
          <w:p w:rsidR="006E783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сел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ских пос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лений</w:t>
            </w:r>
          </w:p>
        </w:tc>
        <w:tc>
          <w:tcPr>
            <w:tcW w:w="1722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  <w:r w:rsidR="0023022F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181" w:type="dxa"/>
            <w:vAlign w:val="center"/>
          </w:tcPr>
          <w:p w:rsidR="006E783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для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сел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ских пос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лений</w:t>
            </w:r>
          </w:p>
        </w:tc>
      </w:tr>
      <w:tr w:rsidR="00C25905" w:rsidRPr="00BA2161">
        <w:trPr>
          <w:jc w:val="center"/>
        </w:trPr>
        <w:tc>
          <w:tcPr>
            <w:tcW w:w="4250" w:type="dxa"/>
          </w:tcPr>
          <w:p w:rsidR="00C25905" w:rsidRPr="00BA2161" w:rsidRDefault="00C25905">
            <w:pPr>
              <w:widowControl w:val="0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Холодильники распределительные (для хранения мяса и мясо</w:t>
            </w:r>
            <w:r w:rsidRPr="00BA2161">
              <w:rPr>
                <w:spacing w:val="-4"/>
                <w:sz w:val="22"/>
                <w:szCs w:val="22"/>
              </w:rPr>
              <w:t>продуктов, рыбы и рыб</w:t>
            </w:r>
            <w:r w:rsidRPr="00BA2161">
              <w:rPr>
                <w:spacing w:val="-4"/>
                <w:sz w:val="22"/>
                <w:szCs w:val="22"/>
              </w:rPr>
              <w:t>о</w:t>
            </w:r>
            <w:r w:rsidRPr="00BA2161">
              <w:rPr>
                <w:spacing w:val="-4"/>
                <w:sz w:val="22"/>
                <w:szCs w:val="22"/>
              </w:rPr>
              <w:t>продук</w:t>
            </w:r>
            <w:r w:rsidRPr="00BA2161">
              <w:rPr>
                <w:spacing w:val="-2"/>
                <w:sz w:val="22"/>
                <w:szCs w:val="22"/>
              </w:rPr>
              <w:t>тов, масла, животного жира, моло</w:t>
            </w:r>
            <w:r w:rsidRPr="00BA2161">
              <w:rPr>
                <w:spacing w:val="-2"/>
                <w:sz w:val="22"/>
                <w:szCs w:val="22"/>
              </w:rPr>
              <w:t>ч</w:t>
            </w:r>
            <w:r w:rsidRPr="00BA2161">
              <w:rPr>
                <w:spacing w:val="-2"/>
                <w:sz w:val="22"/>
                <w:szCs w:val="22"/>
              </w:rPr>
              <w:t>ных продуктов и яиц)</w:t>
            </w:r>
          </w:p>
        </w:tc>
        <w:tc>
          <w:tcPr>
            <w:tcW w:w="177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27</w:t>
            </w:r>
          </w:p>
        </w:tc>
        <w:tc>
          <w:tcPr>
            <w:tcW w:w="11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7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190* / 70</w:t>
            </w:r>
          </w:p>
        </w:tc>
        <w:tc>
          <w:tcPr>
            <w:tcW w:w="118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</w:tr>
      <w:tr w:rsidR="00C25905" w:rsidRPr="00BA2161">
        <w:trPr>
          <w:jc w:val="center"/>
        </w:trPr>
        <w:tc>
          <w:tcPr>
            <w:tcW w:w="425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Фруктохранилища </w:t>
            </w:r>
          </w:p>
        </w:tc>
        <w:tc>
          <w:tcPr>
            <w:tcW w:w="177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17</w:t>
            </w:r>
          </w:p>
        </w:tc>
        <w:tc>
          <w:tcPr>
            <w:tcW w:w="11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7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jc w:val="center"/>
        </w:trPr>
        <w:tc>
          <w:tcPr>
            <w:tcW w:w="425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Овощехранилища </w:t>
            </w:r>
          </w:p>
        </w:tc>
        <w:tc>
          <w:tcPr>
            <w:tcW w:w="177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54</w:t>
            </w:r>
          </w:p>
        </w:tc>
        <w:tc>
          <w:tcPr>
            <w:tcW w:w="11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17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1300* / 610</w:t>
            </w:r>
          </w:p>
        </w:tc>
        <w:tc>
          <w:tcPr>
            <w:tcW w:w="118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380</w:t>
            </w:r>
          </w:p>
        </w:tc>
      </w:tr>
      <w:tr w:rsidR="00C25905" w:rsidRPr="00BA2161">
        <w:trPr>
          <w:jc w:val="center"/>
        </w:trPr>
        <w:tc>
          <w:tcPr>
            <w:tcW w:w="4250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Картофелехранилища </w:t>
            </w:r>
          </w:p>
        </w:tc>
        <w:tc>
          <w:tcPr>
            <w:tcW w:w="177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57</w:t>
            </w:r>
          </w:p>
        </w:tc>
        <w:tc>
          <w:tcPr>
            <w:tcW w:w="11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7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</w:tbl>
    <w:p w:rsidR="00C25905" w:rsidRPr="00BA2161" w:rsidRDefault="00C25905" w:rsidP="009654A6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В числителе приведены нормы для одноэтажных складов, в знаменателе – для многоэта</w:t>
      </w:r>
      <w:r w:rsidRPr="00BA2161">
        <w:rPr>
          <w:sz w:val="22"/>
          <w:szCs w:val="22"/>
        </w:rPr>
        <w:t>ж</w:t>
      </w:r>
      <w:r w:rsidRPr="00BA2161">
        <w:rPr>
          <w:sz w:val="22"/>
          <w:szCs w:val="22"/>
        </w:rPr>
        <w:t>ных.</w:t>
      </w:r>
    </w:p>
    <w:p w:rsidR="00C25905" w:rsidRPr="00630CF5" w:rsidRDefault="00C25905">
      <w:pPr>
        <w:widowControl w:val="0"/>
        <w:ind w:firstLine="720"/>
        <w:jc w:val="both"/>
        <w:rPr>
          <w:sz w:val="16"/>
          <w:szCs w:val="16"/>
        </w:rPr>
      </w:pPr>
    </w:p>
    <w:p w:rsidR="00C25905" w:rsidRPr="00125579" w:rsidRDefault="00C25905">
      <w:pPr>
        <w:widowControl w:val="0"/>
        <w:ind w:firstLine="720"/>
        <w:jc w:val="both"/>
        <w:rPr>
          <w:b/>
        </w:rPr>
      </w:pPr>
      <w:r w:rsidRPr="00BA2161">
        <w:t xml:space="preserve">3.3.12. </w:t>
      </w:r>
      <w:r w:rsidRPr="00125579">
        <w:rPr>
          <w:b/>
        </w:rPr>
        <w:t>Размеры земельных участков для складов строительных материалов (потреб</w:t>
      </w:r>
      <w:r w:rsidRPr="00125579">
        <w:rPr>
          <w:b/>
        </w:rPr>
        <w:t>и</w:t>
      </w:r>
      <w:r w:rsidRPr="00125579">
        <w:rPr>
          <w:b/>
        </w:rPr>
        <w:t>тел</w:t>
      </w:r>
      <w:r w:rsidRPr="00125579">
        <w:rPr>
          <w:b/>
        </w:rPr>
        <w:t>ь</w:t>
      </w:r>
      <w:r w:rsidRPr="00125579">
        <w:rPr>
          <w:b/>
        </w:rPr>
        <w:t xml:space="preserve">ские) и твердого топлива принимаются </w:t>
      </w:r>
      <w:smartTag w:uri="urn:schemas-microsoft-com:office:smarttags" w:element="metricconverter">
        <w:smartTagPr>
          <w:attr w:name="ProductID" w:val="300 м2"/>
        </w:smartTagPr>
        <w:r w:rsidRPr="00125579">
          <w:rPr>
            <w:b/>
          </w:rPr>
          <w:t>300 м</w:t>
        </w:r>
        <w:r w:rsidRPr="00125579">
          <w:rPr>
            <w:b/>
            <w:vertAlign w:val="superscript"/>
          </w:rPr>
          <w:t>2</w:t>
        </w:r>
      </w:smartTag>
      <w:r w:rsidRPr="00125579">
        <w:rPr>
          <w:b/>
        </w:rPr>
        <w:t xml:space="preserve"> на 1000 чел.</w:t>
      </w:r>
    </w:p>
    <w:p w:rsidR="00C25905" w:rsidRPr="00BA2161" w:rsidRDefault="00C25905" w:rsidP="005457B0">
      <w:pPr>
        <w:widowControl w:val="0"/>
        <w:spacing w:line="239" w:lineRule="auto"/>
        <w:ind w:firstLine="709"/>
        <w:jc w:val="both"/>
      </w:pPr>
      <w:r w:rsidRPr="00BA2161">
        <w:t>3.3.13. При реконструкции</w:t>
      </w:r>
      <w:r w:rsidRPr="00BA2161">
        <w:rPr>
          <w:b/>
        </w:rPr>
        <w:t xml:space="preserve"> </w:t>
      </w:r>
      <w:r w:rsidRPr="00BA2161">
        <w:t>предприятий в коммунальной зоне целесообразно проектир</w:t>
      </w:r>
      <w:r w:rsidRPr="00BA2161">
        <w:t>о</w:t>
      </w:r>
      <w:r w:rsidRPr="00BA2161">
        <w:t>вать многоэтажные здания общетоварных складов и блокировать одн</w:t>
      </w:r>
      <w:r w:rsidRPr="00BA2161">
        <w:t>о</w:t>
      </w:r>
      <w:r w:rsidRPr="00BA2161">
        <w:t>этажные торгово-складские здания со с</w:t>
      </w:r>
      <w:r w:rsidR="009654A6" w:rsidRPr="00BA2161">
        <w:t>ходными в функциональном отноше</w:t>
      </w:r>
      <w:r w:rsidRPr="00BA2161">
        <w:t>нии предприятиями, что может обеспечить тр</w:t>
      </w:r>
      <w:r w:rsidRPr="00BA2161">
        <w:t>е</w:t>
      </w:r>
      <w:r w:rsidRPr="00BA2161">
        <w:t>буемую плотность застройки.</w:t>
      </w:r>
    </w:p>
    <w:p w:rsidR="00C25905" w:rsidRPr="00BA2161" w:rsidRDefault="00C25905" w:rsidP="005457B0">
      <w:pPr>
        <w:widowControl w:val="0"/>
        <w:spacing w:line="239" w:lineRule="auto"/>
        <w:ind w:firstLine="709"/>
        <w:jc w:val="both"/>
      </w:pPr>
      <w:r w:rsidRPr="00BA2161">
        <w:t>3.3.14. При проектировании коммунальных зон условия безопасности по нормируемым с</w:t>
      </w:r>
      <w:r w:rsidRPr="00BA2161">
        <w:t>а</w:t>
      </w:r>
      <w:r w:rsidRPr="00BA2161">
        <w:t>нитарно-гигиеническим и противопожарным требованиям, нормативы инженерной и транспор</w:t>
      </w:r>
      <w:r w:rsidRPr="00BA2161">
        <w:t>т</w:t>
      </w:r>
      <w:r w:rsidRPr="00BA2161">
        <w:t>ной инфраструктуры, благоустройство и озеленение территории следует принимать в соответс</w:t>
      </w:r>
      <w:r w:rsidRPr="00BA2161">
        <w:t>т</w:t>
      </w:r>
      <w:r w:rsidRPr="00BA2161">
        <w:t>вии с требованиями, установленными для пр</w:t>
      </w:r>
      <w:r w:rsidRPr="00BA2161">
        <w:t>о</w:t>
      </w:r>
      <w:r w:rsidRPr="00BA2161">
        <w:t>изводственных зон.</w:t>
      </w:r>
    </w:p>
    <w:p w:rsidR="00C25905" w:rsidRPr="00630CF5" w:rsidRDefault="00C25905" w:rsidP="005457B0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3.4. Зоны инженерной инфраструктуры</w:t>
      </w:r>
    </w:p>
    <w:p w:rsidR="00C25905" w:rsidRPr="00630CF5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z w:val="16"/>
          <w:szCs w:val="16"/>
        </w:rPr>
      </w:pPr>
    </w:p>
    <w:p w:rsidR="00C25905" w:rsidRPr="00BA2161" w:rsidRDefault="00125579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</w:rPr>
        <w:t>Предгорные</w:t>
      </w:r>
      <w:r w:rsidR="00C25905" w:rsidRPr="00BA2161">
        <w:rPr>
          <w:b/>
        </w:rPr>
        <w:t xml:space="preserve"> территории</w:t>
      </w:r>
    </w:p>
    <w:p w:rsidR="00C25905" w:rsidRPr="00630CF5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z w:val="16"/>
          <w:szCs w:val="16"/>
        </w:rPr>
      </w:pPr>
    </w:p>
    <w:p w:rsidR="00C25905" w:rsidRPr="00BA2161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3.4.1. Общие требования</w:t>
      </w:r>
    </w:p>
    <w:p w:rsidR="00C25905" w:rsidRPr="00630CF5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125579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t xml:space="preserve">3.4.1.1. </w:t>
      </w:r>
      <w:r w:rsidRPr="00125579">
        <w:rPr>
          <w:b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</w:t>
      </w:r>
      <w:r w:rsidRPr="00125579">
        <w:rPr>
          <w:b/>
        </w:rPr>
        <w:t>а</w:t>
      </w:r>
      <w:r w:rsidRPr="00125579">
        <w:rPr>
          <w:b/>
        </w:rPr>
        <w:t>нализ</w:t>
      </w:r>
      <w:r w:rsidRPr="00125579">
        <w:rPr>
          <w:b/>
        </w:rPr>
        <w:t>а</w:t>
      </w:r>
      <w:r w:rsidRPr="00125579">
        <w:rPr>
          <w:b/>
        </w:rPr>
        <w:t>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</w:t>
      </w:r>
      <w:r w:rsidRPr="00125579">
        <w:rPr>
          <w:b/>
        </w:rPr>
        <w:t>к</w:t>
      </w:r>
      <w:r w:rsidRPr="00125579">
        <w:rPr>
          <w:b/>
        </w:rPr>
        <w:t>же для установления санитарно-защитных зон и зон санитарной охраны данных объектов, сооруж</w:t>
      </w:r>
      <w:r w:rsidRPr="00125579">
        <w:rPr>
          <w:b/>
        </w:rPr>
        <w:t>е</w:t>
      </w:r>
      <w:r w:rsidRPr="00125579">
        <w:rPr>
          <w:b/>
        </w:rPr>
        <w:t>ний и коммуникаций.</w:t>
      </w:r>
    </w:p>
    <w:p w:rsidR="00C25905" w:rsidRPr="00BA2161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3.4.1.2. Санитарно-защитные зоны и зоны санитарной охраны устанавливаются при разм</w:t>
      </w:r>
      <w:r w:rsidRPr="00BA2161">
        <w:t>е</w:t>
      </w:r>
      <w:r w:rsidRPr="00BA2161">
        <w:t>щении объектов, сооружений и коммуникаций инженерной инфраструктуры в целях предотвр</w:t>
      </w:r>
      <w:r w:rsidRPr="00BA2161">
        <w:t>а</w:t>
      </w:r>
      <w:r w:rsidRPr="00BA2161">
        <w:t>щения вредного воздействия перечисленных объектов на жилую, общественную застройку и ре</w:t>
      </w:r>
      <w:r w:rsidRPr="00BA2161">
        <w:t>к</w:t>
      </w:r>
      <w:r w:rsidRPr="00BA2161">
        <w:t>реационные зоны в соответствии с требованиями настоящих нормативов.</w:t>
      </w:r>
    </w:p>
    <w:p w:rsidR="00192BED" w:rsidRPr="00BA2161" w:rsidRDefault="00C25905" w:rsidP="005457B0">
      <w:pPr>
        <w:widowControl w:val="0"/>
        <w:spacing w:line="239" w:lineRule="auto"/>
        <w:ind w:firstLine="709"/>
        <w:jc w:val="both"/>
      </w:pPr>
      <w:r w:rsidRPr="00BA2161">
        <w:t xml:space="preserve">3.4.1.3. </w:t>
      </w:r>
      <w:r w:rsidR="00192BED" w:rsidRPr="00BA2161">
        <w:rPr>
          <w:spacing w:val="-2"/>
        </w:rPr>
        <w:t>Проектирование систем водоснабжения, канализации, теплоснабжения,</w:t>
      </w:r>
      <w:r w:rsidR="00192BED" w:rsidRPr="00BA2161">
        <w:t xml:space="preserve"> газоснабж</w:t>
      </w:r>
      <w:r w:rsidR="00192BED" w:rsidRPr="00BA2161">
        <w:t>е</w:t>
      </w:r>
      <w:r w:rsidR="00192BED" w:rsidRPr="00BA2161">
        <w:t xml:space="preserve">ния, электроснабжения и связи следует осуществлять на основе </w:t>
      </w:r>
      <w:r w:rsidR="00192BED" w:rsidRPr="00BA2161">
        <w:rPr>
          <w:spacing w:val="-3"/>
        </w:rPr>
        <w:t>схем водоснабжения, канал</w:t>
      </w:r>
      <w:r w:rsidR="00192BED" w:rsidRPr="00BA2161">
        <w:rPr>
          <w:spacing w:val="-3"/>
        </w:rPr>
        <w:t>и</w:t>
      </w:r>
      <w:r w:rsidR="00192BED" w:rsidRPr="00BA2161">
        <w:rPr>
          <w:spacing w:val="-3"/>
        </w:rPr>
        <w:t xml:space="preserve">зации, теплоснабжения, </w:t>
      </w:r>
      <w:r w:rsidR="00192BED" w:rsidRPr="00BA2161">
        <w:t>газоснабжения</w:t>
      </w:r>
      <w:r w:rsidR="00192BED" w:rsidRPr="00BA2161">
        <w:rPr>
          <w:spacing w:val="-3"/>
        </w:rPr>
        <w:t xml:space="preserve"> и энергоснабжения, разработанных и утвержденных</w:t>
      </w:r>
      <w:r w:rsidR="00192BED" w:rsidRPr="00BA2161">
        <w:t xml:space="preserve"> в установле</w:t>
      </w:r>
      <w:r w:rsidR="00192BED" w:rsidRPr="00BA2161">
        <w:t>н</w:t>
      </w:r>
      <w:r w:rsidR="00192BED" w:rsidRPr="00BA2161">
        <w:t>ном порядке.</w:t>
      </w:r>
    </w:p>
    <w:p w:rsidR="00192BED" w:rsidRPr="00125579" w:rsidRDefault="00192BED" w:rsidP="005457B0">
      <w:pPr>
        <w:widowControl w:val="0"/>
        <w:spacing w:line="239" w:lineRule="auto"/>
        <w:ind w:firstLine="709"/>
        <w:jc w:val="both"/>
        <w:rPr>
          <w:b/>
        </w:rPr>
      </w:pPr>
      <w:r w:rsidRPr="00125579">
        <w:rPr>
          <w:b/>
        </w:rPr>
        <w:t>Инженерные системы следует рассчитывать исходя из соответствующих нормативов ра</w:t>
      </w:r>
      <w:r w:rsidRPr="00125579">
        <w:rPr>
          <w:b/>
        </w:rPr>
        <w:t>с</w:t>
      </w:r>
      <w:r w:rsidRPr="00125579">
        <w:rPr>
          <w:b/>
        </w:rPr>
        <w:t>четной плотности населения, принятой на расчетный срок, удельного среднесуточного норматива потребления и общей площади жилой застройки, опр</w:t>
      </w:r>
      <w:r w:rsidRPr="00125579">
        <w:rPr>
          <w:b/>
        </w:rPr>
        <w:t>е</w:t>
      </w:r>
      <w:r w:rsidRPr="00125579">
        <w:rPr>
          <w:b/>
        </w:rPr>
        <w:t>деляемой документацией.</w:t>
      </w:r>
    </w:p>
    <w:p w:rsidR="00C25905" w:rsidRPr="00BA2161" w:rsidRDefault="00192BED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проектировании инженерных систем на территориях, подверженных опасным мете</w:t>
      </w:r>
      <w:r w:rsidRPr="00BA2161">
        <w:t>о</w:t>
      </w:r>
      <w:r w:rsidRPr="00BA2161">
        <w:t>рологическим, инженерно-геологическим и гидрологическим процессам</w:t>
      </w:r>
      <w:r w:rsidR="009E7FA3">
        <w:t>,</w:t>
      </w:r>
      <w:r w:rsidRPr="00BA2161">
        <w:t xml:space="preserve"> следует учитывать тр</w:t>
      </w:r>
      <w:r w:rsidRPr="00BA2161">
        <w:t>е</w:t>
      </w:r>
      <w:r w:rsidRPr="00BA2161">
        <w:t>бования СНиП II-7-81*, СНиП 22-02-2003, СНиП 2.01.09-91</w:t>
      </w:r>
      <w:r w:rsidR="00C25905" w:rsidRPr="00BA2161">
        <w:t xml:space="preserve">. </w:t>
      </w:r>
    </w:p>
    <w:p w:rsidR="00C25905" w:rsidRPr="00BA2161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3.4.1.4. При проектировании инженерных сетей в сейсмических районах следует пред</w:t>
      </w:r>
      <w:r w:rsidRPr="00BA2161">
        <w:t>у</w:t>
      </w:r>
      <w:r w:rsidRPr="00BA2161">
        <w:t>сматривать конструктивные схемы, позволяющее быстро отключать потребителей, особенно св</w:t>
      </w:r>
      <w:r w:rsidRPr="00BA2161">
        <w:t>я</w:t>
      </w:r>
      <w:r w:rsidRPr="00BA2161">
        <w:t>занных с взрывооп</w:t>
      </w:r>
      <w:r w:rsidR="009654A6" w:rsidRPr="00BA2161">
        <w:t>асными, пожароопасными и токсич</w:t>
      </w:r>
      <w:r w:rsidRPr="00BA2161">
        <w:t>ными процессами и веществами, а сами о</w:t>
      </w:r>
      <w:r w:rsidRPr="00BA2161">
        <w:t>т</w:t>
      </w:r>
      <w:r w:rsidRPr="00BA2161">
        <w:t>ключающие устройства располагать вне зоны возможных обрушений.</w:t>
      </w:r>
    </w:p>
    <w:p w:rsidR="00C25905" w:rsidRPr="00125579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t xml:space="preserve">3.4.1.5. </w:t>
      </w:r>
      <w:r w:rsidRPr="00125579">
        <w:rPr>
          <w:b/>
        </w:rPr>
        <w:t>При пересечении трубопроводом участков трассы с грунтами, резко отлича</w:t>
      </w:r>
      <w:r w:rsidRPr="00125579">
        <w:rPr>
          <w:b/>
        </w:rPr>
        <w:t>ю</w:t>
      </w:r>
      <w:r w:rsidRPr="00125579">
        <w:rPr>
          <w:b/>
        </w:rPr>
        <w:t>щимися друг от друга сейсмическими свойствами, необходимо предусматривать возмо</w:t>
      </w:r>
      <w:r w:rsidRPr="00125579">
        <w:rPr>
          <w:b/>
        </w:rPr>
        <w:t>ж</w:t>
      </w:r>
      <w:r w:rsidRPr="00125579">
        <w:rPr>
          <w:b/>
        </w:rPr>
        <w:t>ность свобо</w:t>
      </w:r>
      <w:r w:rsidRPr="00125579">
        <w:rPr>
          <w:b/>
        </w:rPr>
        <w:t>д</w:t>
      </w:r>
      <w:r w:rsidRPr="00125579">
        <w:rPr>
          <w:b/>
        </w:rPr>
        <w:t>ного перемещения и деформирования трубопровода.</w:t>
      </w:r>
    </w:p>
    <w:p w:rsidR="00C25905" w:rsidRPr="00125579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t xml:space="preserve">3.4.1.6. </w:t>
      </w:r>
      <w:r w:rsidRPr="00125579">
        <w:rPr>
          <w:b/>
        </w:rPr>
        <w:t>При проектировании трубопроводов вблизи участков с резко отличающимися друг от друга сейсмическими свойствами, наиболее вероятных мест образования оползней и разрыва трубопровода следует ограничивать количество изгибов и ответвлений, способс</w:t>
      </w:r>
      <w:r w:rsidRPr="00125579">
        <w:rPr>
          <w:b/>
        </w:rPr>
        <w:t>т</w:t>
      </w:r>
      <w:r w:rsidRPr="00125579">
        <w:rPr>
          <w:b/>
        </w:rPr>
        <w:t>вующих огран</w:t>
      </w:r>
      <w:r w:rsidRPr="00125579">
        <w:rPr>
          <w:b/>
        </w:rPr>
        <w:t>и</w:t>
      </w:r>
      <w:r w:rsidRPr="00125579">
        <w:rPr>
          <w:b/>
        </w:rPr>
        <w:t>чению подвижности трубы.</w:t>
      </w:r>
    </w:p>
    <w:p w:rsidR="00C25905" w:rsidRPr="00BA2161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3.4.1.7. При соединении подземных коммуникаций с надземными резервуарами в сейсм</w:t>
      </w:r>
      <w:r w:rsidRPr="00BA2161">
        <w:t>и</w:t>
      </w:r>
      <w:r w:rsidRPr="00BA2161">
        <w:t>ческих районах следует проектировать надземные выпуски в соответствии с требованиями сей</w:t>
      </w:r>
      <w:r w:rsidRPr="00BA2161">
        <w:t>с</w:t>
      </w:r>
      <w:r w:rsidRPr="00BA2161">
        <w:t>мобезопасности.</w:t>
      </w:r>
    </w:p>
    <w:p w:rsidR="00C25905" w:rsidRPr="00125579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t xml:space="preserve">3.4.1.8. </w:t>
      </w:r>
      <w:r w:rsidRPr="00125579">
        <w:rPr>
          <w:b/>
        </w:rPr>
        <w:t>При проектировании трассы прокладки инженерных сетей предпочтительнее выбирать варианты, которые при землетрясениях способствуют развитию в трубах дефо</w:t>
      </w:r>
      <w:r w:rsidRPr="00125579">
        <w:rPr>
          <w:b/>
        </w:rPr>
        <w:t>р</w:t>
      </w:r>
      <w:r w:rsidRPr="00125579">
        <w:rPr>
          <w:b/>
        </w:rPr>
        <w:t>маций раст</w:t>
      </w:r>
      <w:r w:rsidRPr="00125579">
        <w:rPr>
          <w:b/>
        </w:rPr>
        <w:t>я</w:t>
      </w:r>
      <w:r w:rsidRPr="00125579">
        <w:rPr>
          <w:b/>
        </w:rPr>
        <w:t>жения, чем сжатия.</w:t>
      </w:r>
    </w:p>
    <w:p w:rsidR="00C25905" w:rsidRPr="00BA2161" w:rsidRDefault="00C25905" w:rsidP="005457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3.4.1.9. Для выполнения аварийных функций основных узлов коммуникаций инженерной инфраструктуры следует, как правило, </w:t>
      </w:r>
      <w:r w:rsidRPr="00125579">
        <w:rPr>
          <w:b/>
        </w:rPr>
        <w:t>проектировать резервные источники электроснабж</w:t>
      </w:r>
      <w:r w:rsidRPr="00125579">
        <w:rPr>
          <w:b/>
        </w:rPr>
        <w:t>е</w:t>
      </w:r>
      <w:r w:rsidRPr="00125579">
        <w:rPr>
          <w:b/>
        </w:rPr>
        <w:t>ния.</w:t>
      </w:r>
    </w:p>
    <w:p w:rsidR="00C25905" w:rsidRPr="001255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t>3.4.1.10. Объекты II категории сейсмобезопасности, необходимые для ликвидации после</w:t>
      </w:r>
      <w:r w:rsidRPr="00BA2161">
        <w:t>д</w:t>
      </w:r>
      <w:r w:rsidRPr="00BA2161">
        <w:t xml:space="preserve">ствий землетрясения (пожарные депо, отделения милиции, лечебные учреждения и т. д.) должны иметь </w:t>
      </w:r>
      <w:r w:rsidRPr="00125579">
        <w:rPr>
          <w:b/>
        </w:rPr>
        <w:t>два независимых источника снабжения основными ресурсами, при этом один из и</w:t>
      </w:r>
      <w:r w:rsidRPr="00125579">
        <w:rPr>
          <w:b/>
        </w:rPr>
        <w:t>с</w:t>
      </w:r>
      <w:r w:rsidRPr="00125579">
        <w:rPr>
          <w:b/>
        </w:rPr>
        <w:t>точн</w:t>
      </w:r>
      <w:r w:rsidRPr="00125579">
        <w:rPr>
          <w:b/>
        </w:rPr>
        <w:t>и</w:t>
      </w:r>
      <w:r w:rsidRPr="00125579">
        <w:rPr>
          <w:b/>
        </w:rPr>
        <w:t>ков может быть резервным.</w:t>
      </w: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3.4.1.11. Для обслуживания основных коммуникаций, проходящих в горной местности </w:t>
      </w:r>
      <w:r w:rsidR="001C0010">
        <w:t>Ка</w:t>
      </w:r>
      <w:r w:rsidR="001C0010">
        <w:t>з</w:t>
      </w:r>
      <w:r w:rsidR="001C0010">
        <w:t>бековсий район</w:t>
      </w:r>
      <w:r w:rsidRPr="00BA2161">
        <w:t>, следует, как правило, проектировать сооружения беспроводных автономных си</w:t>
      </w:r>
      <w:r w:rsidRPr="00BA2161">
        <w:t>с</w:t>
      </w:r>
      <w:r w:rsidRPr="00BA2161">
        <w:t>тем связи, обеспечивающих надежный обмен и</w:t>
      </w:r>
      <w:r w:rsidRPr="00BA2161">
        <w:t>н</w:t>
      </w:r>
      <w:r w:rsidRPr="00BA2161">
        <w:t>формацией как на равнине, так и в горах.</w:t>
      </w:r>
    </w:p>
    <w:p w:rsidR="00C25905" w:rsidRPr="00630CF5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3.4.2. Водоснабжение</w:t>
      </w:r>
    </w:p>
    <w:p w:rsidR="00C25905" w:rsidRPr="00630CF5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125579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t xml:space="preserve">3.4.2.1. </w:t>
      </w:r>
      <w:r w:rsidRPr="00125579">
        <w:rPr>
          <w:b/>
        </w:rPr>
        <w:t>Выбор схемы и системы водоснабжения следует производить с учетом особе</w:t>
      </w:r>
      <w:r w:rsidRPr="00125579">
        <w:rPr>
          <w:b/>
        </w:rPr>
        <w:t>н</w:t>
      </w:r>
      <w:r w:rsidRPr="00125579">
        <w:rPr>
          <w:b/>
        </w:rPr>
        <w:t>ностей городских округов и поселений, требуемых расходов воды на различных этапах их развития, источников водоснабжения, требований к напорам, качеству воды и обеспеченн</w:t>
      </w:r>
      <w:r w:rsidRPr="00125579">
        <w:rPr>
          <w:b/>
        </w:rPr>
        <w:t>о</w:t>
      </w:r>
      <w:r w:rsidRPr="00125579">
        <w:rPr>
          <w:b/>
        </w:rPr>
        <w:t>сти ее п</w:t>
      </w:r>
      <w:r w:rsidRPr="00125579">
        <w:rPr>
          <w:b/>
        </w:rPr>
        <w:t>о</w:t>
      </w:r>
      <w:r w:rsidRPr="00125579">
        <w:rPr>
          <w:b/>
        </w:rPr>
        <w:t>дачи.</w:t>
      </w: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3.4.2.2. </w:t>
      </w:r>
      <w:r w:rsidRPr="00BA2161">
        <w:rPr>
          <w:b/>
        </w:rPr>
        <w:t>Проектирование систем водоснабжения</w:t>
      </w:r>
      <w:r w:rsidRPr="00BA2161">
        <w:t xml:space="preserve"> городских округов и поселений, в том числе выбор источников хозяйственно-питьевого и производственного водоснабжения, размещ</w:t>
      </w:r>
      <w:r w:rsidRPr="00BA2161">
        <w:t>е</w:t>
      </w:r>
      <w:r w:rsidRPr="00BA2161">
        <w:t>ние водозаборных сооружений, а также определение рас</w:t>
      </w:r>
      <w:r w:rsidR="009654A6" w:rsidRPr="00BA2161">
        <w:t>чет</w:t>
      </w:r>
      <w:r w:rsidRPr="00BA2161">
        <w:t>ных расходов и др., следует произв</w:t>
      </w:r>
      <w:r w:rsidRPr="00BA2161">
        <w:t>о</w:t>
      </w:r>
      <w:r w:rsidRPr="00BA2161">
        <w:t>дить в соответствии с требованиями СНиП 2.04.01-85*, СНиП 2.04.02-84*, СНиП 2.07.01-89*, СНиП II-7-81*, СНиП 2.01.09-91, СанПиН 2.1.4.1074-01, СанПиН 2.1.4.1175-02, ГОСТ 2761-84*, СанПиН 2.1.4.1110-02.</w:t>
      </w: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территории поселений все объекты жилищно-гражданского, производственного назн</w:t>
      </w:r>
      <w:r w:rsidRPr="00BA2161">
        <w:t>а</w:t>
      </w:r>
      <w:r w:rsidRPr="00BA2161">
        <w:t>чения, как правило, должны быть обеспечены централизованным</w:t>
      </w:r>
      <w:r w:rsidR="009E7FA3">
        <w:t>и</w:t>
      </w:r>
      <w:r w:rsidRPr="00BA2161">
        <w:t xml:space="preserve"> сист</w:t>
      </w:r>
      <w:r w:rsidRPr="00BA2161">
        <w:t>е</w:t>
      </w:r>
      <w:r w:rsidRPr="00BA2161">
        <w:t>мами водоснабжения.</w:t>
      </w:r>
    </w:p>
    <w:p w:rsidR="000C5A0B" w:rsidRPr="00BA2161" w:rsidRDefault="000C5A0B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случае нецелесообразности или невозможности устройства системы централизованного водоснабжения отдельных населенных пунктов или их групп, водоснабжение следует проектир</w:t>
      </w:r>
      <w:r w:rsidRPr="00BA2161">
        <w:t>о</w:t>
      </w:r>
      <w:r w:rsidRPr="00BA2161">
        <w:t xml:space="preserve">вать по децентрализованной схеме по согласованию с </w:t>
      </w:r>
      <w:r w:rsidR="00F60B17" w:rsidRPr="00BA2161">
        <w:t>органами Управления Роспотребнадзора по Республике Дагестан</w:t>
      </w:r>
      <w:r w:rsidRPr="00BA2161">
        <w:t>.</w:t>
      </w: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3.4.2.3. Расчетное среднесуточное водопотребление поселений определяется как сумма ра</w:t>
      </w:r>
      <w:r w:rsidRPr="00BA2161">
        <w:t>с</w:t>
      </w:r>
      <w:r w:rsidRPr="00BA2161">
        <w:t>ходов воды на хозяйственно-бытовые нужды и нужды промы</w:t>
      </w:r>
      <w:r w:rsidRPr="00BA2161">
        <w:t>ш</w:t>
      </w:r>
      <w:r w:rsidRPr="00BA2161">
        <w:t>ленных и сельскохозяйственных предприятий с учетом расхода в</w:t>
      </w:r>
      <w:r w:rsidRPr="00BA2161">
        <w:t>о</w:t>
      </w:r>
      <w:r w:rsidRPr="00BA2161">
        <w:t>ды на поливку.</w:t>
      </w:r>
    </w:p>
    <w:p w:rsidR="00C25905" w:rsidRPr="00125579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spacing w:val="-2"/>
        </w:rPr>
        <w:t xml:space="preserve">При проектировании систем водоснабжения поселений </w:t>
      </w:r>
      <w:r w:rsidRPr="00125579">
        <w:rPr>
          <w:b/>
          <w:spacing w:val="-2"/>
        </w:rPr>
        <w:t>удельные среднесу</w:t>
      </w:r>
      <w:r w:rsidRPr="00125579">
        <w:rPr>
          <w:b/>
        </w:rPr>
        <w:t>точные (за год) нормы водопотребления на хозяйственно-питьевые нужды населения следует принимать в соо</w:t>
      </w:r>
      <w:r w:rsidRPr="00125579">
        <w:rPr>
          <w:b/>
        </w:rPr>
        <w:t>т</w:t>
      </w:r>
      <w:r w:rsidRPr="00125579">
        <w:rPr>
          <w:b/>
        </w:rPr>
        <w:t>ветствии с требованиями таблицы I приложения</w:t>
      </w:r>
      <w:r w:rsidR="009E7FA3" w:rsidRPr="00125579">
        <w:rPr>
          <w:b/>
        </w:rPr>
        <w:t xml:space="preserve"> №</w:t>
      </w:r>
      <w:r w:rsidRPr="00125579">
        <w:rPr>
          <w:b/>
        </w:rPr>
        <w:t xml:space="preserve"> 11</w:t>
      </w:r>
      <w:r w:rsidR="009E7FA3" w:rsidRPr="00125579">
        <w:rPr>
          <w:b/>
        </w:rPr>
        <w:t xml:space="preserve"> к</w:t>
      </w:r>
      <w:r w:rsidRPr="00125579">
        <w:rPr>
          <w:b/>
        </w:rPr>
        <w:t xml:space="preserve"> настоящи</w:t>
      </w:r>
      <w:r w:rsidR="009E7FA3" w:rsidRPr="00125579">
        <w:rPr>
          <w:b/>
        </w:rPr>
        <w:t>м</w:t>
      </w:r>
      <w:r w:rsidRPr="00125579">
        <w:rPr>
          <w:b/>
        </w:rPr>
        <w:t xml:space="preserve"> норматив</w:t>
      </w:r>
      <w:r w:rsidR="009E7FA3" w:rsidRPr="00125579">
        <w:rPr>
          <w:b/>
        </w:rPr>
        <w:t>ам</w:t>
      </w:r>
      <w:r w:rsidRPr="00125579">
        <w:rPr>
          <w:b/>
        </w:rPr>
        <w:t>.</w:t>
      </w: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Удельное водопотребление включает расходы воды на хозяйственно-питьевые и бытовые нужды в общественных зданиях, за исключением расходов воды для оздоровительных учрежд</w:t>
      </w:r>
      <w:r w:rsidRPr="00BA2161">
        <w:t>е</w:t>
      </w:r>
      <w:r w:rsidRPr="00BA2161">
        <w:t>ний (санаториев, домов отдыха, туристических комплексов, детских лагерей и т. д.).</w:t>
      </w: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Расход воды на хозяйственно-бытовые нужды определяется с учетом расхода воды по о</w:t>
      </w:r>
      <w:r w:rsidRPr="00BA2161">
        <w:t>т</w:t>
      </w:r>
      <w:r w:rsidRPr="00BA2161">
        <w:t>дельным объектам различных категорий потребителей в соответствии с нормами таблицы II пр</w:t>
      </w:r>
      <w:r w:rsidRPr="00BA2161">
        <w:t>и</w:t>
      </w:r>
      <w:r w:rsidRPr="00BA2161">
        <w:t xml:space="preserve">ложения 11. </w:t>
      </w:r>
    </w:p>
    <w:p w:rsidR="00C25905" w:rsidRPr="00BA2161" w:rsidRDefault="00C25905" w:rsidP="001665DE">
      <w:pPr>
        <w:widowControl w:val="0"/>
        <w:spacing w:line="239" w:lineRule="auto"/>
        <w:ind w:firstLine="709"/>
        <w:jc w:val="both"/>
      </w:pPr>
      <w:r w:rsidRPr="00BA2161">
        <w:t xml:space="preserve">3.4.2.4. </w:t>
      </w:r>
      <w:r w:rsidR="001E7079" w:rsidRPr="001E7079">
        <w:rPr>
          <w:b/>
        </w:rPr>
        <w:t>Расчетные показатели применяются для предварительных расчетов объема водоп</w:t>
      </w:r>
      <w:r w:rsidR="001E7079" w:rsidRPr="001E7079">
        <w:rPr>
          <w:b/>
        </w:rPr>
        <w:t>о</w:t>
      </w:r>
      <w:r w:rsidR="001E7079" w:rsidRPr="001E7079">
        <w:rPr>
          <w:b/>
        </w:rPr>
        <w:t xml:space="preserve">требления и </w:t>
      </w:r>
      <w:r w:rsidRPr="001E7079">
        <w:rPr>
          <w:b/>
        </w:rPr>
        <w:t xml:space="preserve">проектирования </w:t>
      </w:r>
      <w:r w:rsidRPr="00BA2161">
        <w:t>систем водоснабжения населенного пункта, в том числе его отдельных структурных элементов</w:t>
      </w:r>
      <w:r w:rsidR="009E7FA3">
        <w:t>,</w:t>
      </w:r>
      <w:r w:rsidRPr="00BA2161">
        <w:t xml:space="preserve"> в соответствии с рекомендуемыми показателями, приведе</w:t>
      </w:r>
      <w:r w:rsidRPr="00BA2161">
        <w:t>н</w:t>
      </w:r>
      <w:r w:rsidRPr="00BA2161">
        <w:t>ными в табл</w:t>
      </w:r>
      <w:r w:rsidRPr="00BA2161">
        <w:t>и</w:t>
      </w:r>
      <w:r w:rsidRPr="00BA2161">
        <w:t>це 4</w:t>
      </w:r>
      <w:r w:rsidR="00370ECD" w:rsidRPr="00BA2161">
        <w:t>7</w:t>
      </w:r>
      <w:r w:rsidRPr="00BA2161">
        <w:t>.</w:t>
      </w:r>
    </w:p>
    <w:p w:rsidR="00C25905" w:rsidRPr="001665DE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1665DE">
      <w:pPr>
        <w:widowControl w:val="0"/>
        <w:autoSpaceDE w:val="0"/>
        <w:autoSpaceDN w:val="0"/>
        <w:adjustRightInd w:val="0"/>
        <w:spacing w:line="239" w:lineRule="auto"/>
        <w:ind w:firstLine="720"/>
        <w:jc w:val="right"/>
      </w:pPr>
      <w:r w:rsidRPr="00BA2161">
        <w:t>Таблица 4</w:t>
      </w:r>
      <w:r w:rsidR="00370ECD" w:rsidRPr="00BA2161">
        <w:t>7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979"/>
        <w:gridCol w:w="1167"/>
        <w:gridCol w:w="1167"/>
        <w:gridCol w:w="1167"/>
        <w:gridCol w:w="1716"/>
        <w:gridCol w:w="1764"/>
      </w:tblGrid>
      <w:tr w:rsidR="00C25905" w:rsidRPr="00112B97" w:rsidTr="00112B97">
        <w:trPr>
          <w:trHeight w:val="769"/>
          <w:jc w:val="center"/>
        </w:trPr>
        <w:tc>
          <w:tcPr>
            <w:tcW w:w="2152" w:type="dxa"/>
            <w:vMerge w:val="restart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C25905" w:rsidRPr="00112B97" w:rsidRDefault="00C25905" w:rsidP="00112B9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Еди-ница изме-рения</w:t>
            </w:r>
          </w:p>
        </w:tc>
        <w:tc>
          <w:tcPr>
            <w:tcW w:w="3501" w:type="dxa"/>
            <w:gridSpan w:val="3"/>
            <w:vAlign w:val="center"/>
          </w:tcPr>
          <w:p w:rsidR="00C25905" w:rsidRPr="00112B97" w:rsidRDefault="00C25905" w:rsidP="00112B9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Территории городских округов, городских поселений при степени градостроительной ценности</w:t>
            </w:r>
          </w:p>
        </w:tc>
        <w:tc>
          <w:tcPr>
            <w:tcW w:w="3480" w:type="dxa"/>
            <w:gridSpan w:val="2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Территории сельских посел</w:t>
            </w:r>
            <w:r w:rsidRPr="00112B97">
              <w:rPr>
                <w:b/>
                <w:sz w:val="22"/>
                <w:szCs w:val="22"/>
              </w:rPr>
              <w:t>е</w:t>
            </w:r>
            <w:r w:rsidRPr="00112B97">
              <w:rPr>
                <w:b/>
                <w:sz w:val="22"/>
                <w:szCs w:val="22"/>
              </w:rPr>
              <w:t>ний</w:t>
            </w:r>
          </w:p>
        </w:tc>
      </w:tr>
      <w:tr w:rsidR="00C25905" w:rsidRPr="00112B97" w:rsidTr="00112B97">
        <w:trPr>
          <w:jc w:val="center"/>
        </w:trPr>
        <w:tc>
          <w:tcPr>
            <w:tcW w:w="2152" w:type="dxa"/>
            <w:vMerge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высокой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средней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низкой</w:t>
            </w:r>
          </w:p>
        </w:tc>
        <w:tc>
          <w:tcPr>
            <w:tcW w:w="1716" w:type="dxa"/>
            <w:vAlign w:val="center"/>
          </w:tcPr>
          <w:p w:rsidR="00C25905" w:rsidRPr="00112B97" w:rsidRDefault="00C25905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оборудованные водопроводом и канализацией</w:t>
            </w:r>
          </w:p>
        </w:tc>
        <w:tc>
          <w:tcPr>
            <w:tcW w:w="1764" w:type="dxa"/>
            <w:vAlign w:val="center"/>
          </w:tcPr>
          <w:p w:rsidR="00C25905" w:rsidRPr="00112B97" w:rsidRDefault="00C25905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 водопользова-нием из водораз-борных колонок</w:t>
            </w:r>
          </w:p>
        </w:tc>
      </w:tr>
      <w:tr w:rsidR="00C25905" w:rsidRPr="00112B97" w:rsidTr="00112B97">
        <w:trPr>
          <w:jc w:val="center"/>
        </w:trPr>
        <w:tc>
          <w:tcPr>
            <w:tcW w:w="2152" w:type="dxa"/>
            <w:vAlign w:val="center"/>
          </w:tcPr>
          <w:p w:rsidR="00C25905" w:rsidRPr="00112B97" w:rsidRDefault="009654A6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Плотность населе</w:t>
            </w:r>
            <w:r w:rsidR="00C25905" w:rsidRPr="00112B97">
              <w:rPr>
                <w:sz w:val="22"/>
                <w:szCs w:val="22"/>
              </w:rPr>
              <w:t>ния микрорайона</w:t>
            </w:r>
          </w:p>
        </w:tc>
        <w:tc>
          <w:tcPr>
            <w:tcW w:w="979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чел./га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250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204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111</w:t>
            </w:r>
          </w:p>
        </w:tc>
        <w:tc>
          <w:tcPr>
            <w:tcW w:w="1716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50-90</w:t>
            </w:r>
          </w:p>
        </w:tc>
        <w:tc>
          <w:tcPr>
            <w:tcW w:w="1764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50-90</w:t>
            </w:r>
          </w:p>
        </w:tc>
      </w:tr>
      <w:tr w:rsidR="00C25905" w:rsidRPr="00112B97" w:rsidTr="00112B97">
        <w:trPr>
          <w:jc w:val="center"/>
        </w:trPr>
        <w:tc>
          <w:tcPr>
            <w:tcW w:w="2152" w:type="dxa"/>
            <w:vAlign w:val="center"/>
          </w:tcPr>
          <w:p w:rsidR="009654A6" w:rsidRPr="00112B97" w:rsidRDefault="00C25905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 xml:space="preserve">Расход воды на </w:t>
            </w:r>
          </w:p>
          <w:p w:rsidR="00C25905" w:rsidRPr="00112B97" w:rsidRDefault="00C25905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х</w:t>
            </w:r>
            <w:r w:rsidRPr="00112B97">
              <w:rPr>
                <w:sz w:val="22"/>
                <w:szCs w:val="22"/>
              </w:rPr>
              <w:t>о</w:t>
            </w:r>
            <w:r w:rsidRPr="00112B97">
              <w:rPr>
                <w:sz w:val="22"/>
                <w:szCs w:val="22"/>
              </w:rPr>
              <w:t>зяйственно-бытовые нужды</w:t>
            </w:r>
          </w:p>
        </w:tc>
        <w:tc>
          <w:tcPr>
            <w:tcW w:w="979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л/чел. в сутки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230-350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230-350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230-350</w:t>
            </w:r>
          </w:p>
        </w:tc>
        <w:tc>
          <w:tcPr>
            <w:tcW w:w="1716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150</w:t>
            </w:r>
          </w:p>
        </w:tc>
        <w:tc>
          <w:tcPr>
            <w:tcW w:w="1764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50</w:t>
            </w:r>
          </w:p>
        </w:tc>
      </w:tr>
      <w:tr w:rsidR="00C25905" w:rsidRPr="00112B97" w:rsidTr="00112B97">
        <w:trPr>
          <w:jc w:val="center"/>
        </w:trPr>
        <w:tc>
          <w:tcPr>
            <w:tcW w:w="2152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C25905" w:rsidRPr="00112B97" w:rsidRDefault="00C25905" w:rsidP="00112B97">
            <w:pPr>
              <w:widowControl w:val="0"/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112B97">
              <w:rPr>
                <w:sz w:val="22"/>
                <w:szCs w:val="22"/>
                <w:u w:val="single"/>
              </w:rPr>
              <w:t>м</w:t>
            </w:r>
            <w:r w:rsidRPr="00112B97">
              <w:rPr>
                <w:sz w:val="22"/>
                <w:szCs w:val="22"/>
                <w:u w:val="single"/>
                <w:vertAlign w:val="superscript"/>
              </w:rPr>
              <w:t>3</w:t>
            </w:r>
            <w:r w:rsidRPr="00112B97">
              <w:rPr>
                <w:sz w:val="22"/>
                <w:szCs w:val="22"/>
                <w:u w:val="single"/>
              </w:rPr>
              <w:t xml:space="preserve"> в сут.</w:t>
            </w:r>
          </w:p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га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58-88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47-71</w:t>
            </w:r>
          </w:p>
        </w:tc>
        <w:tc>
          <w:tcPr>
            <w:tcW w:w="1167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26-39</w:t>
            </w:r>
          </w:p>
        </w:tc>
        <w:tc>
          <w:tcPr>
            <w:tcW w:w="1716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7,5-13,5</w:t>
            </w:r>
          </w:p>
        </w:tc>
        <w:tc>
          <w:tcPr>
            <w:tcW w:w="1764" w:type="dxa"/>
            <w:vAlign w:val="center"/>
          </w:tcPr>
          <w:p w:rsidR="00C25905" w:rsidRPr="00112B97" w:rsidRDefault="00C25905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2,5-4,5</w:t>
            </w:r>
          </w:p>
        </w:tc>
      </w:tr>
    </w:tbl>
    <w:p w:rsidR="00C25905" w:rsidRPr="00BA2161" w:rsidRDefault="00C25905" w:rsidP="00BC4923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Расход воды на нужды промышленных и сельскохозяйственных предприятий, о</w:t>
      </w:r>
      <w:r w:rsidRPr="00BA2161">
        <w:rPr>
          <w:sz w:val="22"/>
          <w:szCs w:val="22"/>
        </w:rPr>
        <w:t>з</w:t>
      </w:r>
      <w:r w:rsidRPr="00BA2161">
        <w:rPr>
          <w:sz w:val="22"/>
          <w:szCs w:val="22"/>
        </w:rPr>
        <w:t>доровительных учреждений, а также на поливку в каждом конкретном случае определяется отдельно в с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ответствии с требованиями СНиП 2.04.02-84*, технологическим данными, с учетом рационального испол</w:t>
      </w:r>
      <w:r w:rsidRPr="00BA2161">
        <w:rPr>
          <w:sz w:val="22"/>
          <w:szCs w:val="22"/>
        </w:rPr>
        <w:t>ь</w:t>
      </w:r>
      <w:r w:rsidRPr="00BA2161">
        <w:rPr>
          <w:sz w:val="22"/>
          <w:szCs w:val="22"/>
        </w:rPr>
        <w:t>зования воды и в соответствии с приложением</w:t>
      </w:r>
      <w:r w:rsidR="009E7FA3">
        <w:rPr>
          <w:sz w:val="22"/>
          <w:szCs w:val="22"/>
        </w:rPr>
        <w:t xml:space="preserve"> №</w:t>
      </w:r>
      <w:r w:rsidRPr="00BA2161">
        <w:rPr>
          <w:sz w:val="22"/>
          <w:szCs w:val="22"/>
        </w:rPr>
        <w:t xml:space="preserve"> 11</w:t>
      </w:r>
      <w:r w:rsidR="009E7FA3">
        <w:rPr>
          <w:sz w:val="22"/>
          <w:szCs w:val="22"/>
        </w:rPr>
        <w:t xml:space="preserve"> к</w:t>
      </w:r>
      <w:r w:rsidRPr="00BA2161">
        <w:rPr>
          <w:sz w:val="22"/>
          <w:szCs w:val="22"/>
        </w:rPr>
        <w:t xml:space="preserve"> н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стоящи</w:t>
      </w:r>
      <w:r w:rsidR="009E7FA3">
        <w:rPr>
          <w:sz w:val="22"/>
          <w:szCs w:val="22"/>
        </w:rPr>
        <w:t>м</w:t>
      </w:r>
      <w:r w:rsidRPr="00BA2161">
        <w:rPr>
          <w:sz w:val="22"/>
          <w:szCs w:val="22"/>
        </w:rPr>
        <w:t xml:space="preserve"> норматив</w:t>
      </w:r>
      <w:r w:rsidR="009E7FA3">
        <w:rPr>
          <w:sz w:val="22"/>
          <w:szCs w:val="22"/>
        </w:rPr>
        <w:t>ам</w:t>
      </w:r>
      <w:r w:rsidRPr="00BA2161">
        <w:rPr>
          <w:sz w:val="22"/>
          <w:szCs w:val="22"/>
        </w:rPr>
        <w:t>.</w:t>
      </w:r>
    </w:p>
    <w:p w:rsidR="00C25905" w:rsidRPr="00630CF5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52D08" w:rsidRPr="00BA2161" w:rsidRDefault="00452D08" w:rsidP="00452D08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 разработке документов территориального планирования удельное среднесуточное (за год) водопотре</w:t>
      </w:r>
      <w:r w:rsidRPr="00BA2161">
        <w:t>б</w:t>
      </w:r>
      <w:r w:rsidRPr="00BA2161">
        <w:t>ление в целом на 1 жителя допускается принимать:</w:t>
      </w:r>
    </w:p>
    <w:p w:rsidR="00452D08" w:rsidRPr="00BA2161" w:rsidRDefault="00452D08" w:rsidP="005126A3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для сельских </w:t>
      </w:r>
      <w:r w:rsidRPr="00BA2161">
        <w:rPr>
          <w:spacing w:val="-2"/>
        </w:rPr>
        <w:t>населенных пунктов</w:t>
      </w:r>
      <w:r w:rsidRPr="00BA2161">
        <w:t>:</w:t>
      </w:r>
    </w:p>
    <w:p w:rsidR="00452D08" w:rsidRPr="00BA2161" w:rsidRDefault="00452D08" w:rsidP="005126A3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на </w:t>
      </w:r>
      <w:smartTag w:uri="urn:schemas-microsoft-com:office:smarttags" w:element="metricconverter">
        <w:smartTagPr>
          <w:attr w:name="ProductID" w:val="2015 г"/>
        </w:smartTagPr>
        <w:r w:rsidRPr="00BA2161">
          <w:t>2015 г</w:t>
        </w:r>
      </w:smartTag>
      <w:r w:rsidRPr="00BA2161">
        <w:t>. – 125 л/сут.;</w:t>
      </w:r>
    </w:p>
    <w:p w:rsidR="00452D08" w:rsidRPr="00BA2161" w:rsidRDefault="00452D08" w:rsidP="005126A3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на </w:t>
      </w:r>
      <w:smartTag w:uri="urn:schemas-microsoft-com:office:smarttags" w:element="metricconverter">
        <w:smartTagPr>
          <w:attr w:name="ProductID" w:val="2025 г"/>
        </w:smartTagPr>
        <w:r w:rsidRPr="00BA2161">
          <w:t>2025 г</w:t>
        </w:r>
      </w:smartTag>
      <w:r w:rsidRPr="00BA2161">
        <w:t>. – 150 л/сут.</w:t>
      </w:r>
    </w:p>
    <w:p w:rsidR="00452D08" w:rsidRPr="00BA2161" w:rsidRDefault="00452D08" w:rsidP="00452D0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</w:pPr>
      <w:r w:rsidRPr="00BA2161">
        <w:rPr>
          <w:i/>
          <w:spacing w:val="40"/>
          <w:sz w:val="22"/>
          <w:szCs w:val="22"/>
        </w:rPr>
        <w:t>Примечание:</w:t>
      </w:r>
      <w:r w:rsidRPr="00BA2161">
        <w:rPr>
          <w:spacing w:val="-2"/>
          <w:sz w:val="22"/>
          <w:szCs w:val="22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</w:t>
      </w:r>
      <w:r w:rsidRPr="00BA2161">
        <w:rPr>
          <w:spacing w:val="-2"/>
          <w:sz w:val="22"/>
          <w:szCs w:val="22"/>
        </w:rPr>
        <w:t>й</w:t>
      </w:r>
      <w:r w:rsidRPr="00BA2161">
        <w:rPr>
          <w:spacing w:val="-2"/>
          <w:sz w:val="22"/>
          <w:szCs w:val="22"/>
        </w:rPr>
        <w:t>ства.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3.4.2.5. При проектировании систем водоснабжения в каждом конкретном случае необх</w:t>
      </w:r>
      <w:r w:rsidRPr="00BA2161">
        <w:t>о</w:t>
      </w:r>
      <w:r w:rsidRPr="00BA2161">
        <w:t>димо учитывать возможность использования воды технического качества для полива зеленых н</w:t>
      </w:r>
      <w:r w:rsidRPr="00BA2161">
        <w:t>а</w:t>
      </w:r>
      <w:r w:rsidRPr="00BA2161">
        <w:t xml:space="preserve">саждений.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Для ориентировочного учета прочих потребителей в расчет удельного показателя</w:t>
      </w:r>
      <w:r w:rsidRPr="00BA2161">
        <w:t xml:space="preserve"> вводится позиция «неучтенные расходы».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 xml:space="preserve">3.4.2.6. </w:t>
      </w:r>
      <w:r w:rsidRPr="00BA2161">
        <w:rPr>
          <w:b/>
          <w:spacing w:val="-2"/>
        </w:rPr>
        <w:t>Выбор источника водоснабжения</w:t>
      </w:r>
      <w:r w:rsidRPr="00BA2161">
        <w:rPr>
          <w:spacing w:val="-2"/>
        </w:rPr>
        <w:t xml:space="preserve"> должен быть обоснован результатами</w:t>
      </w:r>
      <w:r w:rsidRPr="00BA2161">
        <w:t xml:space="preserve"> топогр</w:t>
      </w:r>
      <w:r w:rsidRPr="00BA2161">
        <w:t>а</w:t>
      </w:r>
      <w:r w:rsidRPr="00BA2161">
        <w:t>фических, гидрологических, гидрогеологических, ихтиологических, гидрохимических, гидроби</w:t>
      </w:r>
      <w:r w:rsidRPr="00BA2161">
        <w:t>о</w:t>
      </w:r>
      <w:r w:rsidRPr="00BA2161">
        <w:t>логических, гидротермических и других изысканий и санитарных обследований.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качестве источника водоснабжения следует рассматривать водотоки (реки, каналы), в</w:t>
      </w:r>
      <w:r w:rsidRPr="00BA2161">
        <w:t>о</w:t>
      </w:r>
      <w:r w:rsidRPr="00BA2161">
        <w:t>доемы (озера, водохранилища, пруды), моря, подземные воды (водоносные пласты, подр</w:t>
      </w:r>
      <w:r w:rsidRPr="00BA2161">
        <w:t>у</w:t>
      </w:r>
      <w:r w:rsidRPr="00BA2161">
        <w:t>словые и другие воды).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качестве источника водоснабжения могут быть использованы наливные </w:t>
      </w:r>
      <w:r w:rsidRPr="00BA2161">
        <w:rPr>
          <w:spacing w:val="-2"/>
        </w:rPr>
        <w:t>водохран</w:t>
      </w:r>
      <w:r w:rsidRPr="00BA2161">
        <w:rPr>
          <w:spacing w:val="-2"/>
        </w:rPr>
        <w:t>и</w:t>
      </w:r>
      <w:r w:rsidRPr="00BA2161">
        <w:rPr>
          <w:spacing w:val="-2"/>
        </w:rPr>
        <w:t>лища с подводом к ним воды из естественных поверхностных источников.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В системе водоснабжения допускается использование нескольких источников с различными гидрологическими и гидрогеологическими характеристиками.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3.4.2.7. Для хозяйственно-питьевых водопроводов должны максимально использоваться имеющиеся ресурсы подземных вод (в том числе пополняемых источников), удовл</w:t>
      </w:r>
      <w:r w:rsidRPr="00BA2161">
        <w:t>е</w:t>
      </w:r>
      <w:r w:rsidRPr="00BA2161">
        <w:t>творяющих санитарно-гигиеническим требованиям.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t xml:space="preserve">3.4.2.8. </w:t>
      </w:r>
      <w:r w:rsidRPr="001E7079">
        <w:rPr>
          <w:b/>
        </w:rPr>
        <w:t>Для производственного водоснабжения промышленных предприятий следует ра</w:t>
      </w:r>
      <w:r w:rsidRPr="001E7079">
        <w:rPr>
          <w:b/>
        </w:rPr>
        <w:t>с</w:t>
      </w:r>
      <w:r w:rsidRPr="001E7079">
        <w:rPr>
          <w:b/>
        </w:rPr>
        <w:t>сматривать возможность использования очищенных сточных вод.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E7079">
        <w:rPr>
          <w:b/>
        </w:rPr>
        <w:t>Использование подземных вод питьевого качества для нужд, не связанных с хозяйс</w:t>
      </w:r>
      <w:r w:rsidRPr="001E7079">
        <w:rPr>
          <w:b/>
        </w:rPr>
        <w:t>т</w:t>
      </w:r>
      <w:r w:rsidRPr="001E7079">
        <w:rPr>
          <w:b/>
        </w:rPr>
        <w:t>ве</w:t>
      </w:r>
      <w:r w:rsidRPr="001E7079">
        <w:rPr>
          <w:b/>
        </w:rPr>
        <w:t>н</w:t>
      </w:r>
      <w:r w:rsidRPr="001E7079">
        <w:rPr>
          <w:b/>
        </w:rPr>
        <w:t xml:space="preserve">но-питьевым водоснабжением, не допускается.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Выбор источника производственного водоснабжения следует производить в соотве</w:t>
      </w:r>
      <w:r w:rsidRPr="00BA2161">
        <w:t>т</w:t>
      </w:r>
      <w:r w:rsidRPr="00BA2161">
        <w:t>ствии с требованиями ГОСТ 17.1.1.04-80 и с уч</w:t>
      </w:r>
      <w:r w:rsidR="00BC4923" w:rsidRPr="00BA2161">
        <w:t>етом требований, предъяв</w:t>
      </w:r>
      <w:r w:rsidRPr="00BA2161">
        <w:t>ляемых потребителями к качес</w:t>
      </w:r>
      <w:r w:rsidRPr="00BA2161">
        <w:t>т</w:t>
      </w:r>
      <w:r w:rsidRPr="00BA2161">
        <w:t>ву воды.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3.4.2.9. Для производственного и хозяйственно-питьевого водоснабжения при соответс</w:t>
      </w:r>
      <w:r w:rsidRPr="00BA2161">
        <w:t>т</w:t>
      </w:r>
      <w:r w:rsidRPr="00BA2161">
        <w:t>вующей обработке воды и соблюдении санитарных требований допускается использование мин</w:t>
      </w:r>
      <w:r w:rsidRPr="00BA2161">
        <w:t>е</w:t>
      </w:r>
      <w:r w:rsidRPr="00BA2161">
        <w:t>рализованных и геотермальных вод.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rPr>
          <w:spacing w:val="-3"/>
        </w:rPr>
        <w:t xml:space="preserve">3.4.2.10. </w:t>
      </w:r>
      <w:r w:rsidRPr="00BA2161">
        <w:rPr>
          <w:b/>
          <w:spacing w:val="-3"/>
        </w:rPr>
        <w:t>Выбор схем и систем водоснабжения</w:t>
      </w:r>
      <w:r w:rsidRPr="00BA2161">
        <w:rPr>
          <w:spacing w:val="-3"/>
        </w:rPr>
        <w:t xml:space="preserve"> следует осуществлять в соответст</w:t>
      </w:r>
      <w:r w:rsidRPr="00BA2161">
        <w:t>вии со СНиП 2.04.02-84*. Системы во</w:t>
      </w:r>
      <w:r w:rsidR="00BC4923" w:rsidRPr="00BA2161">
        <w:t>доснабжения могут быть централи</w:t>
      </w:r>
      <w:r w:rsidRPr="00BA2161">
        <w:t>зованными, нецентрализованн</w:t>
      </w:r>
      <w:r w:rsidRPr="00BA2161">
        <w:t>ы</w:t>
      </w:r>
      <w:r w:rsidRPr="00BA2161">
        <w:t>ми, локальными, оборотными.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Централизованная система водоснабжения населенных пунктов должна обе</w:t>
      </w:r>
      <w:r w:rsidRPr="00BA2161">
        <w:t>с</w:t>
      </w:r>
      <w:r w:rsidRPr="00BA2161">
        <w:t>печивать: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хозяйственно-питьевое водопотребление в жилых и общественных зданиях, нужды комм</w:t>
      </w:r>
      <w:r w:rsidRPr="00BA2161">
        <w:t>у</w:t>
      </w:r>
      <w:r w:rsidRPr="00BA2161">
        <w:t>нально-бытовых предприятий;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хозяйственно-питьевое водопотребление на предприятиях;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производственные нужды промышленных и сельскохозяйственных предприятий, где тр</w:t>
      </w:r>
      <w:r w:rsidRPr="00BA2161">
        <w:t>е</w:t>
      </w:r>
      <w:r w:rsidRPr="00BA2161">
        <w:t>буется вода питьевого качества, или для которых экономически нецелесообразно сооружение о</w:t>
      </w:r>
      <w:r w:rsidRPr="00BA2161">
        <w:t>т</w:t>
      </w:r>
      <w:r w:rsidRPr="00BA2161">
        <w:t xml:space="preserve">дельного водопровода; 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тушение пожаров;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собственные нужды станций водоподготовки, промывку водопроводных и канализацио</w:t>
      </w:r>
      <w:r w:rsidRPr="00BA2161">
        <w:t>н</w:t>
      </w:r>
      <w:r w:rsidRPr="00BA2161">
        <w:t>ных сетей и др.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При обосновании допускается устройство самостоятельного водопровода для: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поливки и мойки территорий (улиц, прое</w:t>
      </w:r>
      <w:r w:rsidR="00BC4923" w:rsidRPr="00BA2161">
        <w:t>здов, площадей, зеленых насажде</w:t>
      </w:r>
      <w:r w:rsidRPr="00BA2161">
        <w:t>ний), работы фонтанов и т. п.;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поливки посадок в теплицах, парниках и на открытых участках, а также приусадебных уч</w:t>
      </w:r>
      <w:r w:rsidRPr="00BA2161">
        <w:t>а</w:t>
      </w:r>
      <w:r w:rsidRPr="00BA2161">
        <w:t>стков.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 необходимости повышения обеспеченности подачи воды на производственные ну</w:t>
      </w:r>
      <w:r w:rsidRPr="00BA2161">
        <w:t>ж</w:t>
      </w:r>
      <w:r w:rsidRPr="00BA2161">
        <w:t>ды промышленных и сельскохозяйственных предприятий (производств, цехов, установок) след</w:t>
      </w:r>
      <w:r w:rsidRPr="00BA2161">
        <w:t>у</w:t>
      </w:r>
      <w:r w:rsidRPr="00BA2161">
        <w:t>ет предусматривать локальные системы водоснабжения.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Локальные системы, обеспечивающие технологические требования объектов, должны пр</w:t>
      </w:r>
      <w:r w:rsidRPr="00BA2161">
        <w:t>о</w:t>
      </w:r>
      <w:r w:rsidRPr="00BA2161">
        <w:t>ектироваться совместно с объектами.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Системы оборотного водоснабжения следует проектировать в соответствии с требовани</w:t>
      </w:r>
      <w:r w:rsidRPr="00BA2161">
        <w:t>я</w:t>
      </w:r>
      <w:r w:rsidRPr="00BA2161">
        <w:t>ми СНиП 2.04.02-84*.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t>3.4.2.11</w:t>
      </w:r>
      <w:r w:rsidRPr="001E7079">
        <w:rPr>
          <w:b/>
        </w:rPr>
        <w:t>. В сельских поселениях следует: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E7079">
        <w:rPr>
          <w:b/>
        </w:rPr>
        <w:t>проектировать централизованные систе</w:t>
      </w:r>
      <w:r w:rsidR="00BC4923" w:rsidRPr="001E7079">
        <w:rPr>
          <w:b/>
        </w:rPr>
        <w:t>мы водоснабжения для перспектив</w:t>
      </w:r>
      <w:r w:rsidRPr="001E7079">
        <w:rPr>
          <w:b/>
        </w:rPr>
        <w:t>ных нас</w:t>
      </w:r>
      <w:r w:rsidRPr="001E7079">
        <w:rPr>
          <w:b/>
        </w:rPr>
        <w:t>е</w:t>
      </w:r>
      <w:r w:rsidRPr="001E7079">
        <w:rPr>
          <w:b/>
        </w:rPr>
        <w:t>ленных пунктов и сельскохозяйственных объектов;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E7079">
        <w:rPr>
          <w:b/>
        </w:rPr>
        <w:t>предусматривать реконструкцию существующих водозаборных сооружений (водоз</w:t>
      </w:r>
      <w:r w:rsidRPr="001E7079">
        <w:rPr>
          <w:b/>
        </w:rPr>
        <w:t>а</w:t>
      </w:r>
      <w:r w:rsidRPr="001E7079">
        <w:rPr>
          <w:b/>
        </w:rPr>
        <w:t>борных скважин, шахтных колодцев и др.) для сохраняемых на расчетный период сельских населе</w:t>
      </w:r>
      <w:r w:rsidRPr="001E7079">
        <w:rPr>
          <w:b/>
        </w:rPr>
        <w:t>н</w:t>
      </w:r>
      <w:r w:rsidRPr="001E7079">
        <w:rPr>
          <w:b/>
        </w:rPr>
        <w:t>ных пунктов;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рассматривать целесообразность устройства для поливки приусадебных участков отдел</w:t>
      </w:r>
      <w:r w:rsidRPr="00BA2161">
        <w:t>ь</w:t>
      </w:r>
      <w:r w:rsidRPr="00BA2161">
        <w:t>ных сезонных водопроводов с использованием местных источников и оросительных систем, н</w:t>
      </w:r>
      <w:r w:rsidRPr="00BA2161">
        <w:t>е</w:t>
      </w:r>
      <w:r w:rsidRPr="00BA2161">
        <w:t>пригодных в качестве источника хозяйственно-питьевого водоснабжения.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3.4.2.12. Выбор типа и схемы </w:t>
      </w:r>
      <w:r w:rsidRPr="00BA2161">
        <w:rPr>
          <w:b/>
        </w:rPr>
        <w:t>размещения водозаборных сооружений</w:t>
      </w:r>
      <w:r w:rsidRPr="00BA2161">
        <w:t xml:space="preserve"> следует произв</w:t>
      </w:r>
      <w:r w:rsidRPr="00BA2161">
        <w:t>о</w:t>
      </w:r>
      <w:r w:rsidRPr="00BA2161">
        <w:t>дить исходя из геологических, гидрогеологических и санитарных у</w:t>
      </w:r>
      <w:r w:rsidRPr="00BA2161">
        <w:t>с</w:t>
      </w:r>
      <w:r w:rsidRPr="00BA2161">
        <w:t>ловий территории.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3.4.2.13. При проектировании новых и расширении существу</w:t>
      </w:r>
      <w:r w:rsidR="00BC4923" w:rsidRPr="00BA2161">
        <w:t>ющих водоза</w:t>
      </w:r>
      <w:r w:rsidRPr="00BA2161">
        <w:t>боров должны учитываться условия взаимодействия их с существующими и проектируемыми в</w:t>
      </w:r>
      <w:r w:rsidRPr="00BA2161">
        <w:t>о</w:t>
      </w:r>
      <w:r w:rsidRPr="00BA2161">
        <w:t>дозаборами на соседних участках, а также их влияние на окружающую природную среду (поверхностный сток, растительность и др.).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Водозаборные сооружения следует проектировать с учетом перспективного развития вод</w:t>
      </w:r>
      <w:r w:rsidRPr="00BA2161">
        <w:t>о</w:t>
      </w:r>
      <w:r w:rsidRPr="00BA2161">
        <w:t>потребления.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3.4.2.14. Водозаборы подземных вод должны располагаться вне территории промышле</w:t>
      </w:r>
      <w:r w:rsidRPr="00BA2161">
        <w:t>н</w:t>
      </w:r>
      <w:r w:rsidRPr="00BA2161">
        <w:t>ных предприятий и жилой застройки.</w:t>
      </w:r>
      <w:r w:rsidR="00BC4923" w:rsidRPr="00BA2161">
        <w:t xml:space="preserve"> Расположение на территории про</w:t>
      </w:r>
      <w:r w:rsidRPr="00BA2161">
        <w:t>мышленного предприятия или жилой застройки возможно при соответствующем обосновании.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водозаборах подземных вод могут применяться: водозаборные скважины, шахтные к</w:t>
      </w:r>
      <w:r w:rsidRPr="00BA2161">
        <w:t>о</w:t>
      </w:r>
      <w:r w:rsidRPr="00BA2161">
        <w:t>лодцы, горизонтальные водозаборы, комбинированные водозаборы, лучевые водозаборы, капт</w:t>
      </w:r>
      <w:r w:rsidRPr="00BA2161">
        <w:t>а</w:t>
      </w:r>
      <w:r w:rsidRPr="00BA2161">
        <w:t>жи родников.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3.4.2.15. Сооружения для забора поверхностных вод следует проектировать в соответс</w:t>
      </w:r>
      <w:r w:rsidRPr="00BA2161">
        <w:t>т</w:t>
      </w:r>
      <w:r w:rsidRPr="00BA2161">
        <w:t>вии с требованиями СНиП 2.04.02-84*, они должны: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обеспечивать забор из водоисточника расчетного расхода воды и подачу его потреб</w:t>
      </w:r>
      <w:r w:rsidRPr="00BA2161">
        <w:t>и</w:t>
      </w:r>
      <w:r w:rsidRPr="00BA2161">
        <w:t>телю;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защищать систему водоснабжения от био</w:t>
      </w:r>
      <w:r w:rsidR="00BC4923" w:rsidRPr="00BA2161">
        <w:t>логических обрастаний и от попа</w:t>
      </w:r>
      <w:r w:rsidRPr="00BA2161">
        <w:t>дания в нее н</w:t>
      </w:r>
      <w:r w:rsidRPr="00BA2161">
        <w:t>а</w:t>
      </w:r>
      <w:r w:rsidRPr="00BA2161">
        <w:t>носов, сора, планктона, шугольда и др.;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водоемах рыбохозяйственного значения удовлетворять требованиям органов охраны рыбных запасов и водных биологических ресурсов.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 проектировании водозаборных сооружений следует предусматривать зоны санита</w:t>
      </w:r>
      <w:r w:rsidRPr="00BA2161">
        <w:t>р</w:t>
      </w:r>
      <w:r w:rsidRPr="00BA2161">
        <w:t>ной охраны в соответствии с требованиями СанПиН 2.1.4.1110-02 и пп. 3.4.2.35-3.4.2.38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3.4.2.16. Не допускается размещать водоприемники водозаборов в пределах зон движения судов, плотов, в зоне отложения и жильного движения донных наносов, в местах зимовья и нере</w:t>
      </w:r>
      <w:r w:rsidRPr="00BA2161">
        <w:t>с</w:t>
      </w:r>
      <w:r w:rsidRPr="00BA2161">
        <w:t>та рыб, на участке возможного разрушения берега, скопления плавника и водорослей, а также во</w:t>
      </w:r>
      <w:r w:rsidRPr="00BA2161">
        <w:t>з</w:t>
      </w:r>
      <w:r w:rsidRPr="00BA2161">
        <w:t>никновения шугозасоров и заторов.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Не рекомендуется размещать водоприемники водозаборов на участках нижнего бьефа ГЭС, прилегающих к гидроузлу, в верховьях водохранилищ, а также на участках, расположе</w:t>
      </w:r>
      <w:r w:rsidRPr="00BA2161">
        <w:t>н</w:t>
      </w:r>
      <w:r w:rsidRPr="00BA2161">
        <w:t>ных ниже устьев притоков водотоков и в устьях подпертых водотоков.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морях, крупных озерах и водохранилищах водоприемники водозаборов следует разм</w:t>
      </w:r>
      <w:r w:rsidRPr="00BA2161">
        <w:t>е</w:t>
      </w:r>
      <w:r w:rsidRPr="00BA2161">
        <w:t>щать (с учетом ожидаемой переработки прилегающего берега и пр</w:t>
      </w:r>
      <w:r w:rsidRPr="00BA2161">
        <w:t>и</w:t>
      </w:r>
      <w:r w:rsidRPr="00BA2161">
        <w:t>брежного склона):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за пределами прибойных зон при наинизших уровнях воды;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местах, укрытых от волнения;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 пределами сосредоточенных течений, выходящих из прибойных зон.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3.4.2.17. Место расположения водоприемников для водозаборов хозяйственно-</w:t>
      </w:r>
      <w:r w:rsidRPr="00BA2161">
        <w:t>питьевого в</w:t>
      </w:r>
      <w:r w:rsidRPr="00BA2161">
        <w:t>о</w:t>
      </w:r>
      <w:r w:rsidRPr="00BA2161">
        <w:t>доснабжения должно приниматься выше по течению водотока выпусков сточных вод, нас</w:t>
      </w:r>
      <w:r w:rsidRPr="00BA2161">
        <w:t>е</w:t>
      </w:r>
      <w:r w:rsidRPr="00BA2161">
        <w:t>ленных пунктов, а также стоянок судов, товарно-транспортных баз и складов на территории, обеспеч</w:t>
      </w:r>
      <w:r w:rsidRPr="00BA2161">
        <w:t>и</w:t>
      </w:r>
      <w:r w:rsidRPr="00BA2161">
        <w:t>вающей организацию зон с</w:t>
      </w:r>
      <w:r w:rsidRPr="00BA2161">
        <w:t>а</w:t>
      </w:r>
      <w:r w:rsidRPr="00BA2161">
        <w:t>нитарной охраны.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3.4.2.18. При использовании вод на хозяйственно-бытовые нужды должны проектироват</w:t>
      </w:r>
      <w:r w:rsidRPr="00BA2161">
        <w:t>ь</w:t>
      </w:r>
      <w:r w:rsidRPr="00BA2161">
        <w:t xml:space="preserve">ся </w:t>
      </w:r>
      <w:r w:rsidRPr="00BA2161">
        <w:rPr>
          <w:b/>
        </w:rPr>
        <w:t>сооружения по водоподготовке</w:t>
      </w:r>
      <w:r w:rsidRPr="00BA2161">
        <w:t>, в том числе для осветления и обесцвечивания, обеззараж</w:t>
      </w:r>
      <w:r w:rsidRPr="00BA2161">
        <w:t>и</w:t>
      </w:r>
      <w:r w:rsidRPr="00BA2161">
        <w:t>вания, специальной о</w:t>
      </w:r>
      <w:r w:rsidR="00BC4923" w:rsidRPr="00BA2161">
        <w:t>бработки для удаления органичес</w:t>
      </w:r>
      <w:r w:rsidRPr="00BA2161">
        <w:t>ких веществ, снижения интенсивности привкусов и запахов, стабилизационной обработки для защиты водопроводных труб и оборудова</w:t>
      </w:r>
      <w:r w:rsidR="00BC4923" w:rsidRPr="00BA2161">
        <w:t>ния от ко</w:t>
      </w:r>
      <w:r w:rsidR="00BC4923" w:rsidRPr="00BA2161">
        <w:t>р</w:t>
      </w:r>
      <w:r w:rsidR="00BC4923" w:rsidRPr="00BA2161">
        <w:t>розии и образо</w:t>
      </w:r>
      <w:r w:rsidRPr="00BA2161">
        <w:t>вания отложений, обезжелезивания, фторирования, очистки от ма</w:t>
      </w:r>
      <w:r w:rsidRPr="00BA2161">
        <w:t>р</w:t>
      </w:r>
      <w:r w:rsidRPr="00BA2161">
        <w:t>ганца, фтора и сероводорода, умягчения воды.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Расчетные параметры сооружений водоподготовки следует устанавливать в зависимости от методов обработки воды и качес</w:t>
      </w:r>
      <w:r w:rsidR="00BC4923" w:rsidRPr="00BA2161">
        <w:t>тва воды в источнике водоснабже</w:t>
      </w:r>
      <w:r w:rsidRPr="00BA2161">
        <w:t>ния, назначения водопров</w:t>
      </w:r>
      <w:r w:rsidRPr="00BA2161">
        <w:t>о</w:t>
      </w:r>
      <w:r w:rsidRPr="00BA2161">
        <w:t>да, производительности станции водоподготовки и местных условий на основании данных технол</w:t>
      </w:r>
      <w:r w:rsidRPr="00BA2161">
        <w:t>о</w:t>
      </w:r>
      <w:r w:rsidRPr="00BA2161">
        <w:t>гических изысканий и опыта эксплуатации сооружений, работающих в аналогичных усл</w:t>
      </w:r>
      <w:r w:rsidRPr="00BA2161">
        <w:t>о</w:t>
      </w:r>
      <w:r w:rsidRPr="00BA2161">
        <w:t>виях.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Коммуникации станций водоподготовки</w:t>
      </w:r>
      <w:r w:rsidR="00420E31" w:rsidRPr="00BA2161">
        <w:t xml:space="preserve"> следует рассчитывать на возмож</w:t>
      </w:r>
      <w:r w:rsidRPr="00BA2161">
        <w:t>ность пропуска расхода воды на 20-30 % больше расчетного.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Сооружения водоподготовки следует располагать по естественному склону местности с учетом потерь напора в сооружениях, соединительных коммуникациях и измерительных устро</w:t>
      </w:r>
      <w:r w:rsidRPr="00BA2161">
        <w:t>й</w:t>
      </w:r>
      <w:r w:rsidRPr="00BA2161">
        <w:t>ствах.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3.4.2.19. </w:t>
      </w:r>
      <w:r w:rsidRPr="00BA2161">
        <w:rPr>
          <w:b/>
        </w:rPr>
        <w:t>Водоводы и водопроводные сети</w:t>
      </w:r>
      <w:r w:rsidRPr="00BA2161">
        <w:t xml:space="preserve"> следует проектировать с уклоном не менее 0,001 по направлению к выпуску; при плоском рельефе местности уклон допускается уменьшать до 0,0005.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Количество линий водоводов следует принимать с учетом категории системы водоснабж</w:t>
      </w:r>
      <w:r w:rsidRPr="00BA2161">
        <w:t>е</w:t>
      </w:r>
      <w:r w:rsidRPr="00BA2161">
        <w:t>ния и очередности строительства.</w:t>
      </w:r>
    </w:p>
    <w:p w:rsidR="00C25905" w:rsidRPr="00BA2161" w:rsidRDefault="00C25905" w:rsidP="00510C3C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3.4.2.20. Водопрово</w:t>
      </w:r>
      <w:r w:rsidR="001E7079">
        <w:t>дные сети на территории района</w:t>
      </w:r>
      <w:r w:rsidRPr="00BA2161">
        <w:t xml:space="preserve"> проектируются кольцевыми. Тупик</w:t>
      </w:r>
      <w:r w:rsidRPr="00BA2161">
        <w:t>о</w:t>
      </w:r>
      <w:r w:rsidRPr="00BA2161">
        <w:t>вые линии водопроводов допускается применять:</w:t>
      </w:r>
    </w:p>
    <w:p w:rsidR="00C25905" w:rsidRPr="00BA2161" w:rsidRDefault="00C25905" w:rsidP="00510C3C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для подачи воды на производственные нужды – при допустимости перерыва в водоснабж</w:t>
      </w:r>
      <w:r w:rsidRPr="00BA2161">
        <w:t>е</w:t>
      </w:r>
      <w:r w:rsidRPr="00BA2161">
        <w:t>нии на время ликвидации аварии;</w:t>
      </w:r>
    </w:p>
    <w:p w:rsidR="00C25905" w:rsidRPr="00BA2161" w:rsidRDefault="00C25905" w:rsidP="00510C3C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для подачи воды на хозяйственно-питьевые нужды – при диаметре труб не свыше </w:t>
      </w:r>
      <w:r w:rsidR="009E7FA3">
        <w:t xml:space="preserve">              </w:t>
      </w:r>
      <w:r w:rsidRPr="00BA2161">
        <w:t>100 мм;</w:t>
      </w:r>
    </w:p>
    <w:p w:rsidR="00C25905" w:rsidRPr="00BA2161" w:rsidRDefault="00C25905" w:rsidP="00510C3C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- для подачи воды на противопожарные или на хозяйствен</w:t>
      </w:r>
      <w:r w:rsidR="00510C3C" w:rsidRPr="00BA2161">
        <w:t>но-противопожар</w:t>
      </w:r>
      <w:r w:rsidRPr="00BA2161">
        <w:t>ные нужды н</w:t>
      </w:r>
      <w:r w:rsidRPr="00BA2161">
        <w:t>е</w:t>
      </w:r>
      <w:r w:rsidRPr="00BA2161">
        <w:t xml:space="preserve">зависимо от расхода воды на пожаротушение – при длине линий не свыше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.</w:t>
      </w:r>
    </w:p>
    <w:p w:rsidR="00C25905" w:rsidRPr="00BA2161" w:rsidRDefault="00C25905" w:rsidP="00510C3C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Кольцевание наружных водопроводных сетей внутренними водопроводными сетями зд</w:t>
      </w:r>
      <w:r w:rsidRPr="00BA2161">
        <w:t>а</w:t>
      </w:r>
      <w:r w:rsidRPr="00BA2161">
        <w:t>ний и сооружений не допускается.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BA2161">
          <w:rPr>
            <w:sz w:val="22"/>
            <w:szCs w:val="22"/>
          </w:rPr>
          <w:t>200 м</w:t>
        </w:r>
      </w:smartTag>
      <w:r w:rsidRPr="00BA2161">
        <w:rPr>
          <w:sz w:val="22"/>
          <w:szCs w:val="22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t xml:space="preserve">3.4.2.21. </w:t>
      </w:r>
      <w:r w:rsidRPr="001E7079">
        <w:rPr>
          <w:b/>
        </w:rPr>
        <w:t>Устройство сопроводительных линий для присоединения попутных потреб</w:t>
      </w:r>
      <w:r w:rsidRPr="001E7079">
        <w:rPr>
          <w:b/>
        </w:rPr>
        <w:t>и</w:t>
      </w:r>
      <w:r w:rsidRPr="001E7079">
        <w:rPr>
          <w:b/>
        </w:rPr>
        <w:t xml:space="preserve">телей допускается при диаметре магистральных линий и водоводов </w:t>
      </w:r>
      <w:smartTag w:uri="urn:schemas-microsoft-com:office:smarttags" w:element="metricconverter">
        <w:smartTagPr>
          <w:attr w:name="ProductID" w:val="800 мм"/>
        </w:smartTagPr>
        <w:r w:rsidRPr="001E7079">
          <w:rPr>
            <w:b/>
          </w:rPr>
          <w:t>800 мм</w:t>
        </w:r>
      </w:smartTag>
      <w:r w:rsidRPr="001E7079">
        <w:rPr>
          <w:b/>
        </w:rPr>
        <w:t xml:space="preserve"> и более и тра</w:t>
      </w:r>
      <w:r w:rsidRPr="001E7079">
        <w:rPr>
          <w:b/>
        </w:rPr>
        <w:t>н</w:t>
      </w:r>
      <w:r w:rsidRPr="001E7079">
        <w:rPr>
          <w:b/>
        </w:rPr>
        <w:t>зитном расходе не менее 80 % суммарного расхода; для меньших диаметров – при обоснов</w:t>
      </w:r>
      <w:r w:rsidRPr="001E7079">
        <w:rPr>
          <w:b/>
        </w:rPr>
        <w:t>а</w:t>
      </w:r>
      <w:r w:rsidRPr="001E7079">
        <w:rPr>
          <w:b/>
        </w:rPr>
        <w:t>нии.</w:t>
      </w:r>
    </w:p>
    <w:p w:rsidR="00C25905" w:rsidRPr="001E7079" w:rsidRDefault="00C25905">
      <w:pPr>
        <w:widowControl w:val="0"/>
        <w:ind w:firstLine="709"/>
        <w:jc w:val="both"/>
        <w:rPr>
          <w:b/>
        </w:rPr>
      </w:pPr>
      <w:r w:rsidRPr="001E7079">
        <w:rPr>
          <w:b/>
        </w:rPr>
        <w:t>3.4.2.22. Соединение сетей хозяйственно-питьевых водопроводов с сетями водопров</w:t>
      </w:r>
      <w:r w:rsidRPr="001E7079">
        <w:rPr>
          <w:b/>
        </w:rPr>
        <w:t>о</w:t>
      </w:r>
      <w:r w:rsidRPr="001E7079">
        <w:rPr>
          <w:b/>
        </w:rPr>
        <w:t>дов, подающих воду непитьевого качества, не допускается.</w:t>
      </w:r>
    </w:p>
    <w:p w:rsidR="00A71D44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3.4.2.23.</w:t>
      </w:r>
      <w:r w:rsidR="00A71D44" w:rsidRPr="00BA2161">
        <w:t xml:space="preserve"> </w:t>
      </w:r>
      <w:r w:rsidR="00A71D44" w:rsidRPr="00BA2161">
        <w:rPr>
          <w:noProof/>
        </w:rPr>
        <w:t>Противопожарный водопровод должен предусматриваться в соответствии с требованиями Федерального закона от 22</w:t>
      </w:r>
      <w:r w:rsidR="009E7FA3">
        <w:rPr>
          <w:noProof/>
        </w:rPr>
        <w:t xml:space="preserve"> июля </w:t>
      </w:r>
      <w:r w:rsidR="00A71D44" w:rsidRPr="00BA2161">
        <w:rPr>
          <w:noProof/>
        </w:rPr>
        <w:t>2008 г</w:t>
      </w:r>
      <w:r w:rsidR="009E7FA3">
        <w:rPr>
          <w:noProof/>
        </w:rPr>
        <w:t>ода</w:t>
      </w:r>
      <w:r w:rsidR="00A71D44" w:rsidRPr="00BA2161">
        <w:rPr>
          <w:noProof/>
        </w:rPr>
        <w:t xml:space="preserve"> № 123-ФЗ «Технический регламент о требованиях пожарной безопасности».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3.4.2.</w:t>
      </w:r>
      <w:r w:rsidR="00A71D44" w:rsidRPr="00BA2161">
        <w:t>2</w:t>
      </w:r>
      <w:r w:rsidRPr="00BA2161">
        <w:t xml:space="preserve">4. Водопроводные сооружения должны иметь </w:t>
      </w:r>
      <w:r w:rsidRPr="00BA2161">
        <w:rPr>
          <w:b/>
        </w:rPr>
        <w:t>ограждения</w:t>
      </w:r>
      <w:r w:rsidRPr="00BA2161">
        <w:t xml:space="preserve">. </w:t>
      </w:r>
    </w:p>
    <w:p w:rsidR="00C25905" w:rsidRPr="00630CF5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30CF5">
        <w:rPr>
          <w:spacing w:val="-6"/>
        </w:rPr>
        <w:t xml:space="preserve">Для площадок станций водоподготовки, насосных станций, резервуаров и водонапорных башен с зонами санитарной охраны первого пояса следует принимать </w:t>
      </w:r>
      <w:r w:rsidRPr="001E7079">
        <w:rPr>
          <w:b/>
          <w:spacing w:val="-6"/>
        </w:rPr>
        <w:t xml:space="preserve">глухое ограждение высотой </w:t>
      </w:r>
      <w:smartTag w:uri="urn:schemas-microsoft-com:office:smarttags" w:element="metricconverter">
        <w:smartTagPr>
          <w:attr w:name="ProductID" w:val="2,5 м"/>
        </w:smartTagPr>
        <w:r w:rsidRPr="001E7079">
          <w:rPr>
            <w:b/>
            <w:spacing w:val="-6"/>
          </w:rPr>
          <w:t>2,5 м</w:t>
        </w:r>
      </w:smartTag>
      <w:r w:rsidRPr="001E7079">
        <w:rPr>
          <w:b/>
          <w:spacing w:val="-6"/>
        </w:rPr>
        <w:t>.</w:t>
      </w:r>
      <w:r w:rsidRPr="00630CF5">
        <w:rPr>
          <w:spacing w:val="-6"/>
        </w:rPr>
        <w:t xml:space="preserve"> Д</w:t>
      </w:r>
      <w:r w:rsidRPr="00630CF5">
        <w:rPr>
          <w:spacing w:val="-6"/>
        </w:rPr>
        <w:t>о</w:t>
      </w:r>
      <w:r w:rsidRPr="00630CF5">
        <w:rPr>
          <w:spacing w:val="-6"/>
        </w:rPr>
        <w:t xml:space="preserve">пускается предусматривать ограждение на высоту </w:t>
      </w:r>
      <w:smartTag w:uri="urn:schemas-microsoft-com:office:smarttags" w:element="metricconverter">
        <w:smartTagPr>
          <w:attr w:name="ProductID" w:val="2 м"/>
        </w:smartTagPr>
        <w:r w:rsidRPr="00630CF5">
          <w:rPr>
            <w:spacing w:val="-6"/>
          </w:rPr>
          <w:t>2 м</w:t>
        </w:r>
      </w:smartTag>
      <w:r w:rsidRPr="00630CF5">
        <w:rPr>
          <w:spacing w:val="-6"/>
        </w:rPr>
        <w:t xml:space="preserve"> – глухое и на</w:t>
      </w:r>
      <w:r w:rsidR="009E7FA3" w:rsidRPr="00630CF5">
        <w:rPr>
          <w:spacing w:val="-6"/>
        </w:rPr>
        <w:t xml:space="preserve"> </w:t>
      </w:r>
      <w:r w:rsidRPr="00630CF5">
        <w:rPr>
          <w:spacing w:val="-6"/>
        </w:rPr>
        <w:t>0,5 м – из к</w:t>
      </w:r>
      <w:r w:rsidRPr="00630CF5">
        <w:rPr>
          <w:spacing w:val="-6"/>
        </w:rPr>
        <w:t>о</w:t>
      </w:r>
      <w:r w:rsidRPr="00630CF5">
        <w:rPr>
          <w:spacing w:val="-6"/>
        </w:rPr>
        <w:t>лючей проволоки или металлической сетки, при этом во всех случаях должна предусматриваться колючая проволока в 4-5 н</w:t>
      </w:r>
      <w:r w:rsidRPr="00630CF5">
        <w:rPr>
          <w:spacing w:val="-6"/>
        </w:rPr>
        <w:t>и</w:t>
      </w:r>
      <w:r w:rsidRPr="00630CF5">
        <w:rPr>
          <w:spacing w:val="-6"/>
        </w:rPr>
        <w:t>тей на кронштейнах с внутренней стороны огр</w:t>
      </w:r>
      <w:r w:rsidRPr="00630CF5">
        <w:rPr>
          <w:spacing w:val="-6"/>
        </w:rPr>
        <w:t>а</w:t>
      </w:r>
      <w:r w:rsidRPr="00630CF5">
        <w:rPr>
          <w:spacing w:val="-6"/>
        </w:rPr>
        <w:t>ждения.</w:t>
      </w:r>
    </w:p>
    <w:p w:rsidR="00C25905" w:rsidRPr="001E7079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E7079">
        <w:rPr>
          <w:b/>
        </w:rPr>
        <w:t>Примыкание к ограждению строений, кроме проходных и административно-бытовых зд</w:t>
      </w:r>
      <w:r w:rsidRPr="001E7079">
        <w:rPr>
          <w:b/>
        </w:rPr>
        <w:t>а</w:t>
      </w:r>
      <w:r w:rsidRPr="001E7079">
        <w:rPr>
          <w:b/>
        </w:rPr>
        <w:t>ний, не допускается.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3.4.2.</w:t>
      </w:r>
      <w:r w:rsidR="00A71D44" w:rsidRPr="00BA2161">
        <w:rPr>
          <w:spacing w:val="-2"/>
        </w:rPr>
        <w:t>2</w:t>
      </w:r>
      <w:r w:rsidRPr="00BA2161">
        <w:rPr>
          <w:spacing w:val="-2"/>
        </w:rPr>
        <w:t>5. В проектах хозяйственно-питьевых и объединенных производственно-</w:t>
      </w:r>
      <w:r w:rsidRPr="00BA2161">
        <w:t>питьевых в</w:t>
      </w:r>
      <w:r w:rsidRPr="00BA2161">
        <w:t>о</w:t>
      </w:r>
      <w:r w:rsidRPr="00BA2161">
        <w:t xml:space="preserve">допроводов необходимо предусматривать </w:t>
      </w:r>
      <w:r w:rsidRPr="00BA2161">
        <w:rPr>
          <w:b/>
        </w:rPr>
        <w:t>зоны санитарной охраны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Проект зоны санитарной охраны (ЗСО) должен быть составной частью проекта хозяйстве</w:t>
      </w:r>
      <w:r w:rsidRPr="00BA2161">
        <w:t>н</w:t>
      </w:r>
      <w:r w:rsidRPr="00BA2161">
        <w:t>но-питьевого водоснабжения и разрабатываться одновременно с последним. Для действу</w:t>
      </w:r>
      <w:r w:rsidRPr="00BA2161">
        <w:t>ю</w:t>
      </w:r>
      <w:r w:rsidRPr="00BA2161">
        <w:t>щих водопроводов, не имеющих установленных зон санитарной охраны, проект ЗСО разрабат</w:t>
      </w:r>
      <w:r w:rsidRPr="00BA2161">
        <w:t>ы</w:t>
      </w:r>
      <w:r w:rsidRPr="00BA2161">
        <w:t>вается специально.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Зона санитарной охраны источника водоснабжения организуется в составе трех поясов: первый пояс (строгого режима) включает территорию расположения водозаборов, пл</w:t>
      </w:r>
      <w:r w:rsidRPr="00BA2161">
        <w:t>о</w:t>
      </w:r>
      <w:r w:rsidRPr="00BA2161">
        <w:t>щадок всех водопроводных сооружений и водопроводящего канала. Его назначение – защита места водозаб</w:t>
      </w:r>
      <w:r w:rsidRPr="00BA2161">
        <w:t>о</w:t>
      </w:r>
      <w:r w:rsidRPr="00BA2161">
        <w:t>ра и водозаборных сооружений от случайного или умышленного загрязнения и повреждения. Вт</w:t>
      </w:r>
      <w:r w:rsidRPr="00BA2161">
        <w:t>о</w:t>
      </w:r>
      <w:r w:rsidRPr="00BA2161">
        <w:t>рой и третий пояса (пояса ограничений) включают территорию, предназначенную для предупре</w:t>
      </w:r>
      <w:r w:rsidRPr="00BA2161">
        <w:t>ж</w:t>
      </w:r>
      <w:r w:rsidRPr="00BA2161">
        <w:t>дения з</w:t>
      </w:r>
      <w:r w:rsidRPr="00BA2161">
        <w:t>а</w:t>
      </w:r>
      <w:r w:rsidRPr="00BA2161">
        <w:t>грязнения воды источников водоснабжения.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A2161">
        <w:rPr>
          <w:spacing w:val="-2"/>
        </w:rPr>
        <w:t>Зона санитарной охраны водопроводных сооружений, расположенных вне территории вод</w:t>
      </w:r>
      <w:r w:rsidRPr="00BA2161">
        <w:rPr>
          <w:spacing w:val="-2"/>
        </w:rPr>
        <w:t>о</w:t>
      </w:r>
      <w:r w:rsidRPr="00BA2161">
        <w:rPr>
          <w:spacing w:val="-2"/>
        </w:rPr>
        <w:t>забора, представлена первым поясом (строгого режима), водоводов – санитарно-защитной пол</w:t>
      </w:r>
      <w:r w:rsidRPr="00BA2161">
        <w:rPr>
          <w:spacing w:val="-2"/>
        </w:rPr>
        <w:t>о</w:t>
      </w:r>
      <w:r w:rsidRPr="00BA2161">
        <w:rPr>
          <w:spacing w:val="-2"/>
        </w:rPr>
        <w:t>сой.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Решение о возможности организации зон санитарной охраны принимается на </w:t>
      </w:r>
      <w:r w:rsidRPr="00BA2161">
        <w:rPr>
          <w:spacing w:val="-2"/>
        </w:rPr>
        <w:t>стадии прое</w:t>
      </w:r>
      <w:r w:rsidRPr="00BA2161">
        <w:rPr>
          <w:spacing w:val="-2"/>
        </w:rPr>
        <w:t>к</w:t>
      </w:r>
      <w:r w:rsidRPr="00BA2161">
        <w:rPr>
          <w:spacing w:val="-2"/>
        </w:rPr>
        <w:t>та планировки территории, когда выбирается источник водоснабжения.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Границы зон санитарной охраны источников и сооружений водоснабжения, а также сан</w:t>
      </w:r>
      <w:r w:rsidRPr="00BA2161">
        <w:t>и</w:t>
      </w:r>
      <w:r w:rsidRPr="00BA2161">
        <w:t>тарно-защитной полосы водоводов определяются приложением</w:t>
      </w:r>
      <w:r w:rsidR="009E7FA3">
        <w:t xml:space="preserve"> №</w:t>
      </w:r>
      <w:r w:rsidRPr="00BA2161">
        <w:t xml:space="preserve"> 13</w:t>
      </w:r>
      <w:r w:rsidR="009E7FA3">
        <w:t xml:space="preserve"> к</w:t>
      </w:r>
      <w:r w:rsidRPr="00BA2161">
        <w:t xml:space="preserve"> настоящи</w:t>
      </w:r>
      <w:r w:rsidR="009E7FA3">
        <w:t>м</w:t>
      </w:r>
      <w:r w:rsidRPr="00BA2161">
        <w:t xml:space="preserve"> но</w:t>
      </w:r>
      <w:r w:rsidRPr="00BA2161">
        <w:t>р</w:t>
      </w:r>
      <w:r w:rsidRPr="00BA2161">
        <w:t>матив</w:t>
      </w:r>
      <w:r w:rsidR="009E7FA3">
        <w:t>ам</w:t>
      </w:r>
      <w:r w:rsidRPr="00BA2161">
        <w:t xml:space="preserve"> в соо</w:t>
      </w:r>
      <w:r w:rsidRPr="00BA2161">
        <w:t>т</w:t>
      </w:r>
      <w:r w:rsidRPr="00BA2161">
        <w:t>ветствии с требованиями СанПиН 2.1.4.1110-02.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3.4.2.</w:t>
      </w:r>
      <w:r w:rsidR="00A71D44" w:rsidRPr="00BA2161">
        <w:t>2</w:t>
      </w:r>
      <w:r w:rsidRPr="00BA2161">
        <w:t>6. Территория первого пояса зон санитарной охраны поверхностных и подземных и</w:t>
      </w:r>
      <w:r w:rsidRPr="00BA2161">
        <w:t>с</w:t>
      </w:r>
      <w:r w:rsidRPr="00BA2161">
        <w:t>точников водоснабжения должна быть спланирована для отвода поверхностного стока за ее пр</w:t>
      </w:r>
      <w:r w:rsidRPr="00BA2161">
        <w:t>е</w:t>
      </w:r>
      <w:r w:rsidRPr="00BA2161">
        <w:t xml:space="preserve">делы, озеленена, ограждена и обеспечена охраной.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На территории первого пояса запрещается: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посадка высокоствольных деревьев;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все виды строительства, не имеющие непосредственного отношения к эксплуатации, реко</w:t>
      </w:r>
      <w:r w:rsidRPr="00BA2161">
        <w:t>н</w:t>
      </w:r>
      <w:r w:rsidRPr="00BA2161">
        <w:t>струкции и расширению водопроводных сооружений, в том числе прокладка трубопроводов ра</w:t>
      </w:r>
      <w:r w:rsidRPr="00BA2161">
        <w:t>з</w:t>
      </w:r>
      <w:r w:rsidRPr="00BA2161">
        <w:t>личного назначения;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размещение жилых и общественных зданий, проживание людей;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</w:t>
      </w:r>
      <w:r w:rsidRPr="00BA2161">
        <w:t>а</w:t>
      </w:r>
      <w:r w:rsidRPr="00BA2161">
        <w:t>зывающие влияние на качество воды.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территории первого пояса здания должны быть оборудованы канализацией с отведен</w:t>
      </w:r>
      <w:r w:rsidRPr="00BA2161">
        <w:t>и</w:t>
      </w:r>
      <w:r w:rsidRPr="00BA2161">
        <w:t>ем сточных вод в ближайшую систему бытовой или производственной канализации или на мес</w:t>
      </w:r>
      <w:r w:rsidRPr="00BA2161">
        <w:t>т</w:t>
      </w:r>
      <w:r w:rsidRPr="00BA2161">
        <w:t>ные станции очистных сооружений, расположенные за пределами первого пояса зоны санитарной о</w:t>
      </w:r>
      <w:r w:rsidRPr="00BA2161">
        <w:t>х</w:t>
      </w:r>
      <w:r w:rsidRPr="00BA2161">
        <w:t xml:space="preserve">раны с учетом санитарного режима на территории второго пояса. </w:t>
      </w:r>
    </w:p>
    <w:p w:rsidR="00C25905" w:rsidRPr="00BA2161" w:rsidRDefault="003B2A91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Допускаются рубки леса в соответствии с требованиями Лесного кодекса Российской Ф</w:t>
      </w:r>
      <w:r w:rsidRPr="00BA2161">
        <w:t>е</w:t>
      </w:r>
      <w:r w:rsidRPr="00BA2161">
        <w:t>дерации</w:t>
      </w:r>
      <w:r w:rsidR="00C25905" w:rsidRPr="00BA2161">
        <w:t>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3B2A91" w:rsidRPr="00BA2161">
        <w:t>2</w:t>
      </w:r>
      <w:r w:rsidRPr="00BA2161">
        <w:t>7. На территории второго и третьего пояса зоны санитарной охраны поверхностных источников водоснабжения запрещается: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C25905" w:rsidRPr="00630CF5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630CF5">
        <w:rPr>
          <w:spacing w:val="-6"/>
        </w:rPr>
        <w:t>загрязнение территории нечистотами, мусором, навозом, промышленными отходами и др.;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размещение складов горючесмазочных материалов, ядохимикатов и минераль</w:t>
      </w:r>
      <w:r w:rsidRPr="00BA2161">
        <w:t>ных удобр</w:t>
      </w:r>
      <w:r w:rsidRPr="00BA2161">
        <w:t>е</w:t>
      </w:r>
      <w:r w:rsidRPr="00BA2161">
        <w:t>ний, накопителей, шламохранилищ и других объектов, которые могут вызвать химические з</w:t>
      </w:r>
      <w:r w:rsidRPr="00BA2161">
        <w:t>а</w:t>
      </w:r>
      <w:r w:rsidRPr="00BA2161">
        <w:t>грязнения источников водоснабжения;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размещение кладбищ, скотомогильников, полей ассенизации, полей фильтрации, земл</w:t>
      </w:r>
      <w:r w:rsidRPr="00BA2161">
        <w:t>е</w:t>
      </w:r>
      <w:r w:rsidRPr="00BA2161">
        <w:t>дельческих полей орошения, животноводческих и птицеводческих предприятий и других объе</w:t>
      </w:r>
      <w:r w:rsidRPr="00BA2161">
        <w:t>к</w:t>
      </w:r>
      <w:r w:rsidRPr="00BA2161">
        <w:t>тов, которые могут вызвать микробные загрязнения и</w:t>
      </w:r>
      <w:r w:rsidRPr="00BA2161">
        <w:t>с</w:t>
      </w:r>
      <w:r w:rsidRPr="00BA2161">
        <w:t xml:space="preserve">точников водоснабжения; 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применение удобрений и ядохимикатов; 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добыча песка и гравия из водотока или водоема, а также дноуглубительные работы;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расположение стойбищ и выпаса скота, а также всякое другое использование водоема и з</w:t>
      </w:r>
      <w:r w:rsidRPr="00BA2161">
        <w:t>е</w:t>
      </w:r>
      <w:r w:rsidRPr="00BA2161">
        <w:t xml:space="preserve">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, кот</w:t>
      </w:r>
      <w:r w:rsidRPr="00BA2161">
        <w:t>о</w:t>
      </w:r>
      <w:r w:rsidRPr="00BA2161">
        <w:t>рое может привести к ухудшению качества или уменьшению количества воды источника вод</w:t>
      </w:r>
      <w:r w:rsidRPr="00BA2161">
        <w:t>о</w:t>
      </w:r>
      <w:r w:rsidRPr="00BA2161">
        <w:t>снабжения;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сплошная рубка леса, допускается только выборочная рубка леса.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В пределах второго пояса зоны </w:t>
      </w:r>
      <w:r w:rsidR="003B2A91" w:rsidRPr="00BA2161">
        <w:t xml:space="preserve">санитарной охраны </w:t>
      </w:r>
      <w:r w:rsidRPr="00BA2161">
        <w:t>поверхностного источника водоснабж</w:t>
      </w:r>
      <w:r w:rsidRPr="00BA2161">
        <w:t>е</w:t>
      </w:r>
      <w:r w:rsidRPr="00BA2161">
        <w:t>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Управления Ро</w:t>
      </w:r>
      <w:r w:rsidRPr="00BA2161">
        <w:t>с</w:t>
      </w:r>
      <w:r w:rsidRPr="00BA2161">
        <w:t>потребнадзора по Республике Дагестан.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наличии судоходства следует предусматривать: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сбор судами бытовых, подсланевых вод и твердых отбросов;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сливные станции и приемники для сбора твердых отбросов на пристанях.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3B2A91" w:rsidRPr="00BA2161">
        <w:t>2</w:t>
      </w:r>
      <w:r w:rsidRPr="00BA2161">
        <w:t>8. На территории второго и третьего пояса зоны санитарной охраны подземных и</w:t>
      </w:r>
      <w:r w:rsidRPr="00BA2161">
        <w:t>с</w:t>
      </w:r>
      <w:r w:rsidRPr="00BA2161">
        <w:t>точников водоснабжения запрещается: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закачка отработанных вод в подземные горизонты;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подземное складирование твердых отходов;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разработка недр земли;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размещение складов горючесмазочных материалов, ядохимикатов и минеральных удобр</w:t>
      </w:r>
      <w:r w:rsidRPr="00BA2161">
        <w:t>е</w:t>
      </w:r>
      <w:r w:rsidRPr="00BA2161">
        <w:t>ний, накопителей промстоков, шламохранилищ и других объектов, которые могут вызвать хим</w:t>
      </w:r>
      <w:r w:rsidRPr="00BA2161">
        <w:t>и</w:t>
      </w:r>
      <w:r w:rsidRPr="00BA2161">
        <w:t>ческое загрязнение источников водоснабжения (размещение таких объектов допускается в пред</w:t>
      </w:r>
      <w:r w:rsidRPr="00BA2161">
        <w:t>е</w:t>
      </w:r>
      <w:r w:rsidRPr="00BA2161">
        <w:t>лах третьего пояса только при использовании защищенных подземных вод, при условии выполн</w:t>
      </w:r>
      <w:r w:rsidRPr="00BA2161">
        <w:t>е</w:t>
      </w:r>
      <w:r w:rsidRPr="00BA2161">
        <w:t>ния специальных мероприятий по защите водоносного горизонта по согласованию с органами Управления Роспотребнадзора по Республике Дагестан);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размещение кладбищ, скотомогильников, полей ассенизации, полей фильтрации, животн</w:t>
      </w:r>
      <w:r w:rsidRPr="00BA2161">
        <w:t>о</w:t>
      </w:r>
      <w:r w:rsidRPr="00BA2161">
        <w:t>водческих и птицеводческих предприятий и других объектов, которые могут вызвать микро</w:t>
      </w:r>
      <w:r w:rsidRPr="00BA2161">
        <w:t>б</w:t>
      </w:r>
      <w:r w:rsidRPr="00BA2161">
        <w:t>ные загрязнения подземных вод;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применение удобрений и ядохимикатов;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сплошная рубка леса, допускается только выборочная рубка леса.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Следует предусматривать выявление, тампонирование или восстановление всех</w:t>
      </w:r>
      <w:r w:rsidRPr="00BA2161">
        <w:t xml:space="preserve"> старых, бе</w:t>
      </w:r>
      <w:r w:rsidRPr="00BA2161">
        <w:t>з</w:t>
      </w:r>
      <w:r w:rsidRPr="00BA2161">
        <w:t>действующих, дефектных или неправильно эксплуатируемых скважин, представляющих опа</w:t>
      </w:r>
      <w:r w:rsidRPr="00BA2161">
        <w:t>с</w:t>
      </w:r>
      <w:r w:rsidRPr="00BA2161">
        <w:t>ность в части возможности загрязнения водоносных г</w:t>
      </w:r>
      <w:r w:rsidRPr="00BA2161">
        <w:t>о</w:t>
      </w:r>
      <w:r w:rsidRPr="00BA2161">
        <w:t>ризонтов.</w:t>
      </w:r>
    </w:p>
    <w:p w:rsidR="00C25905" w:rsidRPr="001E7079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  <w:spacing w:val="-4"/>
        </w:rPr>
      </w:pPr>
      <w:r w:rsidRPr="00C76F62">
        <w:rPr>
          <w:spacing w:val="-4"/>
        </w:rPr>
        <w:t>3.4.2.</w:t>
      </w:r>
      <w:r w:rsidR="003B2A91" w:rsidRPr="00C76F62">
        <w:rPr>
          <w:spacing w:val="-4"/>
        </w:rPr>
        <w:t>2</w:t>
      </w:r>
      <w:r w:rsidRPr="00C76F62">
        <w:rPr>
          <w:spacing w:val="-4"/>
        </w:rPr>
        <w:t xml:space="preserve">9. </w:t>
      </w:r>
      <w:r w:rsidRPr="001E7079">
        <w:rPr>
          <w:b/>
          <w:spacing w:val="-4"/>
        </w:rPr>
        <w:t>В пределах санитарно-защитной полосы водоводов должны отсутствовать и</w:t>
      </w:r>
      <w:r w:rsidRPr="001E7079">
        <w:rPr>
          <w:b/>
          <w:spacing w:val="-4"/>
        </w:rPr>
        <w:t>с</w:t>
      </w:r>
      <w:r w:rsidRPr="001E7079">
        <w:rPr>
          <w:b/>
          <w:spacing w:val="-4"/>
        </w:rPr>
        <w:t>точники загрязнения почвы и грунтовых вод (уборные, помойные ямы, приемники мусора и др.).</w:t>
      </w:r>
    </w:p>
    <w:p w:rsidR="00C25905" w:rsidRPr="001E7079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1E7079">
        <w:rPr>
          <w:b/>
        </w:rPr>
        <w:t>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</w:t>
      </w:r>
      <w:r w:rsidRPr="001E7079">
        <w:rPr>
          <w:b/>
        </w:rPr>
        <w:t>ь</w:t>
      </w:r>
      <w:r w:rsidRPr="001E7079">
        <w:rPr>
          <w:b/>
        </w:rPr>
        <w:t>ных водов</w:t>
      </w:r>
      <w:r w:rsidRPr="001E7079">
        <w:rPr>
          <w:b/>
        </w:rPr>
        <w:t>о</w:t>
      </w:r>
      <w:r w:rsidRPr="001E7079">
        <w:rPr>
          <w:b/>
        </w:rPr>
        <w:t>дов по территории промышленных и сельскохозяйственных предприятий.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3B2A91" w:rsidRPr="00BA2161">
        <w:t>3</w:t>
      </w:r>
      <w:r w:rsidRPr="00BA2161">
        <w:t>0. Выбор площадок для строительства водопроводных сооружений, а также план</w:t>
      </w:r>
      <w:r w:rsidRPr="00BA2161">
        <w:t>и</w:t>
      </w:r>
      <w:r w:rsidRPr="00BA2161">
        <w:t>ровка и застройка их территорий должны выполняться в соответствии с требованиями раздела «Размещение инженерных сетей» и требованиями к зонам санитарной охраны.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Планировочные отметки площадок водопроводных сооружений, размещаемых</w:t>
      </w:r>
      <w:r w:rsidRPr="00BA2161">
        <w:t xml:space="preserve"> на прибре</w:t>
      </w:r>
      <w:r w:rsidRPr="00BA2161">
        <w:t>ж</w:t>
      </w:r>
      <w:r w:rsidRPr="00BA2161">
        <w:t xml:space="preserve">ных участках водотоков и водоемов,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 xml:space="preserve"> выше ра</w:t>
      </w:r>
      <w:r w:rsidRPr="00BA2161">
        <w:t>с</w:t>
      </w:r>
      <w:r w:rsidRPr="00BA2161">
        <w:t>четного максимального уровня воды.</w:t>
      </w:r>
    </w:p>
    <w:p w:rsidR="00C25905" w:rsidRPr="001E7079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t>3.4.2.</w:t>
      </w:r>
      <w:r w:rsidR="003B2A91" w:rsidRPr="00BA2161">
        <w:t>3</w:t>
      </w:r>
      <w:r w:rsidRPr="00BA2161">
        <w:t xml:space="preserve">1. </w:t>
      </w:r>
      <w:r w:rsidRPr="001E7079">
        <w:rPr>
          <w:b/>
        </w:rPr>
        <w:t>Ширина полосы отвода земель и площадь земельных участков для магис</w:t>
      </w:r>
      <w:r w:rsidRPr="001E7079">
        <w:rPr>
          <w:b/>
        </w:rPr>
        <w:t>т</w:t>
      </w:r>
      <w:r w:rsidRPr="001E7079">
        <w:rPr>
          <w:b/>
        </w:rPr>
        <w:t>ральных водоводов определяются в соответствии с требованиями СН 456-73.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3.4.2.</w:t>
      </w:r>
      <w:r w:rsidR="003B2A91" w:rsidRPr="00BA2161">
        <w:rPr>
          <w:spacing w:val="-3"/>
        </w:rPr>
        <w:t>3</w:t>
      </w:r>
      <w:r w:rsidRPr="00BA2161">
        <w:rPr>
          <w:spacing w:val="-3"/>
        </w:rPr>
        <w:t>2. Размеры земельных участков для размещения колодцев магистральных</w:t>
      </w:r>
      <w:r w:rsidRPr="00BA2161">
        <w:t xml:space="preserve"> подземных водоводов должны быть не более 3×3 м, камер переключения и запорной арматуры – не более 10×10 м.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3B2A91" w:rsidRPr="00BA2161">
        <w:t>3</w:t>
      </w:r>
      <w:r w:rsidRPr="00BA2161">
        <w:t xml:space="preserve">3. </w:t>
      </w:r>
      <w:r w:rsidR="003B2A91" w:rsidRPr="00BA2161">
        <w:t>Ориентировочные расчетные размеры земельных участков для размещения соор</w:t>
      </w:r>
      <w:r w:rsidR="003B2A91" w:rsidRPr="00BA2161">
        <w:t>у</w:t>
      </w:r>
      <w:r w:rsidR="003B2A91" w:rsidRPr="00BA2161">
        <w:t>жений водоподготовки в зависимости от их производительности</w:t>
      </w:r>
      <w:r w:rsidR="003B2A91" w:rsidRPr="00BA2161">
        <w:rPr>
          <w:sz w:val="22"/>
          <w:szCs w:val="22"/>
        </w:rPr>
        <w:t>, тыс. м</w:t>
      </w:r>
      <w:r w:rsidR="003B2A91" w:rsidRPr="00BA2161">
        <w:rPr>
          <w:sz w:val="22"/>
          <w:szCs w:val="22"/>
          <w:vertAlign w:val="superscript"/>
        </w:rPr>
        <w:t>3</w:t>
      </w:r>
      <w:r w:rsidR="003B2A91" w:rsidRPr="00BA2161">
        <w:rPr>
          <w:sz w:val="22"/>
          <w:szCs w:val="22"/>
        </w:rPr>
        <w:t>/сут, рекомендуется прин</w:t>
      </w:r>
      <w:r w:rsidR="003B2A91" w:rsidRPr="00BA2161">
        <w:rPr>
          <w:sz w:val="22"/>
          <w:szCs w:val="22"/>
        </w:rPr>
        <w:t>и</w:t>
      </w:r>
      <w:r w:rsidR="003B2A91" w:rsidRPr="00BA2161">
        <w:rPr>
          <w:sz w:val="22"/>
          <w:szCs w:val="22"/>
        </w:rPr>
        <w:t>мать по пр</w:t>
      </w:r>
      <w:r w:rsidR="003B2A91" w:rsidRPr="00BA2161">
        <w:rPr>
          <w:sz w:val="22"/>
          <w:szCs w:val="22"/>
        </w:rPr>
        <w:t>о</w:t>
      </w:r>
      <w:r w:rsidR="003B2A91" w:rsidRPr="00BA2161">
        <w:rPr>
          <w:sz w:val="22"/>
          <w:szCs w:val="22"/>
        </w:rPr>
        <w:t>екту, но не более, га:</w:t>
      </w:r>
    </w:p>
    <w:p w:rsidR="003B2A91" w:rsidRPr="00BA2161" w:rsidRDefault="003B2A91" w:rsidP="009D7365">
      <w:pPr>
        <w:widowControl w:val="0"/>
        <w:spacing w:line="239" w:lineRule="auto"/>
        <w:ind w:firstLine="709"/>
        <w:jc w:val="both"/>
      </w:pPr>
      <w:r w:rsidRPr="00BA2161">
        <w:t>до 0,1 – 0,1;</w:t>
      </w:r>
    </w:p>
    <w:p w:rsidR="003B2A91" w:rsidRPr="00BA2161" w:rsidRDefault="003B2A91" w:rsidP="009D7365">
      <w:pPr>
        <w:widowControl w:val="0"/>
        <w:spacing w:line="239" w:lineRule="auto"/>
        <w:ind w:firstLine="709"/>
        <w:jc w:val="both"/>
      </w:pPr>
      <w:r w:rsidRPr="00BA2161">
        <w:t>свыше 0,1 до 0,2 – 0,25;</w:t>
      </w:r>
    </w:p>
    <w:p w:rsidR="003B2A91" w:rsidRPr="00BA2161" w:rsidRDefault="003B2A91" w:rsidP="009D7365">
      <w:pPr>
        <w:widowControl w:val="0"/>
        <w:spacing w:line="239" w:lineRule="auto"/>
        <w:ind w:firstLine="709"/>
        <w:jc w:val="both"/>
      </w:pPr>
      <w:r w:rsidRPr="00BA2161">
        <w:t>свыше 0,2 до 0,4 – 0,4;</w:t>
      </w:r>
    </w:p>
    <w:p w:rsidR="003B2A91" w:rsidRPr="00BA2161" w:rsidRDefault="003B2A91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0,4 до 0,8 – 1;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0,8 до 12 – 2;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12 до 32 – 3;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32 до 80 – 4;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80 до 125 – 6;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125 до 250 – 12;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свыше 250 до 400 – 18.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3</w:t>
      </w:r>
      <w:r w:rsidRPr="00BA2161">
        <w:t>4. Расходные склады для хранения сильнодействующих ядовитых веществ на пл</w:t>
      </w:r>
      <w:r w:rsidRPr="00BA2161">
        <w:t>о</w:t>
      </w:r>
      <w:r w:rsidRPr="00BA2161">
        <w:t>щадке водопроводных сооружений следует размещать: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от зданий и сооружений (не относящихся к складскому хозяйству) с постоян</w:t>
      </w:r>
      <w:r w:rsidRPr="00BA2161">
        <w:t>ным пребыван</w:t>
      </w:r>
      <w:r w:rsidRPr="00BA2161">
        <w:t>и</w:t>
      </w:r>
      <w:r w:rsidRPr="00BA2161">
        <w:t xml:space="preserve">ем людей и от водоемов и водотоков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>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 зданий без постоянного пребывания людей – согласно СНиП II-89-80*;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 жилых, общественных и производственных зданий (вне площадки) при хранении сил</w:t>
      </w:r>
      <w:r w:rsidRPr="00BA2161">
        <w:t>ь</w:t>
      </w:r>
      <w:r w:rsidRPr="00BA2161">
        <w:t>нодействующих ядовитых веществ: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в стационарных емкостях (цистернах, танках) – не менее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>;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в контейнерах или баллонах – 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>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3</w:t>
      </w:r>
      <w:r w:rsidRPr="00BA2161">
        <w:t>5. При проектировании систем водос</w:t>
      </w:r>
      <w:r w:rsidR="00E008A9" w:rsidRPr="00BA2161">
        <w:t>набжения на территориях, подвер</w:t>
      </w:r>
      <w:r w:rsidRPr="00BA2161">
        <w:rPr>
          <w:spacing w:val="-2"/>
        </w:rPr>
        <w:t>женных опа</w:t>
      </w:r>
      <w:r w:rsidRPr="00BA2161">
        <w:rPr>
          <w:spacing w:val="-2"/>
        </w:rPr>
        <w:t>с</w:t>
      </w:r>
      <w:r w:rsidRPr="00BA2161">
        <w:rPr>
          <w:spacing w:val="-2"/>
        </w:rPr>
        <w:t>ным метеорологическим, инженерно-геологическим и гидрологическим</w:t>
      </w:r>
      <w:r w:rsidRPr="00BA2161">
        <w:t xml:space="preserve"> процессам</w:t>
      </w:r>
      <w:r w:rsidR="009E7FA3">
        <w:t>,</w:t>
      </w:r>
      <w:r w:rsidRPr="00BA2161">
        <w:t xml:space="preserve"> следует учит</w:t>
      </w:r>
      <w:r w:rsidRPr="00BA2161">
        <w:t>ы</w:t>
      </w:r>
      <w:r w:rsidRPr="00BA2161">
        <w:t>вать требования СНиП II-7-81*, СНиП 22-02-2003, СНиП 2.01.09-91, а также требования пп. 3.4.2.46-3.4.2.65 настоящих нормативов.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3</w:t>
      </w:r>
      <w:r w:rsidRPr="00BA2161">
        <w:t>6. В районах с сейсмичностью 8 и 9 баллов при проектировании систем водоснабж</w:t>
      </w:r>
      <w:r w:rsidRPr="00BA2161">
        <w:t>е</w:t>
      </w:r>
      <w:r w:rsidRPr="00BA2161">
        <w:t>ния I категории и, как правило, II категории следует предусматривать использование не менее двух источников водоснабжения; допускается использование одного поверхностн</w:t>
      </w:r>
      <w:r w:rsidRPr="00BA2161">
        <w:t>о</w:t>
      </w:r>
      <w:r w:rsidRPr="00BA2161">
        <w:t>го источника с устройством водозаборов в двух створах, исключающих возможность одн</w:t>
      </w:r>
      <w:r w:rsidRPr="00BA2161">
        <w:t>о</w:t>
      </w:r>
      <w:r w:rsidRPr="00BA2161">
        <w:t>временного перерыва подачи воды.</w:t>
      </w:r>
    </w:p>
    <w:p w:rsidR="00C25905" w:rsidRPr="00BA2161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Для систем водоснабжения III категории и, при обосновании, для II категории,</w:t>
      </w:r>
      <w:r w:rsidRPr="00BA2161">
        <w:t xml:space="preserve"> а также для систем водоснабжения всех категорий в районах с сейсмичностью 7 баллов допускается использ</w:t>
      </w:r>
      <w:r w:rsidRPr="00BA2161">
        <w:t>о</w:t>
      </w:r>
      <w:r w:rsidRPr="00BA2161">
        <w:t>вание одного источника водоснабжения.</w:t>
      </w:r>
    </w:p>
    <w:p w:rsidR="00C25905" w:rsidRPr="001E7079" w:rsidRDefault="00C25905" w:rsidP="009D736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1E7079">
        <w:rPr>
          <w:b/>
        </w:rPr>
        <w:t>В районах с сейсмичностью 7, 8 и 9 баллов при использовании в качестве источника водоснабжения подземных вод из трещиноватых и карстовых пород для систем водоснабж</w:t>
      </w:r>
      <w:r w:rsidRPr="001E7079">
        <w:rPr>
          <w:b/>
        </w:rPr>
        <w:t>е</w:t>
      </w:r>
      <w:r w:rsidRPr="001E7079">
        <w:rPr>
          <w:b/>
        </w:rPr>
        <w:t>ния всех категорий следует принимать второй источник – поверхностные или подземные воды из песч</w:t>
      </w:r>
      <w:r w:rsidRPr="001E7079">
        <w:rPr>
          <w:b/>
        </w:rPr>
        <w:t>а</w:t>
      </w:r>
      <w:r w:rsidRPr="001E7079">
        <w:rPr>
          <w:b/>
        </w:rPr>
        <w:t>ных и гравелистых пород.</w:t>
      </w:r>
    </w:p>
    <w:p w:rsidR="00C25905" w:rsidRPr="00BA2161" w:rsidRDefault="00C25905" w:rsidP="00594A49">
      <w:pPr>
        <w:widowControl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3</w:t>
      </w:r>
      <w:r w:rsidRPr="00BA2161">
        <w:t>7. В системах водоснабжения при использовании одного источника водоснабжения (в том числе поверхностного при заборе воды в одном створе) в районах с сейсмичн</w:t>
      </w:r>
      <w:r w:rsidRPr="00BA2161">
        <w:t>о</w:t>
      </w:r>
      <w:r w:rsidRPr="00BA2161">
        <w:t>стью 8 и 9 баллов в емкостях следует предусматривать объем воды на пожаротушение в два раза больше о</w:t>
      </w:r>
      <w:r w:rsidRPr="00BA2161">
        <w:t>п</w:t>
      </w:r>
      <w:r w:rsidRPr="00BA2161">
        <w:t xml:space="preserve">ределяемого </w:t>
      </w:r>
      <w:r w:rsidR="00977692" w:rsidRPr="00BA2161">
        <w:rPr>
          <w:noProof/>
        </w:rPr>
        <w:t>в соответствии с требованиями Федерального закона от 22</w:t>
      </w:r>
      <w:r w:rsidR="009E7FA3">
        <w:rPr>
          <w:noProof/>
        </w:rPr>
        <w:t xml:space="preserve"> июля </w:t>
      </w:r>
      <w:r w:rsidR="00977692" w:rsidRPr="00BA2161">
        <w:rPr>
          <w:noProof/>
        </w:rPr>
        <w:t>2008 г</w:t>
      </w:r>
      <w:r w:rsidR="009E7FA3">
        <w:rPr>
          <w:noProof/>
        </w:rPr>
        <w:t>ода</w:t>
      </w:r>
      <w:r w:rsidR="00977692" w:rsidRPr="00BA2161">
        <w:rPr>
          <w:noProof/>
        </w:rPr>
        <w:t xml:space="preserve"> № 123-ФЗ «Технический регламент о требованиях пожарной безопасности»</w:t>
      </w:r>
      <w:r w:rsidR="00977692" w:rsidRPr="00BA2161">
        <w:t xml:space="preserve"> </w:t>
      </w:r>
      <w:r w:rsidRPr="00BA2161">
        <w:t>и аварийный объем воды, обе</w:t>
      </w:r>
      <w:r w:rsidRPr="00BA2161">
        <w:t>с</w:t>
      </w:r>
      <w:r w:rsidRPr="00BA2161">
        <w:t>печивающий производственные нужды по аварийному графику и хозяйственно-питьевые нужды в размере 70</w:t>
      </w:r>
      <w:r w:rsidR="00DB4F03">
        <w:t xml:space="preserve"> %</w:t>
      </w:r>
      <w:r w:rsidRPr="00BA2161">
        <w:t xml:space="preserve"> расчетного расхода не менее 8 ч в районах с сейсмичностью 8 баллов и не менее 12 ч в районах с сейсмичностью 9 баллов. </w:t>
      </w:r>
    </w:p>
    <w:p w:rsidR="00C25905" w:rsidRPr="00BA2161" w:rsidRDefault="00C25905" w:rsidP="00594A4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3</w:t>
      </w:r>
      <w:r w:rsidRPr="00BA2161">
        <w:t>8. В сейсмических районах насосные станции противопожарного и хозяйстве</w:t>
      </w:r>
      <w:r w:rsidRPr="00BA2161">
        <w:t>н</w:t>
      </w:r>
      <w:r w:rsidRPr="00BA2161">
        <w:t>но-питьевого водоснабжения не допускается блокировать с производственными зданиями и сооруж</w:t>
      </w:r>
      <w:r w:rsidRPr="00BA2161">
        <w:t>е</w:t>
      </w:r>
      <w:r w:rsidRPr="00BA2161">
        <w:t>ниями.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блокировке насосных станций со зданиями и сооружениями водоснабжения необход</w:t>
      </w:r>
      <w:r w:rsidRPr="00BA2161">
        <w:t>и</w:t>
      </w:r>
      <w:r w:rsidRPr="00BA2161">
        <w:t>мо предусматривать мероприятия, исключающие возможность затопления машинных залов и п</w:t>
      </w:r>
      <w:r w:rsidRPr="00BA2161">
        <w:t>о</w:t>
      </w:r>
      <w:r w:rsidRPr="00BA2161">
        <w:t>мещений электроустройств при нарушении герм</w:t>
      </w:r>
      <w:r w:rsidRPr="00BA2161">
        <w:t>е</w:t>
      </w:r>
      <w:r w:rsidRPr="00BA2161">
        <w:t>тичности емкостных сооружений.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Заглубленные насосные станции должны располагаться на расстоянии (в свету) не менее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 xml:space="preserve"> от резервуаров и трубопроводов.</w:t>
      </w:r>
    </w:p>
    <w:p w:rsidR="00C25905" w:rsidRPr="00C76F62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C76F62">
        <w:rPr>
          <w:spacing w:val="-4"/>
        </w:rPr>
        <w:t>3.4.2.</w:t>
      </w:r>
      <w:r w:rsidR="00977692" w:rsidRPr="00C76F62">
        <w:rPr>
          <w:spacing w:val="-4"/>
        </w:rPr>
        <w:t>3</w:t>
      </w:r>
      <w:r w:rsidRPr="00C76F62">
        <w:rPr>
          <w:spacing w:val="-4"/>
        </w:rPr>
        <w:t>9. Емкостные сооружения станций подготовки воды в сейсмических районах следует проектировать отдельными блоками, количество которых должно быть не менее двух.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станции подготовки воды должны предусматриваться обводные линии для подачи в</w:t>
      </w:r>
      <w:r w:rsidRPr="00BA2161">
        <w:t>о</w:t>
      </w:r>
      <w:r w:rsidRPr="00BA2161">
        <w:t>ды в сеть, минуя сооружения. Обводную линию следует проектировать на расстоянии (в свету)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 xml:space="preserve"> от других сооружений и коммуникаций. При этом должно быть предусмотрено просте</w:t>
      </w:r>
      <w:r w:rsidRPr="00BA2161">
        <w:t>й</w:t>
      </w:r>
      <w:r w:rsidRPr="00BA2161">
        <w:t>шее устройство для хлорирования подаваемой в сеть питьевой воды.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4</w:t>
      </w:r>
      <w:r w:rsidRPr="00BA2161">
        <w:t>0. Количество резервуаров одного назначения в одном узле должно быть не менее двух, при этом соединение каждого резервуара с подающими и отводящими трубопроводами сл</w:t>
      </w:r>
      <w:r w:rsidRPr="00BA2161">
        <w:t>е</w:t>
      </w:r>
      <w:r w:rsidRPr="00BA2161">
        <w:t>дует проектировать самостоятельным, без устройства между соседними резервуарами общей к</w:t>
      </w:r>
      <w:r w:rsidRPr="00BA2161">
        <w:t>а</w:t>
      </w:r>
      <w:r w:rsidRPr="00BA2161">
        <w:t>меры переключения.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4</w:t>
      </w:r>
      <w:r w:rsidRPr="00BA2161">
        <w:t>1. Количество линий водоводов в сейсмических районах, как правило, проектируе</w:t>
      </w:r>
      <w:r w:rsidRPr="00BA2161">
        <w:t>т</w:t>
      </w:r>
      <w:r w:rsidRPr="00BA2161">
        <w:t>ся не менее двух. Количество переключений следует проектировать исходя из условия возникнов</w:t>
      </w:r>
      <w:r w:rsidRPr="00BA2161">
        <w:t>е</w:t>
      </w:r>
      <w:r w:rsidRPr="00BA2161">
        <w:t>ния на водоводах двух аварий, при этом общую подачу воды на хозяйственно-питьевые нужды допускается снижать не более чем на 30</w:t>
      </w:r>
      <w:r w:rsidR="009E7FA3">
        <w:t>% ра</w:t>
      </w:r>
      <w:r w:rsidRPr="00BA2161">
        <w:t>счетного расхода, на произво</w:t>
      </w:r>
      <w:r w:rsidRPr="00BA2161">
        <w:t>д</w:t>
      </w:r>
      <w:r w:rsidRPr="00BA2161">
        <w:t>ственные нужды – по аварийному графику.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системах водоснабжения III категории и, при обосновании, II категории допускается пр</w:t>
      </w:r>
      <w:r w:rsidRPr="00BA2161">
        <w:t>о</w:t>
      </w:r>
      <w:r w:rsidRPr="00BA2161">
        <w:t xml:space="preserve">кладка водоводов в одну линию, при этом объем емкостей следует </w:t>
      </w:r>
      <w:r w:rsidRPr="00BA2161">
        <w:rPr>
          <w:spacing w:val="-2"/>
        </w:rPr>
        <w:t>принимать по большей велич</w:t>
      </w:r>
      <w:r w:rsidRPr="00BA2161">
        <w:rPr>
          <w:spacing w:val="-2"/>
        </w:rPr>
        <w:t>и</w:t>
      </w:r>
      <w:r w:rsidRPr="00BA2161">
        <w:rPr>
          <w:spacing w:val="-2"/>
        </w:rPr>
        <w:t>не, определенной по п. 3.4.2.</w:t>
      </w:r>
      <w:r w:rsidR="00977692" w:rsidRPr="00BA2161">
        <w:rPr>
          <w:spacing w:val="-2"/>
        </w:rPr>
        <w:t>3</w:t>
      </w:r>
      <w:r w:rsidRPr="00BA2161">
        <w:rPr>
          <w:spacing w:val="-2"/>
        </w:rPr>
        <w:t>7 настоящих нормативов.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4</w:t>
      </w:r>
      <w:r w:rsidRPr="00BA2161">
        <w:t>2. При проектировании в сейсмических районах для повышения надежности работы систем водоснабжения следует рассматривать возможность: рассредоточения напорных резерву</w:t>
      </w:r>
      <w:r w:rsidRPr="00BA2161">
        <w:t>а</w:t>
      </w:r>
      <w:r w:rsidRPr="00BA2161">
        <w:t>ров; замены водонапорных башен напорными резервуарами; устройства по согласованию с орг</w:t>
      </w:r>
      <w:r w:rsidRPr="00BA2161">
        <w:t>а</w:t>
      </w:r>
      <w:r w:rsidRPr="00BA2161">
        <w:t>нами Управления Роспотребнадзора по Республике Дагестан перемычек между сетями хозяйс</w:t>
      </w:r>
      <w:r w:rsidRPr="00BA2161">
        <w:t>т</w:t>
      </w:r>
      <w:r w:rsidRPr="00BA2161">
        <w:t>венно-питьевого, производственного и противопожарного водопровода, а также подачи необраб</w:t>
      </w:r>
      <w:r w:rsidRPr="00BA2161">
        <w:t>о</w:t>
      </w:r>
      <w:r w:rsidRPr="00BA2161">
        <w:t>танной обеззараженной воды в сеть хозяйственно-питьевого в</w:t>
      </w:r>
      <w:r w:rsidRPr="00BA2161">
        <w:t>о</w:t>
      </w:r>
      <w:r w:rsidRPr="00BA2161">
        <w:t>допровода.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4</w:t>
      </w:r>
      <w:r w:rsidRPr="00BA2161">
        <w:t>3. Расчетное число одновременных пожаров в районах с сейсмичностью 9 баллов н</w:t>
      </w:r>
      <w:r w:rsidRPr="00BA2161">
        <w:t>е</w:t>
      </w:r>
      <w:r w:rsidRPr="00BA2161">
        <w:t>обходимо принимать на один больше</w:t>
      </w:r>
      <w:r w:rsidR="00977692" w:rsidRPr="00BA2161">
        <w:t xml:space="preserve"> определяемого </w:t>
      </w:r>
      <w:r w:rsidR="00977692" w:rsidRPr="00BA2161">
        <w:rPr>
          <w:noProof/>
        </w:rPr>
        <w:t>в соответствии с требованиями Федерального закона от 22</w:t>
      </w:r>
      <w:r w:rsidR="009E7FA3">
        <w:rPr>
          <w:noProof/>
        </w:rPr>
        <w:t xml:space="preserve"> июля </w:t>
      </w:r>
      <w:r w:rsidR="00977692" w:rsidRPr="00BA2161">
        <w:rPr>
          <w:noProof/>
        </w:rPr>
        <w:t>2008 г</w:t>
      </w:r>
      <w:r w:rsidR="009E7FA3">
        <w:rPr>
          <w:noProof/>
        </w:rPr>
        <w:t>ода</w:t>
      </w:r>
      <w:r w:rsidR="00977692" w:rsidRPr="00BA2161">
        <w:rPr>
          <w:noProof/>
        </w:rPr>
        <w:t xml:space="preserve"> № 123-ФЗ «Технический регламент о требованиях пожарной безопасности»</w:t>
      </w:r>
      <w:r w:rsidR="00977692" w:rsidRPr="00BA2161">
        <w:t xml:space="preserve"> </w:t>
      </w:r>
      <w:r w:rsidRPr="00BA2161">
        <w:t>(за исключением населенных пунктов, предприятий и отдельно сто</w:t>
      </w:r>
      <w:r w:rsidRPr="00BA2161">
        <w:t>я</w:t>
      </w:r>
      <w:r w:rsidRPr="00BA2161">
        <w:t>щих зданий при расходе воды на наружное пожаротушение не более 15 л/с).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4</w:t>
      </w:r>
      <w:r w:rsidRPr="00BA2161">
        <w:t>4.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</w:t>
      </w:r>
      <w:r w:rsidRPr="00BA2161">
        <w:t>м</w:t>
      </w:r>
      <w:r w:rsidRPr="00BA2161">
        <w:t>ных горных разработок.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77692" w:rsidRPr="00BA2161">
        <w:t>4</w:t>
      </w:r>
      <w:r w:rsidRPr="00BA2161">
        <w:t>5. Проектирование закрытых резервуаров допускается на подрабатываемых террит</w:t>
      </w:r>
      <w:r w:rsidRPr="00BA2161">
        <w:t>о</w:t>
      </w:r>
      <w:r w:rsidRPr="00BA2161">
        <w:t xml:space="preserve">риях I-IV групп объемом не более </w:t>
      </w:r>
      <w:smartTag w:uri="urn:schemas-microsoft-com:office:smarttags" w:element="metricconverter">
        <w:smartTagPr>
          <w:attr w:name="ProductID" w:val="6000 м3"/>
        </w:smartTagPr>
        <w:r w:rsidRPr="00BA2161">
          <w:t>6000 м</w:t>
        </w:r>
        <w:r w:rsidRPr="00BA2161">
          <w:rPr>
            <w:vertAlign w:val="superscript"/>
          </w:rPr>
          <w:t>3</w:t>
        </w:r>
      </w:smartTag>
      <w:r w:rsidRPr="00BA2161">
        <w:t>, на подрабатываемых территориях Iк-IVк большего объема воды следует предусматривать несколько р</w:t>
      </w:r>
      <w:r w:rsidRPr="00BA2161">
        <w:t>е</w:t>
      </w:r>
      <w:r w:rsidRPr="00BA2161">
        <w:t xml:space="preserve">зервуаров. 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Объем открытых емкостей не нормируется.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Группы подрабатываемых территорий в зависимости от деформации земной </w:t>
      </w:r>
      <w:r w:rsidRPr="00BA2161">
        <w:rPr>
          <w:spacing w:val="-2"/>
        </w:rPr>
        <w:t>поверхности определяются в соответствии с приложением</w:t>
      </w:r>
      <w:r w:rsidR="009E7FA3">
        <w:rPr>
          <w:spacing w:val="-2"/>
        </w:rPr>
        <w:t xml:space="preserve"> №</w:t>
      </w:r>
      <w:r w:rsidRPr="00BA2161">
        <w:rPr>
          <w:spacing w:val="-2"/>
        </w:rPr>
        <w:t xml:space="preserve"> 19</w:t>
      </w:r>
      <w:r w:rsidR="009E7FA3">
        <w:rPr>
          <w:spacing w:val="-2"/>
        </w:rPr>
        <w:t xml:space="preserve"> к</w:t>
      </w:r>
      <w:r w:rsidRPr="00BA2161">
        <w:rPr>
          <w:spacing w:val="-2"/>
        </w:rPr>
        <w:t xml:space="preserve"> настоящи</w:t>
      </w:r>
      <w:r w:rsidR="009E7FA3">
        <w:rPr>
          <w:spacing w:val="-2"/>
        </w:rPr>
        <w:t>м</w:t>
      </w:r>
      <w:r w:rsidRPr="00BA2161">
        <w:rPr>
          <w:spacing w:val="-2"/>
        </w:rPr>
        <w:t xml:space="preserve"> норматив</w:t>
      </w:r>
      <w:r w:rsidR="009E7FA3">
        <w:rPr>
          <w:spacing w:val="-2"/>
        </w:rPr>
        <w:t>ам</w:t>
      </w:r>
      <w:r w:rsidRPr="00BA2161">
        <w:rPr>
          <w:spacing w:val="-2"/>
        </w:rPr>
        <w:t>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4</w:t>
      </w:r>
      <w:r w:rsidRPr="00BA2161">
        <w:t>6. При проектировании емкостных сооружений необходимо предусматривать св</w:t>
      </w:r>
      <w:r w:rsidRPr="00BA2161">
        <w:t>о</w:t>
      </w:r>
      <w:r w:rsidRPr="00BA2161">
        <w:t>бодный доступ к их основным элементам и узлам для обеспечения контроля за работой сооруж</w:t>
      </w:r>
      <w:r w:rsidRPr="00BA2161">
        <w:t>е</w:t>
      </w:r>
      <w:r w:rsidRPr="00BA2161">
        <w:t>ний и для производства последеформационных ремонтов.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4</w:t>
      </w:r>
      <w:r w:rsidRPr="00BA2161">
        <w:t>7. При проектировании станций водоподготовки на подрабатываемых территориях следует предусматривать раздельную компоновку основных сооружений. Блокировка их допуск</w:t>
      </w:r>
      <w:r w:rsidRPr="00BA2161">
        <w:t>а</w:t>
      </w:r>
      <w:r w:rsidRPr="00BA2161">
        <w:t>ется для станций производительностью до 30 000 м</w:t>
      </w:r>
      <w:r w:rsidRPr="00BA2161">
        <w:rPr>
          <w:vertAlign w:val="superscript"/>
        </w:rPr>
        <w:t>3</w:t>
      </w:r>
      <w:r w:rsidRPr="00BA2161">
        <w:t>/сут и в случаях проектирования на подраб</w:t>
      </w:r>
      <w:r w:rsidRPr="00BA2161">
        <w:t>а</w:t>
      </w:r>
      <w:r w:rsidRPr="00BA2161">
        <w:t>тываемых территориях IV группы.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целях повышения надежности работы станций водоподготовки отдельные сооружения следует разделять на блоки и секции.</w:t>
      </w:r>
    </w:p>
    <w:p w:rsidR="00C25905" w:rsidRPr="00BA2161" w:rsidRDefault="00C25905" w:rsidP="00D22D1C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4</w:t>
      </w:r>
      <w:r w:rsidRPr="00BA2161">
        <w:t>8. При проектировании водоводов в две или более линии на подрабатываемых терр</w:t>
      </w:r>
      <w:r w:rsidRPr="00BA2161">
        <w:t>и</w:t>
      </w:r>
      <w:r w:rsidRPr="00BA2161">
        <w:t>ториях их следует прокладывать на площадях с разными сроками подработки.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Допускается применять совмещенную прокладку трубопроводов в тоннелях или кан</w:t>
      </w:r>
      <w:r w:rsidRPr="00BA2161">
        <w:t>а</w:t>
      </w:r>
      <w:r w:rsidRPr="00BA2161">
        <w:t>лах с учетом воздействия деформаций земной поверхности.</w:t>
      </w:r>
    </w:p>
    <w:p w:rsidR="00C25905" w:rsidRPr="00BA2161" w:rsidRDefault="00C25905" w:rsidP="00E90F86">
      <w:pPr>
        <w:widowControl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4</w:t>
      </w:r>
      <w:r w:rsidRPr="00BA2161">
        <w:t>9. При проектировании водопроводных сетей и сооружений на просадочных гру</w:t>
      </w:r>
      <w:r w:rsidRPr="00BA2161">
        <w:t>н</w:t>
      </w:r>
      <w:r w:rsidRPr="00BA2161">
        <w:t>тах следует учитывать требования СНиП 2.02.01-83*.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5</w:t>
      </w:r>
      <w:r w:rsidRPr="00BA2161">
        <w:t>0. При проектировании водопроводных сетей и сооружений должно обеспечиваться сохранение естественных условий отведения дождевых и талых вод. Емкостные сооружения должны проектироваться, как правило, на участках с наличием дренирующего слоя, минимал</w:t>
      </w:r>
      <w:r w:rsidRPr="00BA2161">
        <w:t>ь</w:t>
      </w:r>
      <w:r w:rsidRPr="00BA2161">
        <w:t>ной величиной толщин просадочных гру</w:t>
      </w:r>
      <w:r w:rsidRPr="00BA2161">
        <w:t>н</w:t>
      </w:r>
      <w:r w:rsidRPr="00BA2161">
        <w:t>тов.</w:t>
      </w:r>
    </w:p>
    <w:p w:rsidR="00C25905" w:rsidRPr="001E7079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1E7079">
        <w:rPr>
          <w:b/>
        </w:rPr>
        <w:t>При проектировании площадки строительства на склоне должна предусматриваться наго</w:t>
      </w:r>
      <w:r w:rsidRPr="001E7079">
        <w:rPr>
          <w:b/>
        </w:rPr>
        <w:t>р</w:t>
      </w:r>
      <w:r w:rsidRPr="001E7079">
        <w:rPr>
          <w:b/>
        </w:rPr>
        <w:t>ная канава для отведения дождевых и талых вод.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5</w:t>
      </w:r>
      <w:r w:rsidRPr="00BA2161">
        <w:t>1. Расстояние от емкостных сооружений до зданий различного назначения следует принимать в грунтовых условиях: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I типа по просадочности – не менее 1,5 толщины слоя просадочного грунта;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II типа по просадочности:</w:t>
      </w:r>
    </w:p>
    <w:p w:rsidR="00C25905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дренирующих подстилающих грунтах – не менее 1,5 толщины просадочного слоя;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при недренирующих подстилающих грунтах – не менее 3 толщин просадочного слоя, но не более </w:t>
      </w:r>
      <w:smartTag w:uri="urn:schemas-microsoft-com:office:smarttags" w:element="metricconverter">
        <w:smartTagPr>
          <w:attr w:name="ProductID" w:val="40 м"/>
        </w:smartTagPr>
        <w:r w:rsidRPr="00BA2161">
          <w:t>40 м</w:t>
        </w:r>
      </w:smartTag>
      <w:r w:rsidRPr="00BA2161">
        <w:t>.</w:t>
      </w:r>
    </w:p>
    <w:p w:rsidR="00C25905" w:rsidRPr="00BA2161" w:rsidRDefault="00C25905" w:rsidP="00E90F86">
      <w:pPr>
        <w:widowControl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5</w:t>
      </w:r>
      <w:r w:rsidRPr="00BA2161">
        <w:t>2. Расстояния от постоянно действующих источников замачивания систем водосна</w:t>
      </w:r>
      <w:r w:rsidRPr="00BA2161">
        <w:t>б</w:t>
      </w:r>
      <w:r w:rsidRPr="00BA2161">
        <w:t>жения до проектируемых зданий и сооружений допускается уменьшать в 1,5 раза по сравн</w:t>
      </w:r>
      <w:r w:rsidRPr="00BA2161">
        <w:t>е</w:t>
      </w:r>
      <w:r w:rsidRPr="00BA2161">
        <w:t>нию с расстояниями, указанными в п. 3.4.2.</w:t>
      </w:r>
      <w:r w:rsidR="009D7365" w:rsidRPr="00BA2161">
        <w:t>5</w:t>
      </w:r>
      <w:r w:rsidRPr="00BA2161">
        <w:t>1, при условии полного или частичного устранения прос</w:t>
      </w:r>
      <w:r w:rsidRPr="00BA2161">
        <w:t>а</w:t>
      </w:r>
      <w:r w:rsidRPr="00BA2161">
        <w:t xml:space="preserve">дочных свойств грунтов в пределах деформируемой зоны или прорезки просадочных грунтов свайными фундаментами, столбами из закрепленного грунта и т.п. </w:t>
      </w:r>
    </w:p>
    <w:p w:rsidR="00C25905" w:rsidRPr="001E7079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t>3.4.2.</w:t>
      </w:r>
      <w:r w:rsidR="009D7365" w:rsidRPr="00BA2161">
        <w:t>5</w:t>
      </w:r>
      <w:r w:rsidRPr="00BA2161">
        <w:t xml:space="preserve">3. </w:t>
      </w:r>
      <w:r w:rsidRPr="001E7079">
        <w:rPr>
          <w:b/>
        </w:rPr>
        <w:t>Вокруг водопроводных сооружений, проектируемых на просадочных грунтах, следует предусматривать водонепроницаемые отмостки с уклоном 0,03 от сооружений. Ш</w:t>
      </w:r>
      <w:r w:rsidRPr="001E7079">
        <w:rPr>
          <w:b/>
        </w:rPr>
        <w:t>и</w:t>
      </w:r>
      <w:r w:rsidRPr="001E7079">
        <w:rPr>
          <w:b/>
        </w:rPr>
        <w:t>рина о</w:t>
      </w:r>
      <w:r w:rsidRPr="001E7079">
        <w:rPr>
          <w:b/>
        </w:rPr>
        <w:t>т</w:t>
      </w:r>
      <w:r w:rsidRPr="001E7079">
        <w:rPr>
          <w:b/>
        </w:rPr>
        <w:t>мостки должна быть для: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емкостных сооружений в грунтовых условиях: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I типа по просадочности –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>;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II типа по просадочности –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;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градирен и брызгальных бассейнов –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>;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водонапорных башен –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 xml:space="preserve">. 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5</w:t>
      </w:r>
      <w:r w:rsidRPr="00BA2161">
        <w:t>4. При проектировании траншейной прокладки водопроводных сетей на просадо</w:t>
      </w:r>
      <w:r w:rsidRPr="00BA2161">
        <w:t>ч</w:t>
      </w:r>
      <w:r w:rsidRPr="00BA2161">
        <w:t>ных грунтах расстояния от сетей до фундаментов зданий и сооружений следует принимать в соо</w:t>
      </w:r>
      <w:r w:rsidRPr="00BA2161">
        <w:t>т</w:t>
      </w:r>
      <w:r w:rsidRPr="00BA2161">
        <w:t>ветствии с требованиями СНиП 2.01.09-91 и раздела «Размещение инженерных сетей» насто</w:t>
      </w:r>
      <w:r w:rsidRPr="00BA2161">
        <w:t>я</w:t>
      </w:r>
      <w:r w:rsidRPr="00BA2161">
        <w:t>щих нормативов.</w:t>
      </w:r>
    </w:p>
    <w:p w:rsidR="00C25905" w:rsidRPr="00BA2161" w:rsidRDefault="00C25905" w:rsidP="00E90F86">
      <w:pPr>
        <w:widowControl w:val="0"/>
        <w:spacing w:line="239" w:lineRule="auto"/>
        <w:ind w:firstLine="709"/>
        <w:jc w:val="both"/>
      </w:pPr>
      <w:r w:rsidRPr="00BA2161">
        <w:t>3.4.2.</w:t>
      </w:r>
      <w:r w:rsidR="009D7365" w:rsidRPr="00BA2161">
        <w:t>5</w:t>
      </w:r>
      <w:r w:rsidRPr="00BA2161">
        <w:t>5. На просадочных грунтах при обосновании допускается проектировать наземную или надземную прокладку водоводов и водопроводных сетей.</w:t>
      </w:r>
    </w:p>
    <w:p w:rsidR="00594A49" w:rsidRPr="00C76F62" w:rsidRDefault="00594A49" w:rsidP="00E90F86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3.4.3. Канализация</w:t>
      </w:r>
    </w:p>
    <w:p w:rsidR="00C25905" w:rsidRPr="00C76F62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 xml:space="preserve">3.4.3.1. </w:t>
      </w:r>
      <w:r w:rsidRPr="00BA2161">
        <w:rPr>
          <w:b/>
          <w:spacing w:val="-2"/>
        </w:rPr>
        <w:t>Проектирование систем канализации</w:t>
      </w:r>
      <w:r w:rsidRPr="00BA2161">
        <w:rPr>
          <w:spacing w:val="-2"/>
        </w:rPr>
        <w:t xml:space="preserve"> поселений</w:t>
      </w:r>
      <w:r w:rsidRPr="00BA2161">
        <w:t xml:space="preserve"> следует производить в соответс</w:t>
      </w:r>
      <w:r w:rsidRPr="00BA2161">
        <w:t>т</w:t>
      </w:r>
      <w:r w:rsidRPr="00BA2161">
        <w:t xml:space="preserve">вии с требованиями СНиП 2.04.01-85*, СНиП 2.04.03-85*, </w:t>
      </w:r>
      <w:r w:rsidR="007D4ED3">
        <w:t xml:space="preserve">                      </w:t>
      </w:r>
      <w:r w:rsidRPr="00BA2161">
        <w:t>СНиП 2.07.01-89*, СНиП 2.01.09-91.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территории поселений все объекты жилищно-гражданского, производственного назн</w:t>
      </w:r>
      <w:r w:rsidRPr="00BA2161">
        <w:t>а</w:t>
      </w:r>
      <w:r w:rsidRPr="00BA2161">
        <w:t>чения, как правило, должны быть обеспечены централизованным</w:t>
      </w:r>
      <w:r w:rsidR="00C76F62">
        <w:t>и</w:t>
      </w:r>
      <w:r w:rsidRPr="00BA2161">
        <w:t xml:space="preserve"> сист</w:t>
      </w:r>
      <w:r w:rsidRPr="00BA2161">
        <w:t>е</w:t>
      </w:r>
      <w:r w:rsidRPr="00BA2161">
        <w:t xml:space="preserve">мами канализации. 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3.4.3.2. Проекты канализации </w:t>
      </w:r>
      <w:r w:rsidR="00E2779C">
        <w:t xml:space="preserve"> поселений </w:t>
      </w:r>
      <w:r w:rsidRPr="00BA2161">
        <w:t>должны разрабатываться одновременно с прое</w:t>
      </w:r>
      <w:r w:rsidRPr="00BA2161">
        <w:t>к</w:t>
      </w:r>
      <w:r w:rsidRPr="00BA2161">
        <w:t>тами водоснабжения с обязательным анализом баланса водопотребления и о</w:t>
      </w:r>
      <w:r w:rsidRPr="00BA2161">
        <w:t>т</w:t>
      </w:r>
      <w:r w:rsidRPr="00BA2161">
        <w:t>ведения сточных вод. При этом необходимо рассматривать возможность использования очище</w:t>
      </w:r>
      <w:r w:rsidRPr="00BA2161">
        <w:t>н</w:t>
      </w:r>
      <w:r w:rsidRPr="00BA2161">
        <w:t>ных сточных, дождевых вод для производственного водоснабжения и ор</w:t>
      </w:r>
      <w:r w:rsidRPr="00BA2161">
        <w:t>о</w:t>
      </w:r>
      <w:r w:rsidRPr="00BA2161">
        <w:t>шения.</w:t>
      </w:r>
    </w:p>
    <w:p w:rsidR="00C25905" w:rsidRPr="00BA2161" w:rsidRDefault="00C25905" w:rsidP="00E90F8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3.4.3.3. При проектировании систем канализации поселений расчетное </w:t>
      </w:r>
      <w:r w:rsidRPr="00BA2161">
        <w:rPr>
          <w:b/>
        </w:rPr>
        <w:t>удельное среднес</w:t>
      </w:r>
      <w:r w:rsidRPr="00BA2161">
        <w:rPr>
          <w:b/>
        </w:rPr>
        <w:t>у</w:t>
      </w:r>
      <w:r w:rsidRPr="00BA2161">
        <w:rPr>
          <w:b/>
        </w:rPr>
        <w:t>точное водоотведение</w:t>
      </w:r>
      <w:r w:rsidRPr="00BA2161">
        <w:t xml:space="preserve"> бытовых сточных вод следует принимать равным удельному среднесуто</w:t>
      </w:r>
      <w:r w:rsidRPr="00BA2161">
        <w:t>ч</w:t>
      </w:r>
      <w:r w:rsidRPr="00BA2161">
        <w:t>ному водопотреблению (п.п. 3.4.2.3-3.4.2.5 настоящих нормативов) без учета расхода воды на п</w:t>
      </w:r>
      <w:r w:rsidRPr="00BA2161">
        <w:t>о</w:t>
      </w:r>
      <w:r w:rsidRPr="00BA2161">
        <w:t>лив территорий и зеленых насаждений.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</w:t>
      </w:r>
      <w:r w:rsidRPr="00BA2161">
        <w:t>и</w:t>
      </w:r>
      <w:r w:rsidRPr="00BA2161">
        <w:t>нимать согласно требованиям СНиП 2.04.01-85* и таблицы II приложения</w:t>
      </w:r>
      <w:r w:rsidR="007D4ED3">
        <w:t xml:space="preserve">            №</w:t>
      </w:r>
      <w:r w:rsidRPr="00BA2161">
        <w:t xml:space="preserve"> 11</w:t>
      </w:r>
      <w:r w:rsidR="007D4ED3">
        <w:t xml:space="preserve"> к</w:t>
      </w:r>
      <w:r w:rsidRPr="00BA2161">
        <w:t xml:space="preserve"> насто</w:t>
      </w:r>
      <w:r w:rsidRPr="00BA2161">
        <w:t>я</w:t>
      </w:r>
      <w:r w:rsidRPr="00BA2161">
        <w:t>щи</w:t>
      </w:r>
      <w:r w:rsidR="007D4ED3">
        <w:t>м</w:t>
      </w:r>
      <w:r w:rsidRPr="00BA2161">
        <w:t xml:space="preserve"> но</w:t>
      </w:r>
      <w:r w:rsidRPr="00BA2161">
        <w:t>р</w:t>
      </w:r>
      <w:r w:rsidRPr="00BA2161">
        <w:t>матив</w:t>
      </w:r>
      <w:r w:rsidR="007D4ED3">
        <w:t>ам</w:t>
      </w:r>
      <w:r w:rsidRPr="00BA2161">
        <w:t>.</w:t>
      </w:r>
    </w:p>
    <w:p w:rsidR="00C25905" w:rsidRPr="00C76F62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76F62">
        <w:rPr>
          <w:spacing w:val="-6"/>
        </w:rPr>
        <w:t>Расчетные среднесуточные расходы производственных сточных вод от промышленных и сел</w:t>
      </w:r>
      <w:r w:rsidRPr="00C76F62">
        <w:rPr>
          <w:spacing w:val="-6"/>
        </w:rPr>
        <w:t>ь</w:t>
      </w:r>
      <w:r w:rsidRPr="00C76F62">
        <w:rPr>
          <w:spacing w:val="-6"/>
        </w:rPr>
        <w:t>скохозяйственных предприятий следует определять на основе технологических данных.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Удельное водоотведение в неканализованных районах следует принимать 25 л/сут на одн</w:t>
      </w:r>
      <w:r w:rsidRPr="00BA2161">
        <w:t>о</w:t>
      </w:r>
      <w:r w:rsidRPr="00BA2161">
        <w:t>го жителя.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3.4.3.4. Расчетный среднесуточный расход сточных вод в населенном пункте следует опр</w:t>
      </w:r>
      <w:r w:rsidRPr="00BA2161">
        <w:t>е</w:t>
      </w:r>
      <w:r w:rsidRPr="00BA2161">
        <w:t xml:space="preserve">делять как сумму расходов, устанавливаемых по п. 3.4.3.3 настоящих нормативов.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Количество сточных вод от промышленных предприятий, обслуживающих население, а также неучтенные расходы допускается принимать дополнительно в размере 5 % суммарного среднесуточного водоотведения населенного пункта.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3.4.3.5. Расчетные суточные расходы сточных вод следует определять как сумму произв</w:t>
      </w:r>
      <w:r w:rsidRPr="00BA2161">
        <w:t>е</w:t>
      </w:r>
      <w:r w:rsidRPr="00BA2161">
        <w:t>дений среднесуточных (за год) расходов сточных вод, определенных по п. 3.4.3.4 настоящих но</w:t>
      </w:r>
      <w:r w:rsidRPr="00BA2161">
        <w:t>р</w:t>
      </w:r>
      <w:r w:rsidRPr="00BA2161">
        <w:t>мативов</w:t>
      </w:r>
      <w:r w:rsidR="002139A4">
        <w:t>,</w:t>
      </w:r>
      <w:r w:rsidRPr="00BA2161">
        <w:t xml:space="preserve"> на коэффициенты суточной неравномерности, принимаемые согласно СНиП 2.04.02-84*.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3.4.3.6. При разработке документов территориального планирования удельное среднес</w:t>
      </w:r>
      <w:r w:rsidRPr="00BA2161">
        <w:t>у</w:t>
      </w:r>
      <w:r w:rsidRPr="00BA2161">
        <w:t>точное (за год) водоотведение допускается принимать:</w:t>
      </w:r>
    </w:p>
    <w:p w:rsidR="00F14C01" w:rsidRPr="00BA2161" w:rsidRDefault="00F14C01" w:rsidP="005126A3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для сельских </w:t>
      </w:r>
      <w:r w:rsidRPr="00BA2161">
        <w:rPr>
          <w:spacing w:val="-2"/>
        </w:rPr>
        <w:t>населенных пунктов</w:t>
      </w:r>
      <w:r w:rsidRPr="00BA2161">
        <w:t>:</w:t>
      </w:r>
    </w:p>
    <w:p w:rsidR="00F14C01" w:rsidRPr="00BA2161" w:rsidRDefault="00F14C01" w:rsidP="005126A3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на </w:t>
      </w:r>
      <w:smartTag w:uri="urn:schemas-microsoft-com:office:smarttags" w:element="metricconverter">
        <w:smartTagPr>
          <w:attr w:name="ProductID" w:val="2015 г"/>
        </w:smartTagPr>
        <w:r w:rsidRPr="00BA2161">
          <w:t>2015 г</w:t>
        </w:r>
      </w:smartTag>
      <w:r w:rsidRPr="00BA2161">
        <w:t>. – 125 л/сут.;</w:t>
      </w:r>
    </w:p>
    <w:p w:rsidR="00F14C01" w:rsidRPr="00BA2161" w:rsidRDefault="00F14C01" w:rsidP="005126A3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на </w:t>
      </w:r>
      <w:smartTag w:uri="urn:schemas-microsoft-com:office:smarttags" w:element="metricconverter">
        <w:smartTagPr>
          <w:attr w:name="ProductID" w:val="2025 г"/>
        </w:smartTagPr>
        <w:r w:rsidRPr="00BA2161">
          <w:t>2025 г</w:t>
        </w:r>
      </w:smartTag>
      <w:r w:rsidRPr="00BA2161">
        <w:t>. – 150 л/сут.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Удельное среднесуточное водоотведение допускается изменять на 10-20 % в зависимости от кл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матических и других местных условий и степени благоустройства.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2. При отсутствии данных о развитии промышленности за пределами </w:t>
      </w:r>
      <w:smartTag w:uri="urn:schemas-microsoft-com:office:smarttags" w:element="metricconverter">
        <w:smartTagPr>
          <w:attr w:name="ProductID" w:val="1990 г"/>
        </w:smartTagPr>
        <w:r w:rsidRPr="00BA2161">
          <w:rPr>
            <w:sz w:val="22"/>
            <w:szCs w:val="22"/>
          </w:rPr>
          <w:t>1990 г</w:t>
        </w:r>
      </w:smartTag>
      <w:r w:rsidRPr="00BA2161">
        <w:rPr>
          <w:sz w:val="22"/>
          <w:szCs w:val="22"/>
        </w:rPr>
        <w:t>. допускается прин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мать дополнительный расход сточных вод от предприятий в размере 25 % расхода, определенного в п. 3.4.3.6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3.4.3.7. Величину удельного водоотведения рекомендуется определять с использованием коэффициента водоотведения, приведенного в таблице 4</w:t>
      </w:r>
      <w:r w:rsidR="00370ECD" w:rsidRPr="00BA2161">
        <w:t>8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right"/>
      </w:pPr>
      <w:r w:rsidRPr="00BA2161">
        <w:t>Таблица 4</w:t>
      </w:r>
      <w:r w:rsidR="00370ECD" w:rsidRPr="00BA2161"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991"/>
      </w:tblGrid>
      <w:tr w:rsidR="00C25905" w:rsidRPr="00112B97" w:rsidTr="00112B97">
        <w:trPr>
          <w:trHeight w:val="284"/>
          <w:jc w:val="center"/>
        </w:trPr>
        <w:tc>
          <w:tcPr>
            <w:tcW w:w="5087" w:type="dxa"/>
            <w:vAlign w:val="center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Тип застройки</w:t>
            </w:r>
          </w:p>
        </w:tc>
        <w:tc>
          <w:tcPr>
            <w:tcW w:w="4991" w:type="dxa"/>
            <w:vAlign w:val="center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Нормативный коэффициент водоотведения</w:t>
            </w:r>
          </w:p>
        </w:tc>
      </w:tr>
      <w:tr w:rsidR="00C25905" w:rsidRPr="00112B97" w:rsidTr="00112B97">
        <w:trPr>
          <w:jc w:val="center"/>
        </w:trPr>
        <w:tc>
          <w:tcPr>
            <w:tcW w:w="5087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В среднем по городскому населенному пункту:</w:t>
            </w:r>
          </w:p>
        </w:tc>
        <w:tc>
          <w:tcPr>
            <w:tcW w:w="4991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0,98</w:t>
            </w:r>
          </w:p>
        </w:tc>
      </w:tr>
      <w:tr w:rsidR="00C25905" w:rsidRPr="00112B97" w:rsidTr="00112B97">
        <w:trPr>
          <w:jc w:val="center"/>
        </w:trPr>
        <w:tc>
          <w:tcPr>
            <w:tcW w:w="5087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Малоэтажное строительство:</w:t>
            </w:r>
          </w:p>
        </w:tc>
        <w:tc>
          <w:tcPr>
            <w:tcW w:w="4991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5905" w:rsidRPr="00112B97" w:rsidTr="00112B97">
        <w:trPr>
          <w:jc w:val="center"/>
        </w:trPr>
        <w:tc>
          <w:tcPr>
            <w:tcW w:w="5087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 городское</w:t>
            </w:r>
          </w:p>
        </w:tc>
        <w:tc>
          <w:tcPr>
            <w:tcW w:w="4991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1,0</w:t>
            </w:r>
          </w:p>
        </w:tc>
      </w:tr>
      <w:tr w:rsidR="00C25905" w:rsidRPr="00112B97" w:rsidTr="00112B97">
        <w:trPr>
          <w:jc w:val="center"/>
        </w:trPr>
        <w:tc>
          <w:tcPr>
            <w:tcW w:w="5087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 сельское</w:t>
            </w:r>
          </w:p>
        </w:tc>
        <w:tc>
          <w:tcPr>
            <w:tcW w:w="4991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0,9</w:t>
            </w:r>
          </w:p>
        </w:tc>
      </w:tr>
      <w:tr w:rsidR="00C25905" w:rsidRPr="00112B97" w:rsidTr="00112B97">
        <w:trPr>
          <w:jc w:val="center"/>
        </w:trPr>
        <w:tc>
          <w:tcPr>
            <w:tcW w:w="5087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 при наличии местной промышленности</w:t>
            </w:r>
          </w:p>
        </w:tc>
        <w:tc>
          <w:tcPr>
            <w:tcW w:w="4991" w:type="dxa"/>
          </w:tcPr>
          <w:p w:rsidR="00C25905" w:rsidRPr="00112B97" w:rsidRDefault="00C25905" w:rsidP="00112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0,8-0,9</w:t>
            </w:r>
          </w:p>
        </w:tc>
      </w:tr>
    </w:tbl>
    <w:p w:rsidR="00C25905" w:rsidRPr="00C76F62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3.4.3.8 Расчетные показатели применяются для предварительных расчетов объема водоо</w:t>
      </w:r>
      <w:r w:rsidRPr="00BA2161">
        <w:t>т</w:t>
      </w:r>
      <w:r w:rsidRPr="00BA2161">
        <w:t>ведения и проектирования систем канализации населенного пункта, в том числе его отдельных структурных элементов</w:t>
      </w:r>
      <w:r w:rsidR="002139A4">
        <w:t>,</w:t>
      </w:r>
      <w:r w:rsidRPr="00BA2161">
        <w:t xml:space="preserve"> в соответствии с рекомендуемыми показателями, приведенными в табл</w:t>
      </w:r>
      <w:r w:rsidRPr="00BA2161">
        <w:t>и</w:t>
      </w:r>
      <w:r w:rsidRPr="00BA2161">
        <w:t xml:space="preserve">це </w:t>
      </w:r>
      <w:r w:rsidR="00370ECD" w:rsidRPr="00BA2161">
        <w:t>49</w:t>
      </w:r>
      <w:r w:rsidRPr="00BA2161">
        <w:t>.</w:t>
      </w:r>
    </w:p>
    <w:p w:rsidR="00C76F62" w:rsidRDefault="00C76F62" w:rsidP="00C76F62">
      <w:pPr>
        <w:widowControl w:val="0"/>
        <w:autoSpaceDE w:val="0"/>
        <w:autoSpaceDN w:val="0"/>
        <w:adjustRightInd w:val="0"/>
        <w:ind w:firstLine="709"/>
        <w:jc w:val="right"/>
      </w:pPr>
      <w:r w:rsidRPr="00BA2161">
        <w:t>Таблица 49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180"/>
        <w:gridCol w:w="1233"/>
        <w:gridCol w:w="1234"/>
        <w:gridCol w:w="1234"/>
        <w:gridCol w:w="2603"/>
      </w:tblGrid>
      <w:tr w:rsidR="00C76F62" w:rsidRPr="00112B97" w:rsidTr="00112B97">
        <w:trPr>
          <w:trHeight w:val="769"/>
          <w:jc w:val="center"/>
        </w:trPr>
        <w:tc>
          <w:tcPr>
            <w:tcW w:w="2620" w:type="dxa"/>
            <w:vMerge w:val="restart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80" w:type="dxa"/>
            <w:vMerge w:val="restart"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Единица измере-ния</w:t>
            </w:r>
          </w:p>
        </w:tc>
        <w:tc>
          <w:tcPr>
            <w:tcW w:w="3701" w:type="dxa"/>
            <w:gridSpan w:val="3"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 xml:space="preserve">Территории городских округов, </w:t>
            </w:r>
          </w:p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городских поселений при степени гр</w:t>
            </w:r>
            <w:r w:rsidRPr="00112B97">
              <w:rPr>
                <w:b/>
                <w:sz w:val="22"/>
                <w:szCs w:val="22"/>
              </w:rPr>
              <w:t>а</w:t>
            </w:r>
            <w:r w:rsidRPr="00112B97">
              <w:rPr>
                <w:b/>
                <w:sz w:val="22"/>
                <w:szCs w:val="22"/>
              </w:rPr>
              <w:t>достроительной ценности</w:t>
            </w:r>
          </w:p>
        </w:tc>
        <w:tc>
          <w:tcPr>
            <w:tcW w:w="2603" w:type="dxa"/>
            <w:vMerge w:val="restart"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Территории сельских п</w:t>
            </w:r>
            <w:r w:rsidRPr="00112B97">
              <w:rPr>
                <w:b/>
                <w:sz w:val="22"/>
                <w:szCs w:val="22"/>
              </w:rPr>
              <w:t>о</w:t>
            </w:r>
            <w:r w:rsidRPr="00112B97">
              <w:rPr>
                <w:b/>
                <w:sz w:val="22"/>
                <w:szCs w:val="22"/>
              </w:rPr>
              <w:t>селений, оборудован-ные водопроводом и канал</w:t>
            </w:r>
            <w:r w:rsidRPr="00112B97">
              <w:rPr>
                <w:b/>
                <w:sz w:val="22"/>
                <w:szCs w:val="22"/>
              </w:rPr>
              <w:t>и</w:t>
            </w:r>
            <w:r w:rsidRPr="00112B97">
              <w:rPr>
                <w:b/>
                <w:sz w:val="22"/>
                <w:szCs w:val="22"/>
              </w:rPr>
              <w:t>зацией</w:t>
            </w:r>
          </w:p>
        </w:tc>
      </w:tr>
      <w:tr w:rsidR="00C76F62" w:rsidRPr="00112B97" w:rsidTr="00112B97">
        <w:trPr>
          <w:jc w:val="center"/>
        </w:trPr>
        <w:tc>
          <w:tcPr>
            <w:tcW w:w="2620" w:type="dxa"/>
            <w:vMerge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высокой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средней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низкой</w:t>
            </w:r>
          </w:p>
        </w:tc>
        <w:tc>
          <w:tcPr>
            <w:tcW w:w="2603" w:type="dxa"/>
            <w:vMerge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76F62" w:rsidRPr="00112B97" w:rsidTr="00112B97">
        <w:trPr>
          <w:jc w:val="center"/>
        </w:trPr>
        <w:tc>
          <w:tcPr>
            <w:tcW w:w="2620" w:type="dxa"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 xml:space="preserve">Плотность населения </w:t>
            </w:r>
          </w:p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ми</w:t>
            </w:r>
            <w:r w:rsidRPr="00112B97">
              <w:rPr>
                <w:sz w:val="22"/>
                <w:szCs w:val="22"/>
              </w:rPr>
              <w:t>к</w:t>
            </w:r>
            <w:r w:rsidRPr="00112B97">
              <w:rPr>
                <w:sz w:val="22"/>
                <w:szCs w:val="22"/>
              </w:rPr>
              <w:t>рорайона</w:t>
            </w:r>
          </w:p>
        </w:tc>
        <w:tc>
          <w:tcPr>
            <w:tcW w:w="1180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чел./га</w:t>
            </w:r>
          </w:p>
        </w:tc>
        <w:tc>
          <w:tcPr>
            <w:tcW w:w="123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250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204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111</w:t>
            </w:r>
          </w:p>
        </w:tc>
        <w:tc>
          <w:tcPr>
            <w:tcW w:w="260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50-90</w:t>
            </w:r>
          </w:p>
        </w:tc>
      </w:tr>
      <w:tr w:rsidR="00C76F62" w:rsidRPr="00112B97" w:rsidTr="00112B97">
        <w:trPr>
          <w:jc w:val="center"/>
        </w:trPr>
        <w:tc>
          <w:tcPr>
            <w:tcW w:w="2620" w:type="dxa"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Водоотведение (с учетом социальной сферы)</w:t>
            </w:r>
          </w:p>
        </w:tc>
        <w:tc>
          <w:tcPr>
            <w:tcW w:w="1180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л/чел. в сутки</w:t>
            </w:r>
          </w:p>
        </w:tc>
        <w:tc>
          <w:tcPr>
            <w:tcW w:w="123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225-343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225-343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218-332</w:t>
            </w:r>
          </w:p>
        </w:tc>
        <w:tc>
          <w:tcPr>
            <w:tcW w:w="260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135</w:t>
            </w:r>
          </w:p>
        </w:tc>
      </w:tr>
      <w:tr w:rsidR="00C76F62" w:rsidRPr="00112B97" w:rsidTr="00112B97">
        <w:trPr>
          <w:jc w:val="center"/>
        </w:trPr>
        <w:tc>
          <w:tcPr>
            <w:tcW w:w="2620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180" w:type="dxa"/>
            <w:vAlign w:val="center"/>
          </w:tcPr>
          <w:p w:rsidR="00C76F62" w:rsidRPr="00112B97" w:rsidRDefault="00C76F62" w:rsidP="00112B97">
            <w:pPr>
              <w:widowControl w:val="0"/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112B97">
              <w:rPr>
                <w:sz w:val="22"/>
                <w:szCs w:val="22"/>
                <w:u w:val="single"/>
              </w:rPr>
              <w:t>м</w:t>
            </w:r>
            <w:r w:rsidRPr="00112B97">
              <w:rPr>
                <w:sz w:val="22"/>
                <w:szCs w:val="22"/>
                <w:u w:val="single"/>
                <w:vertAlign w:val="superscript"/>
              </w:rPr>
              <w:t>3</w:t>
            </w:r>
            <w:r w:rsidRPr="00112B97">
              <w:rPr>
                <w:sz w:val="22"/>
                <w:szCs w:val="22"/>
                <w:u w:val="single"/>
              </w:rPr>
              <w:t xml:space="preserve"> в сут.</w:t>
            </w:r>
          </w:p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га</w:t>
            </w:r>
          </w:p>
        </w:tc>
        <w:tc>
          <w:tcPr>
            <w:tcW w:w="123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56-86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46-70</w:t>
            </w:r>
          </w:p>
        </w:tc>
        <w:tc>
          <w:tcPr>
            <w:tcW w:w="1234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24-37</w:t>
            </w:r>
          </w:p>
        </w:tc>
        <w:tc>
          <w:tcPr>
            <w:tcW w:w="2603" w:type="dxa"/>
            <w:vAlign w:val="center"/>
          </w:tcPr>
          <w:p w:rsidR="00C76F62" w:rsidRPr="00112B97" w:rsidRDefault="00C76F62" w:rsidP="00112B97">
            <w:pPr>
              <w:widowControl w:val="0"/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7-12</w:t>
            </w:r>
          </w:p>
        </w:tc>
      </w:tr>
    </w:tbl>
    <w:p w:rsidR="00C76F62" w:rsidRDefault="00C76F6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76F62" w:rsidRDefault="00C76F6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76F62" w:rsidRPr="00C76F62" w:rsidRDefault="00C76F6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3.4.3.9. Размещение систем канализации поселений, их резервных территорий, а также ра</w:t>
      </w:r>
      <w:r w:rsidRPr="00BA2161">
        <w:t>з</w:t>
      </w:r>
      <w:r w:rsidRPr="00BA2161">
        <w:t>мещение очистных сооружений следует производить в соответствии со СНиП 2.04.03-85 и Са</w:t>
      </w:r>
      <w:r w:rsidRPr="00BA2161">
        <w:t>н</w:t>
      </w:r>
      <w:r w:rsidRPr="00BA2161">
        <w:t>ПиН 2.2.1/2.1.1.1200-03.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3.4.3.10. Канализование населенных пунктов следует предусматривать по системам: ра</w:t>
      </w:r>
      <w:r w:rsidRPr="00BA2161">
        <w:t>з</w:t>
      </w:r>
      <w:r w:rsidRPr="00BA2161">
        <w:t>дельной – полной или неполной, полураздельной, а также комбинированной.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Выбор системы канализации следует производить с учетом требований к очистке повер</w:t>
      </w:r>
      <w:r w:rsidRPr="00BA2161">
        <w:t>х</w:t>
      </w:r>
      <w:r w:rsidRPr="00BA2161">
        <w:t>ностных сточных вод, климатических условий, рельефа местности и других факторов.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3.4.3.11. Канализацию населенных пунктов с населением до 5000 человек следует пред</w:t>
      </w:r>
      <w:r w:rsidRPr="00BA2161">
        <w:t>у</w:t>
      </w:r>
      <w:r w:rsidRPr="00BA2161">
        <w:t>сматривать, как правило, по неполной раздельной системе.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Для данных населенных пунктов следует предусматривать централизованные схемы кан</w:t>
      </w:r>
      <w:r w:rsidRPr="00BA2161">
        <w:t>а</w:t>
      </w:r>
      <w:r w:rsidRPr="00BA2161">
        <w:t>лизации для одного или нескольких населенных пунктов, отдельных групп зданий и производс</w:t>
      </w:r>
      <w:r w:rsidRPr="00BA2161">
        <w:t>т</w:t>
      </w:r>
      <w:r w:rsidRPr="00BA2161">
        <w:t>венных зон.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3.4.3.12. Централизованные схемы канализации следует проектировать объединенными для жилых и производственных зон, при этом объединение производственных сточных вод с бытов</w:t>
      </w:r>
      <w:r w:rsidRPr="00BA2161">
        <w:t>ы</w:t>
      </w:r>
      <w:r w:rsidRPr="00BA2161">
        <w:t>ми должно производиться с учетом действующих норм.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Устройство централизованных схем раздельно для жилой и производственной зон допуск</w:t>
      </w:r>
      <w:r w:rsidRPr="00BA2161">
        <w:t>а</w:t>
      </w:r>
      <w:r w:rsidRPr="00BA2161">
        <w:t>ется при технико-экономическом обосновании.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3.4.3.13. Децентрализованные схемы канализации допускается предусматривать: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 отсутствии опасности загрязнения используемых для водоснабжения водоносных гор</w:t>
      </w:r>
      <w:r w:rsidRPr="00BA2161">
        <w:t>и</w:t>
      </w:r>
      <w:r w:rsidRPr="00BA2161">
        <w:t>зонтов;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</w:t>
      </w:r>
      <w:r w:rsidRPr="00BA2161">
        <w:t>ь</w:t>
      </w:r>
      <w:r w:rsidRPr="00BA2161">
        <w:t>ниц, школ</w:t>
      </w:r>
      <w:r w:rsidR="00EC3174" w:rsidRPr="00BA2161">
        <w:t>, детских садов и яслей, админи</w:t>
      </w:r>
      <w:r w:rsidRPr="00BA2161">
        <w:t>стративно-хозяйственных зданий, отдельных жилых зданий промышленных предприятий и т. п.), а также для первой стадии строительства населе</w:t>
      </w:r>
      <w:r w:rsidRPr="00BA2161">
        <w:t>н</w:t>
      </w:r>
      <w:r w:rsidRPr="00BA2161">
        <w:t>ных пунктов при расположении объектов канализования на рассто</w:t>
      </w:r>
      <w:r w:rsidRPr="00BA2161">
        <w:t>я</w:t>
      </w:r>
      <w:r w:rsidRPr="00BA2161">
        <w:t xml:space="preserve">нии не менее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 необходимости канализования групп или отдельных зданий.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3.4.3.14. Канализование промышленных предприятий следует предусматривать, как прав</w:t>
      </w:r>
      <w:r w:rsidRPr="00BA2161">
        <w:t>и</w:t>
      </w:r>
      <w:r w:rsidRPr="00BA2161">
        <w:t xml:space="preserve">ло, по полной раздельной системе.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Число сетей производственной канализации на промышленной площадке необходимо о</w:t>
      </w:r>
      <w:r w:rsidRPr="00BA2161">
        <w:t>п</w:t>
      </w:r>
      <w:r w:rsidRPr="00BA2161">
        <w:t>ределять исходя из состава сточных вод, их расхода и температуры, возможности повторного и</w:t>
      </w:r>
      <w:r w:rsidRPr="00BA2161">
        <w:t>с</w:t>
      </w:r>
      <w:r w:rsidRPr="00BA2161">
        <w:t>пользования воды, необходимости локальной очистки и строительства бессточных систем вод</w:t>
      </w:r>
      <w:r w:rsidRPr="00BA2161">
        <w:t>о</w:t>
      </w:r>
      <w:r w:rsidRPr="00BA2161">
        <w:t>обеспечения. Сточные воды, требующие специальной очистки с целью их возврата в производс</w:t>
      </w:r>
      <w:r w:rsidRPr="00BA2161">
        <w:t>т</w:t>
      </w:r>
      <w:r w:rsidRPr="00BA2161">
        <w:t>во или для подготовки перед спуском в водные объекты или в систему канализации населенного пункта или другого водопользователя, следует отводить самосто</w:t>
      </w:r>
      <w:r w:rsidRPr="00BA2161">
        <w:t>я</w:t>
      </w:r>
      <w:r w:rsidRPr="00BA2161">
        <w:t>тельным потоком.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3.4.3.15. На пересечении канализационных сетей с водоемами и водотоками следует пред</w:t>
      </w:r>
      <w:r w:rsidRPr="00BA2161">
        <w:t>у</w:t>
      </w:r>
      <w:r w:rsidRPr="00BA2161">
        <w:t>сматривать дюкеры не менее чем в две рабочие линии.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Места размещения дюкеров через водные объекты, используемые для хозя</w:t>
      </w:r>
      <w:r w:rsidRPr="00BA2161">
        <w:t>й</w:t>
      </w:r>
      <w:r w:rsidRPr="00BA2161">
        <w:t>ственно-питьевого водоснабжения, должны быть согласованы с органами Управления Роспотребна</w:t>
      </w:r>
      <w:r w:rsidRPr="00BA2161">
        <w:t>д</w:t>
      </w:r>
      <w:r w:rsidRPr="00BA2161">
        <w:t>зора по Республике Дагестан и Управления Федеральной службы по ветеринарному и фитосанитарн</w:t>
      </w:r>
      <w:r w:rsidRPr="00BA2161">
        <w:t>о</w:t>
      </w:r>
      <w:r w:rsidRPr="00BA2161">
        <w:t>му надзору по Республике Дагестан</w:t>
      </w:r>
      <w:r w:rsidR="00D23253" w:rsidRPr="00BA2161">
        <w:t xml:space="preserve"> (далее</w:t>
      </w:r>
      <w:r w:rsidR="002139A4">
        <w:t xml:space="preserve"> –</w:t>
      </w:r>
      <w:r w:rsidR="00D23253" w:rsidRPr="00BA2161">
        <w:t xml:space="preserve"> Россельхознадзор)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 пересечении оврагов допускается предусматривать дюкеры в одну л</w:t>
      </w:r>
      <w:r w:rsidRPr="00BA2161">
        <w:t>и</w:t>
      </w:r>
      <w:r w:rsidRPr="00BA2161">
        <w:t>нию.</w:t>
      </w:r>
    </w:p>
    <w:p w:rsidR="00F60B17" w:rsidRPr="00BA2161" w:rsidRDefault="00C25905" w:rsidP="00F60B17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3.4.3.16. </w:t>
      </w:r>
      <w:r w:rsidR="00F60B17" w:rsidRPr="00BA2161">
        <w:t>При отсутствии централизованной системы канализации по согласованию с орг</w:t>
      </w:r>
      <w:r w:rsidR="00F60B17" w:rsidRPr="00BA2161">
        <w:t>а</w:t>
      </w:r>
      <w:r w:rsidR="00F60B17" w:rsidRPr="00BA2161">
        <w:t>нами Управления Роспотребнадзора по Республике Дагестан следует предусматривать сливные станции. Размеры земельных участков, отводимых под сливные станции, следует принимать в с</w:t>
      </w:r>
      <w:r w:rsidR="00F60B17" w:rsidRPr="00BA2161">
        <w:t>о</w:t>
      </w:r>
      <w:r w:rsidR="00F60B17" w:rsidRPr="00BA2161">
        <w:t>ответствии с требованиями СНиП</w:t>
      </w:r>
      <w:r w:rsidR="00F60B17" w:rsidRPr="00BA2161">
        <w:rPr>
          <w:noProof/>
        </w:rPr>
        <w:t xml:space="preserve"> 2.04.03-85, размеры их санитарно-защитных зон – в соо</w:t>
      </w:r>
      <w:r w:rsidR="00DB4F03" w:rsidRPr="00BA2161">
        <w:rPr>
          <w:noProof/>
        </w:rPr>
        <w:t>т</w:t>
      </w:r>
      <w:r w:rsidR="00F60B17" w:rsidRPr="00BA2161">
        <w:rPr>
          <w:noProof/>
        </w:rPr>
        <w:t>ветствии с требованиями СанПиН 2.2.1/2.1.1.1200-03</w:t>
      </w:r>
      <w:r w:rsidR="00F60B17" w:rsidRPr="00BA2161">
        <w:t>.</w:t>
      </w:r>
    </w:p>
    <w:p w:rsidR="00C25905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Сливные станции следует проектировать вблизи канализационного коллектора диаметром не менее </w:t>
      </w:r>
      <w:smartTag w:uri="urn:schemas-microsoft-com:office:smarttags" w:element="metricconverter">
        <w:smartTagPr>
          <w:attr w:name="ProductID" w:val="400 мм"/>
        </w:smartTagPr>
        <w:r w:rsidRPr="00BA2161">
          <w:t>400 мм</w:t>
        </w:r>
      </w:smartTag>
      <w:r w:rsidRPr="00BA2161">
        <w:t>, при этом количество сточных вод, поступающих от сливной станции, не дол</w:t>
      </w:r>
      <w:r w:rsidRPr="00BA2161">
        <w:t>ж</w:t>
      </w:r>
      <w:r w:rsidRPr="00BA2161">
        <w:t>но превышать 20 % общего расчетного расхода по ко</w:t>
      </w:r>
      <w:r w:rsidRPr="00BA2161">
        <w:t>л</w:t>
      </w:r>
      <w:r w:rsidRPr="00BA2161">
        <w:t>лектору.</w:t>
      </w:r>
    </w:p>
    <w:p w:rsidR="00C76F62" w:rsidRPr="00BA2161" w:rsidRDefault="00C76F62">
      <w:pPr>
        <w:widowControl w:val="0"/>
        <w:autoSpaceDE w:val="0"/>
        <w:autoSpaceDN w:val="0"/>
        <w:adjustRightInd w:val="0"/>
        <w:ind w:firstLine="709"/>
        <w:jc w:val="both"/>
      </w:pPr>
    </w:p>
    <w:p w:rsidR="00C25905" w:rsidRPr="00C76F62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76F62">
        <w:rPr>
          <w:spacing w:val="-6"/>
        </w:rPr>
        <w:t>3.4.3.17. Выбор площадок для строительства сооружений канализации, планировку, з</w:t>
      </w:r>
      <w:r w:rsidRPr="00C76F62">
        <w:rPr>
          <w:spacing w:val="-6"/>
        </w:rPr>
        <w:t>а</w:t>
      </w:r>
      <w:r w:rsidRPr="00C76F62">
        <w:rPr>
          <w:spacing w:val="-6"/>
        </w:rPr>
        <w:t>стройку и благоустройство их территории следует выполнять в соответствии с требованиями раздела «Размещ</w:t>
      </w:r>
      <w:r w:rsidRPr="00C76F62">
        <w:rPr>
          <w:spacing w:val="-6"/>
        </w:rPr>
        <w:t>е</w:t>
      </w:r>
      <w:r w:rsidRPr="00C76F62">
        <w:rPr>
          <w:spacing w:val="-6"/>
        </w:rPr>
        <w:t>ние инженерных сетей» и требованиями к устройству санитарно-защитных зон.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3.4.3.18. Планировочные отметки площадок канализационных сооружений и насосных станций, размещаемых на прибрежных участках водотоков и водоемов, следует принимать не м</w:t>
      </w:r>
      <w:r w:rsidRPr="00BA2161">
        <w:t>е</w:t>
      </w:r>
      <w:r w:rsidRPr="00BA2161">
        <w:t xml:space="preserve">нее чем на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 xml:space="preserve"> выше максимального горизонта паводковых вод с обеспеченностью 3 % с учетом ветрового нагона воды и высоты наката ветровой волны.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3.4.3.19. Выбор, отвод и использование земель для магистральных канализационных ко</w:t>
      </w:r>
      <w:r w:rsidRPr="00BA2161">
        <w:t>л</w:t>
      </w:r>
      <w:r w:rsidRPr="00BA2161">
        <w:t>лекторов осуществляется в соответствии с требованиями СН 456-73.</w:t>
      </w:r>
    </w:p>
    <w:p w:rsidR="00C25905" w:rsidRPr="00C76F62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76F62">
        <w:rPr>
          <w:spacing w:val="-6"/>
        </w:rPr>
        <w:t>Размеры земельных участков для размещения колодцев канализационных коллекторов должны быть не более 3×3 м, камер переключения и запорной армат</w:t>
      </w:r>
      <w:r w:rsidRPr="00C76F62">
        <w:rPr>
          <w:spacing w:val="-6"/>
        </w:rPr>
        <w:t>у</w:t>
      </w:r>
      <w:r w:rsidRPr="00C76F62">
        <w:rPr>
          <w:spacing w:val="-6"/>
        </w:rPr>
        <w:t>ры – не более 10×10 м.</w:t>
      </w:r>
    </w:p>
    <w:p w:rsidR="00C25905" w:rsidRPr="00941C77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2161">
        <w:t xml:space="preserve">3.4.3.20. </w:t>
      </w:r>
      <w:r w:rsidRPr="00941C77">
        <w:rPr>
          <w:b/>
        </w:rPr>
        <w:t>Площадку очистных сооружений сточных вод следует располагать с подве</w:t>
      </w:r>
      <w:r w:rsidRPr="00941C77">
        <w:rPr>
          <w:b/>
        </w:rPr>
        <w:t>т</w:t>
      </w:r>
      <w:r w:rsidRPr="00941C77">
        <w:rPr>
          <w:b/>
        </w:rPr>
        <w:t>ренной стороны для ветров преобладающего в теплый период года направления по отнош</w:t>
      </w:r>
      <w:r w:rsidRPr="00941C77">
        <w:rPr>
          <w:b/>
        </w:rPr>
        <w:t>е</w:t>
      </w:r>
      <w:r w:rsidRPr="00941C77">
        <w:rPr>
          <w:b/>
        </w:rPr>
        <w:t>нию к жилой застройке и населенного пункта ниже по течению в</w:t>
      </w:r>
      <w:r w:rsidRPr="00941C77">
        <w:rPr>
          <w:b/>
        </w:rPr>
        <w:t>о</w:t>
      </w:r>
      <w:r w:rsidRPr="00941C77">
        <w:rPr>
          <w:b/>
        </w:rPr>
        <w:t>дотока.</w:t>
      </w:r>
    </w:p>
    <w:p w:rsidR="00F60B17" w:rsidRPr="00C76F62" w:rsidRDefault="00F60B17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76F62">
        <w:rPr>
          <w:spacing w:val="-6"/>
        </w:rPr>
        <w:t>Не допускается размещать очистные сооружения поверхностных сточных вод в жилых микр</w:t>
      </w:r>
      <w:r w:rsidRPr="00C76F62">
        <w:rPr>
          <w:spacing w:val="-6"/>
        </w:rPr>
        <w:t>о</w:t>
      </w:r>
      <w:r w:rsidRPr="00C76F62">
        <w:rPr>
          <w:spacing w:val="-6"/>
        </w:rPr>
        <w:t>районах (кварталах), а накопители канализационных осадков – на селитебных территор</w:t>
      </w:r>
      <w:r w:rsidRPr="00C76F62">
        <w:rPr>
          <w:spacing w:val="-6"/>
        </w:rPr>
        <w:t>и</w:t>
      </w:r>
      <w:r w:rsidRPr="00C76F62">
        <w:rPr>
          <w:spacing w:val="-6"/>
        </w:rPr>
        <w:t>ях.</w:t>
      </w:r>
    </w:p>
    <w:p w:rsidR="00C25905" w:rsidRPr="00941C77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41C77">
        <w:rPr>
          <w:b/>
        </w:rPr>
        <w:t>Очистные сооружения производственной и дождевой канализации следует, как пр</w:t>
      </w:r>
      <w:r w:rsidRPr="00941C77">
        <w:rPr>
          <w:b/>
        </w:rPr>
        <w:t>а</w:t>
      </w:r>
      <w:r w:rsidRPr="00941C77">
        <w:rPr>
          <w:b/>
        </w:rPr>
        <w:t>вило, размещать на территории промышленных предприятий.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3.4.3.21. Размеры земельных участков для очистных сооружений канализации следует пр</w:t>
      </w:r>
      <w:r w:rsidRPr="00BA2161">
        <w:t>и</w:t>
      </w:r>
      <w:r w:rsidRPr="00BA2161">
        <w:t>нимать не более указанных в таблице 5</w:t>
      </w:r>
      <w:r w:rsidR="00370ECD" w:rsidRPr="00BA2161">
        <w:t>0</w:t>
      </w:r>
      <w:r w:rsidRPr="00BA2161">
        <w:t>.</w:t>
      </w: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5</w:t>
      </w:r>
      <w:r w:rsidR="00370ECD" w:rsidRPr="00BA2161">
        <w:t>0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5"/>
        <w:gridCol w:w="1439"/>
        <w:gridCol w:w="1351"/>
        <w:gridCol w:w="3286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  <w:vMerge w:val="restart"/>
            <w:vAlign w:val="center"/>
          </w:tcPr>
          <w:p w:rsidR="00EC3174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Производительность очистных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соор</w:t>
            </w:r>
            <w:r w:rsidRPr="00BA2161">
              <w:rPr>
                <w:b/>
                <w:sz w:val="22"/>
                <w:szCs w:val="22"/>
              </w:rPr>
              <w:t>у</w:t>
            </w:r>
            <w:r w:rsidRPr="00BA2161">
              <w:rPr>
                <w:b/>
                <w:sz w:val="22"/>
                <w:szCs w:val="22"/>
              </w:rPr>
              <w:t>жений канализации, 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3</w:t>
            </w:r>
            <w:r w:rsidRPr="00BA2161">
              <w:rPr>
                <w:b/>
                <w:sz w:val="22"/>
                <w:szCs w:val="22"/>
              </w:rPr>
              <w:t>/сут.</w:t>
            </w:r>
          </w:p>
        </w:tc>
        <w:tc>
          <w:tcPr>
            <w:tcW w:w="6076" w:type="dxa"/>
            <w:gridSpan w:val="3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Размеры земельных участков, га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EC3174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очистных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оружений</w:t>
            </w:r>
          </w:p>
        </w:tc>
        <w:tc>
          <w:tcPr>
            <w:tcW w:w="1351" w:type="dxa"/>
            <w:vAlign w:val="center"/>
          </w:tcPr>
          <w:p w:rsidR="00EC3174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иловых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пл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щадок</w:t>
            </w:r>
          </w:p>
        </w:tc>
        <w:tc>
          <w:tcPr>
            <w:tcW w:w="328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биологических прудов глубокой очистки сточных вод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</w:tcPr>
          <w:p w:rsidR="00C25905" w:rsidRPr="00BA2161" w:rsidRDefault="00C25905">
            <w:pPr>
              <w:widowControl w:val="0"/>
              <w:ind w:left="9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до 0,7 </w:t>
            </w:r>
          </w:p>
        </w:tc>
        <w:tc>
          <w:tcPr>
            <w:tcW w:w="143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35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328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</w:tcPr>
          <w:p w:rsidR="00C25905" w:rsidRPr="00BA2161" w:rsidRDefault="00C25905">
            <w:pPr>
              <w:widowControl w:val="0"/>
              <w:ind w:left="9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0,7 до 17</w:t>
            </w:r>
          </w:p>
        </w:tc>
        <w:tc>
          <w:tcPr>
            <w:tcW w:w="143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</w:tcPr>
          <w:p w:rsidR="00C25905" w:rsidRPr="00BA2161" w:rsidRDefault="00C25905">
            <w:pPr>
              <w:widowControl w:val="0"/>
              <w:ind w:left="9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17 до 40</w:t>
            </w:r>
          </w:p>
        </w:tc>
        <w:tc>
          <w:tcPr>
            <w:tcW w:w="143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135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</w:t>
            </w:r>
          </w:p>
        </w:tc>
        <w:tc>
          <w:tcPr>
            <w:tcW w:w="328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</w:tcPr>
          <w:p w:rsidR="00C25905" w:rsidRPr="00BA2161" w:rsidRDefault="00C25905">
            <w:pPr>
              <w:widowControl w:val="0"/>
              <w:ind w:left="9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40 до 130</w:t>
            </w:r>
          </w:p>
        </w:tc>
        <w:tc>
          <w:tcPr>
            <w:tcW w:w="143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</w:t>
            </w:r>
          </w:p>
        </w:tc>
        <w:tc>
          <w:tcPr>
            <w:tcW w:w="135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328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</w:tcPr>
          <w:p w:rsidR="00C25905" w:rsidRPr="00BA2161" w:rsidRDefault="00C25905">
            <w:pPr>
              <w:widowControl w:val="0"/>
              <w:ind w:left="9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130 до 175</w:t>
            </w:r>
          </w:p>
        </w:tc>
        <w:tc>
          <w:tcPr>
            <w:tcW w:w="143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</w:t>
            </w:r>
          </w:p>
        </w:tc>
        <w:tc>
          <w:tcPr>
            <w:tcW w:w="135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328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5" w:type="dxa"/>
          </w:tcPr>
          <w:p w:rsidR="00C25905" w:rsidRPr="00BA2161" w:rsidRDefault="00C25905">
            <w:pPr>
              <w:widowControl w:val="0"/>
              <w:ind w:left="9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175 до 280</w:t>
            </w:r>
          </w:p>
        </w:tc>
        <w:tc>
          <w:tcPr>
            <w:tcW w:w="143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18</w:t>
            </w:r>
          </w:p>
        </w:tc>
        <w:tc>
          <w:tcPr>
            <w:tcW w:w="135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  <w:tc>
          <w:tcPr>
            <w:tcW w:w="328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</w:tbl>
    <w:p w:rsidR="00C25905" w:rsidRPr="00BA2161" w:rsidRDefault="00C25905" w:rsidP="00CD1800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pacing w:val="40"/>
          <w:sz w:val="22"/>
          <w:szCs w:val="22"/>
        </w:rPr>
        <w:t>:</w:t>
      </w:r>
      <w:r w:rsidRPr="00BA2161">
        <w:rPr>
          <w:spacing w:val="-2"/>
          <w:sz w:val="22"/>
          <w:szCs w:val="22"/>
        </w:rPr>
        <w:t xml:space="preserve"> Размеры земельных участков очистных сооружений производительностью</w:t>
      </w:r>
      <w:r w:rsidRPr="00BA2161">
        <w:rPr>
          <w:sz w:val="22"/>
          <w:szCs w:val="22"/>
        </w:rPr>
        <w:t xml:space="preserve"> свыше 280 тыс. м</w:t>
      </w:r>
      <w:r w:rsidRPr="00BA2161">
        <w:rPr>
          <w:sz w:val="22"/>
          <w:szCs w:val="22"/>
          <w:vertAlign w:val="superscript"/>
        </w:rPr>
        <w:t>3</w:t>
      </w:r>
      <w:r w:rsidRPr="00BA2161">
        <w:rPr>
          <w:sz w:val="22"/>
          <w:szCs w:val="22"/>
        </w:rPr>
        <w:t>/сут. следует принимать по проектам, разработанным при согласовании с органами Управл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ния Роспотребнадзора по Республике Дагестан.</w:t>
      </w:r>
    </w:p>
    <w:p w:rsidR="00C25905" w:rsidRPr="005126A3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3.4.3.22. Размеры земельных участков очистных сооружений локальных систем канализ</w:t>
      </w:r>
      <w:r w:rsidRPr="00BA2161">
        <w:t>а</w:t>
      </w:r>
      <w:r w:rsidRPr="00BA2161">
        <w:t>ции следует принимать в зависимости от грунтовых условий и количества сточных вод, но не б</w:t>
      </w:r>
      <w:r w:rsidRPr="00BA2161">
        <w:t>о</w:t>
      </w:r>
      <w:r w:rsidRPr="00BA2161">
        <w:t xml:space="preserve">лее </w:t>
      </w:r>
      <w:smartTag w:uri="urn:schemas-microsoft-com:office:smarttags" w:element="metricconverter">
        <w:smartTagPr>
          <w:attr w:name="ProductID" w:val="0,25 га"/>
        </w:smartTagPr>
        <w:r w:rsidRPr="00BA2161">
          <w:t>0,25 га</w:t>
        </w:r>
      </w:smartTag>
      <w:r w:rsidRPr="00BA2161">
        <w:t>.</w:t>
      </w:r>
    </w:p>
    <w:p w:rsidR="00941C77" w:rsidRPr="00BA2161" w:rsidRDefault="00941C77">
      <w:pPr>
        <w:widowControl w:val="0"/>
        <w:autoSpaceDE w:val="0"/>
        <w:autoSpaceDN w:val="0"/>
        <w:adjustRightInd w:val="0"/>
        <w:ind w:firstLine="709"/>
        <w:jc w:val="both"/>
      </w:pPr>
    </w:p>
    <w:p w:rsidR="00C25905" w:rsidRPr="00C138C8" w:rsidRDefault="00C25905">
      <w:pPr>
        <w:widowControl w:val="0"/>
        <w:ind w:firstLine="709"/>
        <w:jc w:val="both"/>
        <w:rPr>
          <w:spacing w:val="-6"/>
        </w:rPr>
      </w:pPr>
      <w:r w:rsidRPr="00C138C8">
        <w:rPr>
          <w:spacing w:val="-6"/>
        </w:rPr>
        <w:t>3.4.3.23. Санитарно-защитные зоны (далее СЗЗ) для канализационных очистных сооружений следует принимать в соответствии с требованиями СанПиН 2.2.1/2.1.1.1200-03 по таблице 5</w:t>
      </w:r>
      <w:r w:rsidR="00370ECD" w:rsidRPr="00C138C8">
        <w:rPr>
          <w:spacing w:val="-6"/>
        </w:rPr>
        <w:t>1</w:t>
      </w:r>
      <w:r w:rsidRPr="00C138C8">
        <w:rPr>
          <w:spacing w:val="-6"/>
        </w:rPr>
        <w:t>.</w:t>
      </w: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5</w:t>
      </w:r>
      <w:r w:rsidR="00370ECD" w:rsidRPr="00BA2161">
        <w:t>1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1024"/>
        <w:gridCol w:w="1372"/>
        <w:gridCol w:w="1456"/>
        <w:gridCol w:w="1446"/>
      </w:tblGrid>
      <w:tr w:rsidR="00C25905" w:rsidRPr="00BA2161">
        <w:trPr>
          <w:jc w:val="center"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Сооружения для очистки сточных вод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Расстояние, </w:t>
            </w:r>
            <w:r w:rsidRPr="00BA2161">
              <w:rPr>
                <w:rStyle w:val="grame"/>
                <w:b/>
                <w:sz w:val="22"/>
                <w:szCs w:val="22"/>
              </w:rPr>
              <w:t>м,</w:t>
            </w:r>
            <w:r w:rsidRPr="00BA2161">
              <w:rPr>
                <w:b/>
                <w:sz w:val="22"/>
                <w:szCs w:val="22"/>
              </w:rPr>
              <w:t xml:space="preserve"> при расчетной производительн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сти очис</w:t>
            </w:r>
            <w:r w:rsidRPr="00BA2161">
              <w:rPr>
                <w:b/>
                <w:sz w:val="22"/>
                <w:szCs w:val="22"/>
              </w:rPr>
              <w:t>т</w:t>
            </w:r>
            <w:r w:rsidRPr="00BA2161">
              <w:rPr>
                <w:b/>
                <w:sz w:val="22"/>
                <w:szCs w:val="22"/>
              </w:rPr>
              <w:t>ных сооружений, тыс. м</w:t>
            </w:r>
            <w:r w:rsidRPr="00BA2161">
              <w:rPr>
                <w:b/>
                <w:sz w:val="22"/>
                <w:szCs w:val="22"/>
                <w:vertAlign w:val="superscript"/>
              </w:rPr>
              <w:t>3</w:t>
            </w:r>
            <w:r w:rsidRPr="00BA2161">
              <w:rPr>
                <w:b/>
                <w:sz w:val="22"/>
                <w:szCs w:val="22"/>
              </w:rPr>
              <w:t xml:space="preserve"> сутки</w:t>
            </w:r>
          </w:p>
        </w:tc>
      </w:tr>
      <w:tr w:rsidR="00C25905" w:rsidRPr="00BA2161">
        <w:trPr>
          <w:jc w:val="center"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более 0,2 </w:t>
            </w:r>
          </w:p>
          <w:p w:rsidR="00C25905" w:rsidRPr="00BA2161" w:rsidRDefault="00C25905">
            <w:pPr>
              <w:widowControl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более 5,0 </w:t>
            </w:r>
          </w:p>
          <w:p w:rsidR="00C25905" w:rsidRPr="00BA2161" w:rsidRDefault="00C25905">
            <w:pPr>
              <w:widowControl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более 50,0 </w:t>
            </w:r>
          </w:p>
          <w:p w:rsidR="00C25905" w:rsidRPr="00BA2161" w:rsidRDefault="00C25905">
            <w:pPr>
              <w:widowControl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280</w:t>
            </w:r>
          </w:p>
        </w:tc>
      </w:tr>
      <w:tr w:rsidR="00C25905" w:rsidRPr="00BA2161">
        <w:trPr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ind w:right="3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Насосные станции и аварийно-регулирующие резервуары, локальные очистные сооружения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</w:tr>
      <w:tr w:rsidR="00C25905" w:rsidRPr="00BA2161">
        <w:trPr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ind w:right="3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Сооружения для механической и биологичес</w:t>
            </w:r>
            <w:r w:rsidRPr="00BA2161">
              <w:rPr>
                <w:spacing w:val="-2"/>
                <w:sz w:val="22"/>
                <w:szCs w:val="22"/>
              </w:rPr>
              <w:t xml:space="preserve">кой очистки с иловыми площадками для </w:t>
            </w:r>
            <w:r w:rsidRPr="00BA2161">
              <w:rPr>
                <w:rStyle w:val="spelle"/>
                <w:spacing w:val="-2"/>
                <w:sz w:val="22"/>
                <w:szCs w:val="22"/>
              </w:rPr>
              <w:t>сбро</w:t>
            </w:r>
            <w:r w:rsidRPr="00BA2161">
              <w:rPr>
                <w:rStyle w:val="spelle"/>
                <w:sz w:val="22"/>
                <w:szCs w:val="22"/>
              </w:rPr>
              <w:t>женных</w:t>
            </w:r>
            <w:r w:rsidRPr="00BA2161">
              <w:rPr>
                <w:sz w:val="22"/>
                <w:szCs w:val="22"/>
              </w:rPr>
              <w:t xml:space="preserve"> осадков, а также иловые площадки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rPr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ind w:right="3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Сооружения для механической и биологич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ской очистки с термомеханической обработкой оса</w:t>
            </w:r>
            <w:r w:rsidRPr="00BA2161">
              <w:rPr>
                <w:sz w:val="22"/>
                <w:szCs w:val="22"/>
              </w:rPr>
              <w:t>д</w:t>
            </w:r>
            <w:r w:rsidRPr="00BA2161">
              <w:rPr>
                <w:sz w:val="22"/>
                <w:szCs w:val="22"/>
              </w:rPr>
              <w:t xml:space="preserve">ка в закрытых </w:t>
            </w:r>
            <w:r w:rsidRPr="00BA2161">
              <w:rPr>
                <w:rStyle w:val="grame"/>
                <w:sz w:val="22"/>
                <w:szCs w:val="22"/>
              </w:rPr>
              <w:t>помещениях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</w:tr>
      <w:tr w:rsidR="00C25905" w:rsidRPr="00BA2161">
        <w:trPr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spacing w:line="233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Поля орошения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</w:tr>
      <w:tr w:rsidR="00C25905" w:rsidRPr="00BA2161">
        <w:trPr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Биологические пруды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</w:tr>
    </w:tbl>
    <w:p w:rsidR="00C25905" w:rsidRPr="00BA2161" w:rsidRDefault="00C25905" w:rsidP="003F7A3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sz w:val="22"/>
          <w:szCs w:val="22"/>
        </w:rPr>
        <w:t>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1. Размер СЗЗ для канализационных очистных сооружений производительностью более </w:t>
      </w:r>
      <w:r w:rsidR="00322D20">
        <w:rPr>
          <w:sz w:val="22"/>
          <w:szCs w:val="22"/>
        </w:rPr>
        <w:t xml:space="preserve">                     </w:t>
      </w:r>
      <w:r w:rsidRPr="00BA2161">
        <w:rPr>
          <w:sz w:val="22"/>
          <w:szCs w:val="22"/>
        </w:rPr>
        <w:t>280 тыс. м</w:t>
      </w:r>
      <w:r w:rsidRPr="00BA2161">
        <w:rPr>
          <w:sz w:val="22"/>
          <w:szCs w:val="22"/>
          <w:vertAlign w:val="superscript"/>
        </w:rPr>
        <w:t>3</w:t>
      </w:r>
      <w:r w:rsidRPr="00BA2161">
        <w:rPr>
          <w:sz w:val="22"/>
          <w:szCs w:val="22"/>
        </w:rPr>
        <w:t>/сутки, а также при принятии новых технологий очистки сточных вод и обработки осадка след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>ет уст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навливать в соответствии с требованиями п. 3.2.9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2.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BA2161">
          <w:rPr>
            <w:sz w:val="22"/>
            <w:szCs w:val="22"/>
          </w:rPr>
          <w:t>1,0 га</w:t>
        </w:r>
      </w:smartTag>
      <w:r w:rsidRPr="00BA2161">
        <w:rPr>
          <w:sz w:val="22"/>
          <w:szCs w:val="22"/>
        </w:rPr>
        <w:t>, для сооружений механической и биологической очистки сточных вод производительностью до 50 м</w:t>
      </w:r>
      <w:r w:rsidRPr="00BA2161">
        <w:rPr>
          <w:sz w:val="22"/>
          <w:szCs w:val="22"/>
          <w:vertAlign w:val="superscript"/>
        </w:rPr>
        <w:t>3</w:t>
      </w:r>
      <w:r w:rsidRPr="00BA2161">
        <w:rPr>
          <w:sz w:val="22"/>
          <w:szCs w:val="22"/>
        </w:rPr>
        <w:t>/сутки СЗЗ следует принимать разм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 xml:space="preserve">ром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sz w:val="22"/>
            <w:szCs w:val="22"/>
          </w:rPr>
          <w:t>100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3. Размер СЗЗ от сливных станций следует принимать </w:t>
      </w:r>
      <w:smartTag w:uri="urn:schemas-microsoft-com:office:smarttags" w:element="metricconverter">
        <w:smartTagPr>
          <w:attr w:name="ProductID" w:val="300 м"/>
        </w:smartTagPr>
        <w:r w:rsidRPr="00BA2161">
          <w:rPr>
            <w:sz w:val="22"/>
            <w:szCs w:val="22"/>
          </w:rPr>
          <w:t>300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СЗЗ от очистных сооружений поверхностного стока открытого типа до жилой территории сл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 xml:space="preserve">дует принимать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sz w:val="22"/>
            <w:szCs w:val="22"/>
          </w:rPr>
          <w:t>100 м</w:t>
        </w:r>
      </w:smartTag>
      <w:r w:rsidRPr="00BA2161">
        <w:rPr>
          <w:sz w:val="22"/>
          <w:szCs w:val="22"/>
        </w:rPr>
        <w:t xml:space="preserve">, закрытого типа – </w:t>
      </w:r>
      <w:smartTag w:uri="urn:schemas-microsoft-com:office:smarttags" w:element="metricconverter">
        <w:smartTagPr>
          <w:attr w:name="ProductID" w:val="50 м"/>
        </w:smartTagPr>
        <w:r w:rsidRPr="00BA2161">
          <w:rPr>
            <w:sz w:val="22"/>
            <w:szCs w:val="22"/>
          </w:rPr>
          <w:t>50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5. От очистных сооружений и насосных станций производственной канализации, не расположе</w:t>
      </w:r>
      <w:r w:rsidRPr="00BA2161">
        <w:rPr>
          <w:sz w:val="22"/>
          <w:szCs w:val="22"/>
        </w:rPr>
        <w:t>н</w:t>
      </w:r>
      <w:r w:rsidRPr="00BA2161">
        <w:rPr>
          <w:sz w:val="22"/>
          <w:szCs w:val="22"/>
        </w:rPr>
        <w:t>ных на территории промышленных предприятий, как при самостоятельной очистке и перекачке производстве</w:t>
      </w:r>
      <w:r w:rsidRPr="00BA2161">
        <w:rPr>
          <w:sz w:val="22"/>
          <w:szCs w:val="22"/>
        </w:rPr>
        <w:t>н</w:t>
      </w:r>
      <w:r w:rsidRPr="00BA2161">
        <w:rPr>
          <w:sz w:val="22"/>
          <w:szCs w:val="22"/>
        </w:rPr>
        <w:t>ных сточных вод, так и при совместной их очистке с бытовыми, размеры СЗЗ следует принимать такими же, как для производств, от которых поступают сточные воды, но не менее ук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занных в таблице 5</w:t>
      </w:r>
      <w:r w:rsidR="00370ECD" w:rsidRPr="00BA2161">
        <w:rPr>
          <w:sz w:val="22"/>
          <w:szCs w:val="22"/>
        </w:rPr>
        <w:t>1</w:t>
      </w:r>
      <w:r w:rsidRPr="00BA2161">
        <w:rPr>
          <w:sz w:val="22"/>
          <w:szCs w:val="22"/>
        </w:rPr>
        <w:t>.</w:t>
      </w:r>
    </w:p>
    <w:p w:rsidR="00C25905" w:rsidRPr="00C138C8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3.4.3.24. Территория канализационных очистных сооружений населенных пунктов, а та</w:t>
      </w:r>
      <w:r w:rsidRPr="00BA2161">
        <w:t>к</w:t>
      </w:r>
      <w:r w:rsidRPr="00BA2161">
        <w:t>же очистных сооружений промышленных предприятий, располагаемых за пределами промы</w:t>
      </w:r>
      <w:r w:rsidRPr="00BA2161">
        <w:t>ш</w:t>
      </w:r>
      <w:r w:rsidRPr="00BA2161">
        <w:t>ленных площадок, во всех случаях должна быть о</w:t>
      </w:r>
      <w:r w:rsidRPr="00BA2161">
        <w:t>г</w:t>
      </w:r>
      <w:r w:rsidRPr="00BA2161">
        <w:t>раждена.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3.4.3.25. При проектировании систем канализации на территориях, подвержен</w:t>
      </w:r>
      <w:r w:rsidRPr="00BA2161">
        <w:t>ных опасным метеорологическим, инженерно-геологическим и гидрологическим процессам</w:t>
      </w:r>
      <w:r w:rsidR="00322D20">
        <w:t>,</w:t>
      </w:r>
      <w:r w:rsidRPr="00BA2161">
        <w:t xml:space="preserve"> следует учит</w:t>
      </w:r>
      <w:r w:rsidRPr="00BA2161">
        <w:t>ы</w:t>
      </w:r>
      <w:r w:rsidRPr="00BA2161">
        <w:t>вать требования СНиП II-7-81*, СНиП 22-02-2003, СНиП 2.01.09-91, а также требования пп. 3.4.3.26-3.4.3.33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3.4.3.26. При проектировании канализации промышленных предприятий и </w:t>
      </w:r>
      <w:r w:rsidRPr="00BA2161">
        <w:rPr>
          <w:spacing w:val="-2"/>
        </w:rPr>
        <w:t>населенных пунктов, расположенных в сейсмических районах, следует предусматри</w:t>
      </w:r>
      <w:r w:rsidRPr="00BA2161">
        <w:t>вать мероприятия, искл</w:t>
      </w:r>
      <w:r w:rsidRPr="00BA2161">
        <w:t>ю</w:t>
      </w:r>
      <w:r w:rsidRPr="00BA2161">
        <w:t>чающие затопление территории сточными водами и загрязнение подземных вод и открытых вод</w:t>
      </w:r>
      <w:r w:rsidRPr="00BA2161">
        <w:t>о</w:t>
      </w:r>
      <w:r w:rsidRPr="00BA2161">
        <w:t>емов в случае повреждения канализационных трубопроводов и сооружений.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3.4.3.27. При выборе схем канализации в сейсмических районах следует преду</w:t>
      </w:r>
      <w:r w:rsidRPr="00BA2161">
        <w:t>сматривать децентрализованное размещение канализационных сооружений, если это не вызовет значительн</w:t>
      </w:r>
      <w:r w:rsidRPr="00BA2161">
        <w:t>о</w:t>
      </w:r>
      <w:r w:rsidRPr="00BA2161">
        <w:t>го усложнения и удорожания работ, а также следует проектировать разделение технологич</w:t>
      </w:r>
      <w:r w:rsidRPr="00BA2161">
        <w:t>е</w:t>
      </w:r>
      <w:r w:rsidRPr="00BA2161">
        <w:t>ских элементов очистных сооружений на о</w:t>
      </w:r>
      <w:r w:rsidRPr="00BA2161">
        <w:t>т</w:t>
      </w:r>
      <w:r w:rsidRPr="00BA2161">
        <w:t>дельные секции.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 благоприятных местных условиях следует проектировать методы естественной очис</w:t>
      </w:r>
      <w:r w:rsidRPr="00BA2161">
        <w:t>т</w:t>
      </w:r>
      <w:r w:rsidRPr="00BA2161">
        <w:t>ки сточных вод.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3.4.3.28. Для предохранения территории канализуемого объекта от затопления сточными водами, а также загрязнения подземных вод и открытых водоемов (водотоков) при аварии след</w:t>
      </w:r>
      <w:r w:rsidRPr="00BA2161">
        <w:t>у</w:t>
      </w:r>
      <w:r w:rsidRPr="00BA2161">
        <w:t>ет проектировать перепуски (под напором) от сети в другие сети или аварийные резервуары без сброса в водные объекты.</w:t>
      </w:r>
    </w:p>
    <w:p w:rsidR="00C25905" w:rsidRPr="00941C77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2161">
        <w:rPr>
          <w:spacing w:val="-2"/>
        </w:rPr>
        <w:t xml:space="preserve">3.4.3.29. </w:t>
      </w:r>
      <w:r w:rsidRPr="00941C77">
        <w:rPr>
          <w:b/>
          <w:spacing w:val="-2"/>
        </w:rPr>
        <w:t>Не рекомендуется проектировать размещение коллекторов в насыщен</w:t>
      </w:r>
      <w:r w:rsidRPr="00941C77">
        <w:rPr>
          <w:b/>
        </w:rPr>
        <w:t>ных в</w:t>
      </w:r>
      <w:r w:rsidRPr="00941C77">
        <w:rPr>
          <w:b/>
        </w:rPr>
        <w:t>о</w:t>
      </w:r>
      <w:r w:rsidRPr="00941C77">
        <w:rPr>
          <w:b/>
        </w:rPr>
        <w:t>дой грунтах (кроме скальных, полускальных и крупнообломочных), в насыпных грунтах независимо от их влажности, а также на участках со следами тектон</w:t>
      </w:r>
      <w:r w:rsidRPr="00941C77">
        <w:rPr>
          <w:b/>
        </w:rPr>
        <w:t>и</w:t>
      </w:r>
      <w:r w:rsidRPr="00941C77">
        <w:rPr>
          <w:b/>
        </w:rPr>
        <w:t>ческих нарушений.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3.4.3.30. Проектирование сетей и сооружений канализации на просадочных грунтах сл</w:t>
      </w:r>
      <w:r w:rsidRPr="00BA2161">
        <w:t>е</w:t>
      </w:r>
      <w:r w:rsidRPr="00BA2161">
        <w:t>дует осуществлять в соответствии с требованиями СНиП 2.01.09-91.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3.4.3.31. При проектировании наружных сетей и сооружений канализации на подрабат</w:t>
      </w:r>
      <w:r w:rsidRPr="00BA2161">
        <w:t>ы</w:t>
      </w:r>
      <w:r w:rsidRPr="00BA2161">
        <w:t>ваемых территориях необходимо предусматривать меры в соответствии с требованиями СНиП 2.01.09-91, СНиП 2.04.02-84* и раздела «Защита территории от чрезвычайных ситуаций природн</w:t>
      </w:r>
      <w:r w:rsidRPr="00BA2161">
        <w:t>о</w:t>
      </w:r>
      <w:r w:rsidRPr="00BA2161">
        <w:t>го и техногенного характера» настоящих норм</w:t>
      </w:r>
      <w:r w:rsidRPr="00BA2161">
        <w:t>а</w:t>
      </w:r>
      <w:r w:rsidRPr="00BA2161">
        <w:t>тивов.</w:t>
      </w:r>
    </w:p>
    <w:p w:rsidR="00C25905" w:rsidRPr="00C138C8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C138C8">
        <w:rPr>
          <w:spacing w:val="-6"/>
        </w:rPr>
        <w:t>3.4.3.32. На подрабатываемых территориях не допускается размещение полей филь</w:t>
      </w:r>
      <w:r w:rsidRPr="00C138C8">
        <w:rPr>
          <w:spacing w:val="-6"/>
        </w:rPr>
        <w:t>т</w:t>
      </w:r>
      <w:r w:rsidRPr="00C138C8">
        <w:rPr>
          <w:spacing w:val="-6"/>
        </w:rPr>
        <w:t>рации.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3.4.3.33. При необходимости пересечения трубопроводом канализации терр</w:t>
      </w:r>
      <w:r w:rsidR="003F7A35" w:rsidRPr="00BA2161">
        <w:t>и</w:t>
      </w:r>
      <w:r w:rsidRPr="00BA2161">
        <w:t>торий, где возможно образование локальных трещин с уступами или провалов, следует предусматривать н</w:t>
      </w:r>
      <w:r w:rsidRPr="00BA2161">
        <w:t>а</w:t>
      </w:r>
      <w:r w:rsidRPr="00BA2161">
        <w:t>порные участки и надземную ее прокладку.</w:t>
      </w:r>
    </w:p>
    <w:p w:rsidR="00C138C8" w:rsidRPr="00C138C8" w:rsidRDefault="00C138C8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Дождевая канализация</w:t>
      </w:r>
    </w:p>
    <w:p w:rsidR="00C25905" w:rsidRPr="00C138C8" w:rsidRDefault="00C25905" w:rsidP="00A47FE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3.4.3.34. Отвод поверхностных вод должен проектироваться со всего бассейна стока терр</w:t>
      </w:r>
      <w:r w:rsidRPr="00BA2161">
        <w:t>и</w:t>
      </w:r>
      <w:r w:rsidRPr="00BA2161">
        <w:t>тории городского округа, городского поселения со сбросом из сети дождевой канализации в вод</w:t>
      </w:r>
      <w:r w:rsidRPr="00BA2161">
        <w:t>о</w:t>
      </w:r>
      <w:r w:rsidRPr="00BA2161">
        <w:t>токи и водоемы. Не допускается выпуск поверхностного стока в непроточные водоемы, в разм</w:t>
      </w:r>
      <w:r w:rsidRPr="00BA2161">
        <w:t>ы</w:t>
      </w:r>
      <w:r w:rsidRPr="00BA2161">
        <w:t>ваемые овраги, в замкнутые ложбины, заб</w:t>
      </w:r>
      <w:r w:rsidRPr="00BA2161">
        <w:t>о</w:t>
      </w:r>
      <w:r w:rsidRPr="00BA2161">
        <w:t xml:space="preserve">лоченные территории. 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Выпуски в водные объекты следует размещать в местах с повышенной турбулентностью потока (сужениях, протоках, порогах и пр.).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водоемы, предназначенные для купания, возможен сброс поверхностных сточных вод при условии их глубокой очистки.</w:t>
      </w:r>
    </w:p>
    <w:p w:rsidR="00C25905" w:rsidRPr="00D4293C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8"/>
        </w:rPr>
      </w:pPr>
      <w:r w:rsidRPr="00D4293C">
        <w:rPr>
          <w:spacing w:val="-8"/>
        </w:rPr>
        <w:t xml:space="preserve">3.4.3.35. Проекты планировки и застройки территорий </w:t>
      </w:r>
      <w:r w:rsidR="00E2779C">
        <w:rPr>
          <w:spacing w:val="-8"/>
        </w:rPr>
        <w:t xml:space="preserve"> поселений </w:t>
      </w:r>
      <w:r w:rsidRPr="00D4293C">
        <w:rPr>
          <w:spacing w:val="-8"/>
        </w:rPr>
        <w:t>должны предусматривать ма</w:t>
      </w:r>
      <w:r w:rsidRPr="00D4293C">
        <w:rPr>
          <w:spacing w:val="-8"/>
        </w:rPr>
        <w:t>к</w:t>
      </w:r>
      <w:r w:rsidRPr="00D4293C">
        <w:rPr>
          <w:spacing w:val="-8"/>
        </w:rPr>
        <w:t>симальное сохранение естественных условий стока поверхностных вод. Размещение зданий и сооруж</w:t>
      </w:r>
      <w:r w:rsidRPr="00D4293C">
        <w:rPr>
          <w:spacing w:val="-8"/>
        </w:rPr>
        <w:t>е</w:t>
      </w:r>
      <w:r w:rsidRPr="00D4293C">
        <w:rPr>
          <w:spacing w:val="-8"/>
        </w:rPr>
        <w:t>ний, затрудняющих отвод поверхностных вод, не допускается.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рельефе местности в виде крутых склонов планировку застраиваемой территории сл</w:t>
      </w:r>
      <w:r w:rsidRPr="00BA2161">
        <w:t>е</w:t>
      </w:r>
      <w:r w:rsidRPr="00BA2161">
        <w:t>дует осуществлять террасами. Отвод воды с террас следует производить как по кюветам, устрое</w:t>
      </w:r>
      <w:r w:rsidRPr="00BA2161">
        <w:t>н</w:t>
      </w:r>
      <w:r w:rsidRPr="00BA2161">
        <w:t>ным в основаниях откосов, так и по быстротокам.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3.4.3.36. При проектировании дождевой канализации расчетные расходы дождевых вод для территорий </w:t>
      </w:r>
      <w:r w:rsidR="00E2779C">
        <w:t xml:space="preserve"> поселений </w:t>
      </w:r>
      <w:r w:rsidRPr="00BA2161">
        <w:t>следует определять в соответствии с требов</w:t>
      </w:r>
      <w:r w:rsidRPr="00BA2161">
        <w:t>а</w:t>
      </w:r>
      <w:r w:rsidRPr="00BA2161">
        <w:t>ниями СНиП 2.04.03-85*.</w:t>
      </w:r>
    </w:p>
    <w:p w:rsidR="00060372" w:rsidRPr="00BA2161" w:rsidRDefault="00060372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Организация стока должна обеспечиваться комплексным решением вопросов орган</w:t>
      </w:r>
      <w:r w:rsidRPr="00BA2161">
        <w:t>и</w:t>
      </w:r>
      <w:r w:rsidRPr="00BA2161">
        <w:t>зации рельефа и устройством открытой или закрытой системы водоотводных устройств: в</w:t>
      </w:r>
      <w:r w:rsidRPr="00BA2161">
        <w:t>о</w:t>
      </w:r>
      <w:r w:rsidRPr="00BA2161">
        <w:t>досточных труб (водостоков), лотков, кюветов, дождеприемных колодцев.</w:t>
      </w:r>
    </w:p>
    <w:p w:rsidR="00060372" w:rsidRPr="00BA2161" w:rsidRDefault="00060372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При проектировании стока поверхностных вод следует руководствоваться требованиями СНиП 2.04.03-85, СНиП 2.07.01-89*</w:t>
      </w:r>
      <w:r w:rsidRPr="00BA2161">
        <w:t>, СанПиН 2.1.5.980-00.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3.4.3.37. В районах многоэтажной застройки следует предусматривать дождевую канализ</w:t>
      </w:r>
      <w:r w:rsidRPr="00BA2161">
        <w:t>а</w:t>
      </w:r>
      <w:r w:rsidRPr="00BA2161">
        <w:t>цию закрытого типа. Применение открытых водоотводящих устройств (канав, кюв</w:t>
      </w:r>
      <w:r w:rsidRPr="00BA2161">
        <w:t>е</w:t>
      </w:r>
      <w:r w:rsidRPr="00BA2161">
        <w:t>тов, лотков) допускается в районах одно-, двухэтажной застройки и в сельских поселениях, а также на терр</w:t>
      </w:r>
      <w:r w:rsidRPr="00BA2161">
        <w:t>и</w:t>
      </w:r>
      <w:r w:rsidRPr="00BA2161">
        <w:t>тории парков с устройством мостиков или труб на пересечении с улицами, дорогами, проездами и тротуарами.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рекреационных территориях допускается осуществлять систему отвода поверхн</w:t>
      </w:r>
      <w:r w:rsidRPr="00BA2161">
        <w:t>о</w:t>
      </w:r>
      <w:r w:rsidRPr="00BA2161">
        <w:t>стных и подземных вод в виде сетей дождевой канализации и дренажа о</w:t>
      </w:r>
      <w:r w:rsidRPr="00BA2161">
        <w:t>т</w:t>
      </w:r>
      <w:r w:rsidRPr="00BA2161">
        <w:t>крытого типа.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3.4.3.38. Отведение поверхностных вод по открытой системе водостоков допускается при соответствующем обосновании и согласовании с органами Управления Роспотребнадзора по Ре</w:t>
      </w:r>
      <w:r w:rsidRPr="00BA2161">
        <w:t>с</w:t>
      </w:r>
      <w:r w:rsidRPr="00BA2161">
        <w:t>публике Дагестан, по регулированию и охране вод, охраны ры</w:t>
      </w:r>
      <w:r w:rsidRPr="00BA2161">
        <w:t>б</w:t>
      </w:r>
      <w:r w:rsidRPr="00BA2161">
        <w:t>ных запасов.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BA2161">
        <w:rPr>
          <w:spacing w:val="-4"/>
        </w:rPr>
        <w:t xml:space="preserve">3.4.3.39. В открытой дождевой сети наименьшие уклоны следует принимать для: 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лотков проезжей части при: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асфальтобетонном покрытии – 0,003;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брусчатом или щебеночном покрытии – 0,004;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булыжной мостовой – 0,005;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отдельных лотков и кюветов – 0,005;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водоотводных канав – 0,003;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присоединения от дождеприемников – 0,02.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3.4.3.40. Дождеприемники следует предусматривать: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на затяжных участках спусков (подъемов); 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перекрестках и пешеходных переходах со стороны притока поверхностных вод;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пониженных местах в конце затяжных участков спусков;</w:t>
      </w:r>
    </w:p>
    <w:p w:rsidR="00C25905" w:rsidRPr="00BA2161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пониженных местах при пилообразном профиле лотков улиц;</w:t>
      </w:r>
    </w:p>
    <w:p w:rsidR="00C25905" w:rsidRPr="00D4293C" w:rsidRDefault="00C25905" w:rsidP="005126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>в местах улиц, дворовых и парковых территорий, не имеющих стока поверхностных вод.</w:t>
      </w:r>
    </w:p>
    <w:p w:rsidR="00C25905" w:rsidRPr="00941C77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t xml:space="preserve">3.4.3.41. </w:t>
      </w:r>
      <w:r w:rsidRPr="00941C77">
        <w:rPr>
          <w:b/>
        </w:rPr>
        <w:t>Для регулирования стока дождевых вод следует проектировать пруды или р</w:t>
      </w:r>
      <w:r w:rsidRPr="00941C77">
        <w:rPr>
          <w:b/>
        </w:rPr>
        <w:t>е</w:t>
      </w:r>
      <w:r w:rsidRPr="00941C77">
        <w:rPr>
          <w:b/>
        </w:rPr>
        <w:t>зервуары, а также использовать укрепленные овраги и существующие пруды, не являющи</w:t>
      </w:r>
      <w:r w:rsidRPr="00941C77">
        <w:rPr>
          <w:b/>
        </w:rPr>
        <w:t>е</w:t>
      </w:r>
      <w:r w:rsidRPr="00941C77">
        <w:rPr>
          <w:b/>
        </w:rPr>
        <w:t>ся источниками питьевого водоснабжения, непригодные для купания и спорта и не испол</w:t>
      </w:r>
      <w:r w:rsidRPr="00941C77">
        <w:rPr>
          <w:b/>
        </w:rPr>
        <w:t>ь</w:t>
      </w:r>
      <w:r w:rsidRPr="00941C77">
        <w:rPr>
          <w:b/>
        </w:rPr>
        <w:t>зуемые в рыб</w:t>
      </w:r>
      <w:r w:rsidRPr="00941C77">
        <w:rPr>
          <w:b/>
        </w:rPr>
        <w:t>о</w:t>
      </w:r>
      <w:r w:rsidRPr="00941C77">
        <w:rPr>
          <w:b/>
        </w:rPr>
        <w:t>хозяйственных целях.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3.4.3.42. На участках территорий жилой застройки, подверженных эрозии (по характер</w:t>
      </w:r>
      <w:r w:rsidRPr="00BA2161">
        <w:t>и</w:t>
      </w:r>
      <w:r w:rsidRPr="00BA2161">
        <w:t>стикам уклонов и грунтов), следует предусматривать локальный отвод поверхностных вод от зд</w:t>
      </w:r>
      <w:r w:rsidRPr="00BA2161">
        <w:t>а</w:t>
      </w:r>
      <w:r w:rsidRPr="00BA2161">
        <w:t>ний дополнительно к общей системе водоотвода.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3.4.3.43. Отвод дождевых вод с площадок открытого резервуарного хранения горючих, ле</w:t>
      </w:r>
      <w:r w:rsidRPr="00BA2161">
        <w:t>г</w:t>
      </w:r>
      <w:r w:rsidRPr="00BA2161">
        <w:t>ковоспламеняющихся и токсичных жидкостей, кислот, щелочей и т. п., не связанных с регуля</w:t>
      </w:r>
      <w:r w:rsidRPr="00BA2161">
        <w:t>р</w:t>
      </w:r>
      <w:r w:rsidRPr="00BA2161">
        <w:t>ным сбросом загрязненных сточных вод, следует проектировать через распределительный колодец с задвижками, позволяющими направлять воды при нормальных условиях в систему дождевой к</w:t>
      </w:r>
      <w:r w:rsidRPr="00BA2161">
        <w:t>а</w:t>
      </w:r>
      <w:r w:rsidRPr="00BA2161">
        <w:t>нализации, а при появлении течи в резервуарах-хранилищах – в технологические аварийные пр</w:t>
      </w:r>
      <w:r w:rsidRPr="00BA2161">
        <w:t>и</w:t>
      </w:r>
      <w:r w:rsidRPr="00BA2161">
        <w:t>емники, вход</w:t>
      </w:r>
      <w:r w:rsidRPr="00BA2161">
        <w:t>я</w:t>
      </w:r>
      <w:r w:rsidRPr="00BA2161">
        <w:t>щие в состав складского хозяйства.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3.4.3.44.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</w:t>
      </w:r>
      <w:r w:rsidRPr="00BA2161">
        <w:t>т</w:t>
      </w:r>
      <w:r w:rsidRPr="00BA2161">
        <w:t>ные сооружения поверхностного стока.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Смесь поверхностных вод с бытовыми и производственными сточными водами при пол</w:t>
      </w:r>
      <w:r w:rsidRPr="00BA2161">
        <w:t>у</w:t>
      </w:r>
      <w:r w:rsidRPr="00BA2161">
        <w:t>раздельной системе канализации следует очищать по полной схеме очистки, принятой для горо</w:t>
      </w:r>
      <w:r w:rsidRPr="00BA2161">
        <w:t>д</w:t>
      </w:r>
      <w:r w:rsidRPr="00BA2161">
        <w:t>ских сточных вод.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3.4.3.45. Поверхностный сток с территории промышленных предприятий, складских х</w:t>
      </w:r>
      <w:r w:rsidRPr="00BA2161">
        <w:t>о</w:t>
      </w:r>
      <w:r w:rsidRPr="00BA2161">
        <w:t>зяйств, автохозяйств и других, а также с особо загрязненных участков, расположенных на сел</w:t>
      </w:r>
      <w:r w:rsidRPr="00BA2161">
        <w:t>и</w:t>
      </w:r>
      <w:r w:rsidRPr="00BA2161">
        <w:t>тебных территориях (загрязненный токсичными веществами органического и неорганического происхождения), должен подвергаться очистке на самостоятельных очистных сооружениях с пр</w:t>
      </w:r>
      <w:r w:rsidRPr="00BA2161">
        <w:t>е</w:t>
      </w:r>
      <w:r w:rsidRPr="00BA2161">
        <w:t>имущественным использованием очищенных вод на производственные н</w:t>
      </w:r>
      <w:r w:rsidRPr="00BA2161">
        <w:t>у</w:t>
      </w:r>
      <w:r w:rsidRPr="00BA2161">
        <w:t>жды.</w:t>
      </w: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Поверхностные сточные воды с территории промышленных предприятий допускается н</w:t>
      </w:r>
      <w:r w:rsidRPr="00BA2161">
        <w:t>а</w:t>
      </w:r>
      <w:r w:rsidRPr="00BA2161">
        <w:t>правлять в дождевую канализацию населенного пункта, если эти территории по составу и колич</w:t>
      </w:r>
      <w:r w:rsidRPr="00BA2161">
        <w:t>е</w:t>
      </w:r>
      <w:r w:rsidRPr="00BA2161">
        <w:t>ству накапливающихся примесей мало отличаются от селитебной.</w:t>
      </w:r>
    </w:p>
    <w:p w:rsidR="008E1F25" w:rsidRPr="00BA2161" w:rsidRDefault="008E1F2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Очистку сточных вод следует осуществлять в соответствии с требованиями СНиП 2.04.03-85*, пособия к СНиП 2.04.03-85 «Проектирование сооружений для очистки сточных вод», Са</w:t>
      </w:r>
      <w:r w:rsidRPr="00BA2161">
        <w:t>н</w:t>
      </w:r>
      <w:r w:rsidRPr="00BA2161">
        <w:t>ПиН 2.1.5.980-00.</w:t>
      </w:r>
    </w:p>
    <w:p w:rsidR="00C25905" w:rsidRPr="005126A3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3.4.4. Мелиоративные системы и сооружения</w:t>
      </w:r>
    </w:p>
    <w:p w:rsidR="00C25905" w:rsidRPr="005126A3" w:rsidRDefault="00C25905" w:rsidP="00A47FE4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  <w:sz w:val="16"/>
          <w:szCs w:val="16"/>
        </w:rPr>
      </w:pPr>
    </w:p>
    <w:p w:rsidR="00201598" w:rsidRPr="00BA2161" w:rsidRDefault="00201598" w:rsidP="00A47FE4">
      <w:pPr>
        <w:widowControl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Общие требования</w:t>
      </w:r>
    </w:p>
    <w:p w:rsidR="00201598" w:rsidRPr="005126A3" w:rsidRDefault="00201598" w:rsidP="00A47FE4">
      <w:pPr>
        <w:widowControl w:val="0"/>
        <w:spacing w:line="239" w:lineRule="auto"/>
        <w:ind w:firstLine="720"/>
        <w:jc w:val="both"/>
        <w:rPr>
          <w:sz w:val="16"/>
          <w:szCs w:val="16"/>
        </w:rPr>
      </w:pPr>
    </w:p>
    <w:p w:rsidR="00201598" w:rsidRPr="00BA2161" w:rsidRDefault="00201598" w:rsidP="00A47FE4">
      <w:pPr>
        <w:widowControl w:val="0"/>
        <w:spacing w:line="239" w:lineRule="auto"/>
        <w:ind w:firstLine="720"/>
        <w:jc w:val="both"/>
      </w:pPr>
      <w:r w:rsidRPr="00BA2161">
        <w:t>3.4.4.1. 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настоящих норм</w:t>
      </w:r>
      <w:r w:rsidRPr="00BA2161">
        <w:t>а</w:t>
      </w:r>
      <w:r w:rsidRPr="00BA2161">
        <w:t>тивов.</w:t>
      </w:r>
    </w:p>
    <w:p w:rsidR="00201598" w:rsidRPr="00BA2161" w:rsidRDefault="00201598" w:rsidP="00A47FE4">
      <w:pPr>
        <w:widowControl w:val="0"/>
        <w:spacing w:line="239" w:lineRule="auto"/>
        <w:ind w:firstLine="709"/>
        <w:jc w:val="both"/>
      </w:pPr>
      <w:r w:rsidRPr="00BA2161">
        <w:rPr>
          <w:spacing w:val="-3"/>
        </w:rPr>
        <w:t>Проектирование мелиоративных систем и сооружений на территориях,</w:t>
      </w:r>
      <w:r w:rsidRPr="00BA2161">
        <w:t xml:space="preserve"> </w:t>
      </w:r>
      <w:r w:rsidRPr="00BA2161">
        <w:rPr>
          <w:spacing w:val="-2"/>
        </w:rPr>
        <w:t>подверженных опа</w:t>
      </w:r>
      <w:r w:rsidRPr="00BA2161">
        <w:rPr>
          <w:spacing w:val="-2"/>
        </w:rPr>
        <w:t>с</w:t>
      </w:r>
      <w:r w:rsidRPr="00BA2161">
        <w:rPr>
          <w:spacing w:val="-2"/>
        </w:rPr>
        <w:t>ным метеорологическим, инженерно-геологическим и гидрологи</w:t>
      </w:r>
      <w:r w:rsidRPr="00BA2161">
        <w:t>ческим процессам</w:t>
      </w:r>
      <w:r w:rsidR="00322D20">
        <w:t>,</w:t>
      </w:r>
      <w:r w:rsidRPr="00BA2161">
        <w:t xml:space="preserve"> следует осущ</w:t>
      </w:r>
      <w:r w:rsidRPr="00BA2161">
        <w:t>е</w:t>
      </w:r>
      <w:r w:rsidRPr="00BA2161">
        <w:t xml:space="preserve">ствлять в соответствии с требованиями СНиП II-7-81*, СНиП 22-02-2003, </w:t>
      </w:r>
      <w:r w:rsidR="00322D20">
        <w:t xml:space="preserve">                     </w:t>
      </w:r>
      <w:r w:rsidRPr="00BA2161">
        <w:t>СНиП 2.01.09-91.</w:t>
      </w:r>
    </w:p>
    <w:p w:rsidR="00201598" w:rsidRPr="00BA2161" w:rsidRDefault="00201598" w:rsidP="00A47FE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3.4.4.2. При проектировании мелиоративных систем и сооружений для контроля за состо</w:t>
      </w:r>
      <w:r w:rsidRPr="00BA2161">
        <w:t>я</w:t>
      </w:r>
      <w:r w:rsidRPr="00BA2161">
        <w:t>нием земель необходимо предусматривать сеть наблюдательных скважин и средства измер</w:t>
      </w:r>
      <w:r w:rsidRPr="00BA2161">
        <w:t>е</w:t>
      </w:r>
      <w:r w:rsidRPr="00BA2161">
        <w:t>ния расходов воды. При площади мелиоративной системы более 20 тыс. га дополнительно следует проектировать лаборатории по контролю за влажностью и засолением почв, качеством оросител</w:t>
      </w:r>
      <w:r w:rsidRPr="00BA2161">
        <w:t>ь</w:t>
      </w:r>
      <w:r w:rsidRPr="00BA2161">
        <w:t>ных и дренажных вод со средствами автоматической обработки информации, а также метеорол</w:t>
      </w:r>
      <w:r w:rsidRPr="00BA2161">
        <w:t>о</w:t>
      </w:r>
      <w:r w:rsidRPr="00BA2161">
        <w:t>гические станции и водно-балансовые площадки.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t>3.4.4.3. На мелиоративных системах следует предусматривать защитные лесные насажд</w:t>
      </w:r>
      <w:r w:rsidRPr="00BA2161">
        <w:t>е</w:t>
      </w:r>
      <w:r w:rsidRPr="00BA2161">
        <w:t>ния в соответствии с требованиями СНиП 2.06.03-85.</w:t>
      </w:r>
    </w:p>
    <w:p w:rsidR="00201598" w:rsidRPr="00D4293C" w:rsidRDefault="00201598" w:rsidP="00A605CA">
      <w:pPr>
        <w:widowControl w:val="0"/>
        <w:spacing w:line="239" w:lineRule="auto"/>
        <w:ind w:firstLine="720"/>
        <w:jc w:val="both"/>
        <w:rPr>
          <w:spacing w:val="-4"/>
        </w:rPr>
      </w:pPr>
      <w:r w:rsidRPr="00D4293C">
        <w:rPr>
          <w:spacing w:val="-4"/>
        </w:rPr>
        <w:t>3.4.4.4. При размещении мелиоративных систем необходимо соблюдать требования ст</w:t>
      </w:r>
      <w:r w:rsidRPr="00D4293C">
        <w:rPr>
          <w:spacing w:val="-4"/>
        </w:rPr>
        <w:t>а</w:t>
      </w:r>
      <w:r w:rsidRPr="00D4293C">
        <w:rPr>
          <w:spacing w:val="-4"/>
        </w:rPr>
        <w:t>тьи 43 Федерального закона от 10</w:t>
      </w:r>
      <w:r w:rsidR="00322D20" w:rsidRPr="00D4293C">
        <w:rPr>
          <w:spacing w:val="-4"/>
        </w:rPr>
        <w:t xml:space="preserve"> января </w:t>
      </w:r>
      <w:r w:rsidRPr="00D4293C">
        <w:rPr>
          <w:spacing w:val="-4"/>
        </w:rPr>
        <w:t>2002 г</w:t>
      </w:r>
      <w:r w:rsidR="00322D20" w:rsidRPr="00D4293C">
        <w:rPr>
          <w:spacing w:val="-4"/>
        </w:rPr>
        <w:t>ода</w:t>
      </w:r>
      <w:r w:rsidRPr="00D4293C">
        <w:rPr>
          <w:spacing w:val="-4"/>
        </w:rPr>
        <w:t xml:space="preserve"> № 7-ФЗ «Об охране окружающей</w:t>
      </w:r>
      <w:r w:rsidR="00322D20" w:rsidRPr="00D4293C">
        <w:rPr>
          <w:spacing w:val="-4"/>
        </w:rPr>
        <w:t xml:space="preserve"> </w:t>
      </w:r>
      <w:r w:rsidRPr="00D4293C">
        <w:rPr>
          <w:spacing w:val="-4"/>
        </w:rPr>
        <w:t>ср</w:t>
      </w:r>
      <w:r w:rsidRPr="00D4293C">
        <w:rPr>
          <w:spacing w:val="-4"/>
        </w:rPr>
        <w:t>е</w:t>
      </w:r>
      <w:r w:rsidRPr="00D4293C">
        <w:rPr>
          <w:spacing w:val="-4"/>
        </w:rPr>
        <w:t>ды».</w:t>
      </w:r>
    </w:p>
    <w:p w:rsidR="00201598" w:rsidRPr="00D4293C" w:rsidRDefault="00201598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  <w:sz w:val="16"/>
          <w:szCs w:val="16"/>
        </w:rPr>
      </w:pP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Оросительные системы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201598" w:rsidRPr="00D4293C" w:rsidRDefault="00201598" w:rsidP="00A605CA">
      <w:pPr>
        <w:widowControl w:val="0"/>
        <w:spacing w:line="239" w:lineRule="auto"/>
        <w:ind w:firstLine="720"/>
        <w:jc w:val="both"/>
        <w:rPr>
          <w:spacing w:val="-20"/>
        </w:rPr>
      </w:pPr>
      <w:r w:rsidRPr="00D4293C">
        <w:rPr>
          <w:spacing w:val="-12"/>
        </w:rPr>
        <w:t>3.4.4.5. В состав оросительной системы входят: водохранилища, водозаборные и рыбозащитные с</w:t>
      </w:r>
      <w:r w:rsidRPr="00D4293C">
        <w:rPr>
          <w:spacing w:val="-12"/>
        </w:rPr>
        <w:t>о</w:t>
      </w:r>
      <w:r w:rsidRPr="00D4293C">
        <w:rPr>
          <w:spacing w:val="-12"/>
        </w:rPr>
        <w:t>оружения на естественных или искусственных водоисточниках, отстойники, насосные станции, оросител</w:t>
      </w:r>
      <w:r w:rsidRPr="00D4293C">
        <w:rPr>
          <w:spacing w:val="-12"/>
        </w:rPr>
        <w:t>ь</w:t>
      </w:r>
      <w:r w:rsidRPr="00D4293C">
        <w:rPr>
          <w:spacing w:val="-12"/>
        </w:rPr>
        <w:t>ная, водосборно-сбросная и дренажная сети, нагорные каналы, сооружения на сети, поливные и дождевальные машины, установки и устройства, средства управления и автоматизации, контроля за мелиоративным состо</w:t>
      </w:r>
      <w:r w:rsidRPr="00D4293C">
        <w:rPr>
          <w:spacing w:val="-12"/>
        </w:rPr>
        <w:t>я</w:t>
      </w:r>
      <w:r w:rsidRPr="00D4293C">
        <w:rPr>
          <w:spacing w:val="-12"/>
        </w:rPr>
        <w:t>нием земель, объекты электроснабжения и связи, прот</w:t>
      </w:r>
      <w:r w:rsidRPr="00D4293C">
        <w:rPr>
          <w:spacing w:val="-12"/>
        </w:rPr>
        <w:t>и</w:t>
      </w:r>
      <w:r w:rsidRPr="00D4293C">
        <w:rPr>
          <w:spacing w:val="-12"/>
        </w:rPr>
        <w:t xml:space="preserve">воэрозионные сооружения, производственные и жилые здания </w:t>
      </w:r>
      <w:r w:rsidRPr="00D4293C">
        <w:rPr>
          <w:spacing w:val="-20"/>
        </w:rPr>
        <w:t>эксплуатационной службы, дороги, лесозащитные насаждения</w:t>
      </w:r>
      <w:r w:rsidRPr="00D4293C">
        <w:rPr>
          <w:spacing w:val="-12"/>
        </w:rPr>
        <w:t xml:space="preserve">, </w:t>
      </w:r>
      <w:r w:rsidRPr="00D4293C">
        <w:rPr>
          <w:spacing w:val="-20"/>
        </w:rPr>
        <w:t>да</w:t>
      </w:r>
      <w:r w:rsidRPr="00D4293C">
        <w:rPr>
          <w:spacing w:val="-20"/>
        </w:rPr>
        <w:t>м</w:t>
      </w:r>
      <w:r w:rsidRPr="00D4293C">
        <w:rPr>
          <w:spacing w:val="-20"/>
        </w:rPr>
        <w:t>бы.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t>3.4.4.6. Полосы земель для мелиоративных каналов (оросительных, водосборно-сбросных, коллекторно-дренажных) следует отводить на землях, не занятых сельскохозяйственными культ</w:t>
      </w:r>
      <w:r w:rsidRPr="00BA2161">
        <w:t>у</w:t>
      </w:r>
      <w:r w:rsidRPr="00BA2161">
        <w:t xml:space="preserve">рами в момент производства работ, участками в соответствии с очередностью строительства, с учетом действующего </w:t>
      </w:r>
      <w:r w:rsidRPr="00BA2161">
        <w:rPr>
          <w:spacing w:val="-2"/>
        </w:rPr>
        <w:t>водного и земельного законодательства в соо</w:t>
      </w:r>
      <w:r w:rsidRPr="00BA2161">
        <w:rPr>
          <w:spacing w:val="-2"/>
        </w:rPr>
        <w:t>т</w:t>
      </w:r>
      <w:r w:rsidRPr="00BA2161">
        <w:rPr>
          <w:spacing w:val="-2"/>
        </w:rPr>
        <w:t>ветствии с требованиями СН 474-75.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t xml:space="preserve">3.4.4.7. При проектировании водозаборов на рыбохозяйственных водоемах </w:t>
      </w:r>
      <w:r w:rsidRPr="00BA2161">
        <w:rPr>
          <w:spacing w:val="-2"/>
        </w:rPr>
        <w:t>необходимо предусматривать по согласованию с территориальными органами в сфере охраны рыбных и во</w:t>
      </w:r>
      <w:r w:rsidRPr="00BA2161">
        <w:rPr>
          <w:spacing w:val="-2"/>
        </w:rPr>
        <w:t>д</w:t>
      </w:r>
      <w:r w:rsidRPr="00BA2161">
        <w:rPr>
          <w:spacing w:val="-2"/>
        </w:rPr>
        <w:t>ных биологических ресурсов установку</w:t>
      </w:r>
      <w:r w:rsidRPr="00BA2161">
        <w:t xml:space="preserve"> рыбозащитных сооружений для предохранения рыбы от поп</w:t>
      </w:r>
      <w:r w:rsidRPr="00BA2161">
        <w:t>а</w:t>
      </w:r>
      <w:r w:rsidRPr="00BA2161">
        <w:t>дания в водозаборные сооружения. Водозаборы с рыбозащитными сооружениями не допу</w:t>
      </w:r>
      <w:r w:rsidRPr="00BA2161">
        <w:t>с</w:t>
      </w:r>
      <w:r w:rsidRPr="00BA2161">
        <w:t>кается располагать в районах нерестилищ, зимовальных ям, на участках интенсивной миграции и бол</w:t>
      </w:r>
      <w:r w:rsidRPr="00BA2161">
        <w:t>ь</w:t>
      </w:r>
      <w:r w:rsidRPr="00BA2161">
        <w:t>шой ко</w:t>
      </w:r>
      <w:r w:rsidRPr="00BA2161">
        <w:t>н</w:t>
      </w:r>
      <w:r w:rsidRPr="00BA2161">
        <w:t>центрации личинок и молоди рыб, в заповедных зонах.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t>3.4.4.8. Оросительную сеть, состоящую из магистрального канала (трубопровода, лотка), его ветвей, распределителей различных порядков и оросителей, след</w:t>
      </w:r>
      <w:r w:rsidRPr="00BA2161">
        <w:t>у</w:t>
      </w:r>
      <w:r w:rsidRPr="00BA2161">
        <w:t>ет проектировать закрытой в виде трубопроводов или открытой в виде каналов и лотков.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t>3.4.4.9. На магистральных каналах и распределителях следует проектировать аварийные водосбросные сооружения, устраиваемые в местах пересечений с балками, овраг</w:t>
      </w:r>
      <w:r w:rsidRPr="00BA2161">
        <w:t>а</w:t>
      </w:r>
      <w:r w:rsidRPr="00BA2161">
        <w:t>ми, местными понижениями, водоемами, а на крупных с расходом воды более 5 м</w:t>
      </w:r>
      <w:r w:rsidRPr="00BA2161">
        <w:rPr>
          <w:vertAlign w:val="superscript"/>
        </w:rPr>
        <w:t>3</w:t>
      </w:r>
      <w:r w:rsidRPr="00BA2161">
        <w:t>/с – концевые сбросные с</w:t>
      </w:r>
      <w:r w:rsidRPr="00BA2161">
        <w:t>о</w:t>
      </w:r>
      <w:r w:rsidRPr="00BA2161">
        <w:t xml:space="preserve">оружения. 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t>3.4.4.10. Водосборно-сбросную сеть следует проектировать по границам поливных учас</w:t>
      </w:r>
      <w:r w:rsidRPr="00BA2161">
        <w:t>т</w:t>
      </w:r>
      <w:r w:rsidRPr="00BA2161">
        <w:t>ков, полей севооборотов, по пониженным местам с максимальным использованием тальвегов, л</w:t>
      </w:r>
      <w:r w:rsidRPr="00BA2161">
        <w:t>о</w:t>
      </w:r>
      <w:r w:rsidRPr="00BA2161">
        <w:t>щин, оврагов.</w:t>
      </w:r>
    </w:p>
    <w:p w:rsidR="00201598" w:rsidRPr="00BA2161" w:rsidRDefault="00201598" w:rsidP="00A605CA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3.4.4.11. Величину расчетных расходов и уровней воды в водоисточниках, водоприемниках, каналах необходимо определять согласно СП 33-101-</w:t>
      </w:r>
      <w:r w:rsidRPr="00BA2161">
        <w:t>2003 с учетом особенностей фо</w:t>
      </w:r>
      <w:r w:rsidRPr="00BA2161">
        <w:t>р</w:t>
      </w:r>
      <w:r w:rsidRPr="00BA2161">
        <w:t>мирования стока на водосборной площади.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E2779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E2779C">
        <w:rPr>
          <w:b/>
        </w:rPr>
        <w:t>Осушительные системы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201598" w:rsidRPr="00D4293C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D4293C">
        <w:rPr>
          <w:spacing w:val="-4"/>
        </w:rPr>
        <w:t>3.4.4.12. При проектировании осушительных систем должны быть установлены причины и</w:t>
      </w:r>
      <w:r w:rsidRPr="00D4293C">
        <w:rPr>
          <w:spacing w:val="-4"/>
        </w:rPr>
        <w:t>з</w:t>
      </w:r>
      <w:r w:rsidRPr="00D4293C">
        <w:rPr>
          <w:spacing w:val="-4"/>
        </w:rPr>
        <w:t>быточного увлажнения территории и величина каждой из составляющих водного б</w:t>
      </w:r>
      <w:r w:rsidRPr="00D4293C">
        <w:rPr>
          <w:spacing w:val="-4"/>
        </w:rPr>
        <w:t>а</w:t>
      </w:r>
      <w:r w:rsidRPr="00D4293C">
        <w:rPr>
          <w:spacing w:val="-4"/>
        </w:rPr>
        <w:t>ланса.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зависимости от причин избыточного увлажнения на осушаемом массиве следует пред</w:t>
      </w:r>
      <w:r w:rsidRPr="00BA2161">
        <w:t>у</w:t>
      </w:r>
      <w:r w:rsidRPr="00BA2161">
        <w:t>сматривать: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защиту от поступления поверхностных вод с окружающей водосборной площади – путем проектирования нагорных каналов, регулирования стока вод со склонов в в</w:t>
      </w:r>
      <w:r w:rsidRPr="00BA2161">
        <w:t>о</w:t>
      </w:r>
      <w:r w:rsidRPr="00BA2161">
        <w:t>доемах на тальвегах;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защиту от затопления паводковыми водами водоемов и водотоков – путем проектиров</w:t>
      </w:r>
      <w:r w:rsidRPr="00BA2161">
        <w:t>а</w:t>
      </w:r>
      <w:r w:rsidRPr="00BA2161">
        <w:t>ния оградительных дамб, зарегулирования паводковых вод в водоемах, увеличения пропускной сп</w:t>
      </w:r>
      <w:r w:rsidRPr="00BA2161">
        <w:t>о</w:t>
      </w:r>
      <w:r w:rsidRPr="00BA2161">
        <w:t>собности русел рек, перераспределения стока между соседними водосборными площадями с уч</w:t>
      </w:r>
      <w:r w:rsidRPr="00BA2161">
        <w:t>е</w:t>
      </w:r>
      <w:r w:rsidRPr="00BA2161">
        <w:t>том требований СНиП 2.06.15-85;</w:t>
      </w:r>
    </w:p>
    <w:p w:rsidR="00201598" w:rsidRPr="00BA2161" w:rsidRDefault="00A3588B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отвод поверхностного и подземного (грунтового) стока на осушаемом массиве – путем ус</w:t>
      </w:r>
      <w:r w:rsidRPr="00BA2161">
        <w:t>т</w:t>
      </w:r>
      <w:r w:rsidRPr="00BA2161">
        <w:t>ройства регулирующих дренажных сетей закрытого и открытого типа, полностью или ча</w:t>
      </w:r>
      <w:r w:rsidRPr="00BA2161">
        <w:t>с</w:t>
      </w:r>
      <w:r w:rsidRPr="00BA2161">
        <w:t>тично совмещенных с водоотводными сооружениями лоткового т</w:t>
      </w:r>
      <w:r w:rsidRPr="00BA2161">
        <w:t>и</w:t>
      </w:r>
      <w:r w:rsidRPr="00BA2161">
        <w:t>па;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перехват и понижение уровней подземных вод – путем проектирования ловчих каналов или дрен, линейной системы скважин вертикального дренажа, учащения систематического горизо</w:t>
      </w:r>
      <w:r w:rsidRPr="00BA2161">
        <w:t>н</w:t>
      </w:r>
      <w:r w:rsidRPr="00BA2161">
        <w:t>тального дренажа; для понижения уровней подземных вод следует проектировать закрытую ос</w:t>
      </w:r>
      <w:r w:rsidRPr="00BA2161">
        <w:t>у</w:t>
      </w:r>
      <w:r w:rsidRPr="00BA2161">
        <w:t>шительную сеть;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 xml:space="preserve">защиту от подтопления фильтрационными водами из водоемов и водотоков – </w:t>
      </w:r>
      <w:r w:rsidRPr="00BA2161">
        <w:t>путем прое</w:t>
      </w:r>
      <w:r w:rsidRPr="00BA2161">
        <w:t>к</w:t>
      </w:r>
      <w:r w:rsidRPr="00BA2161">
        <w:t>тирования береговых дрен или линейной системы скважин вертикального дренажа с учетом тр</w:t>
      </w:r>
      <w:r w:rsidRPr="00BA2161">
        <w:t>е</w:t>
      </w:r>
      <w:r w:rsidRPr="00BA2161">
        <w:t>бований СНиП 2.06.15-85.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3.4.4.13. В состав осушительной системы входят: регулируемая часть водоприемника, пр</w:t>
      </w:r>
      <w:r w:rsidRPr="00BA2161">
        <w:t>о</w:t>
      </w:r>
      <w:r w:rsidRPr="00BA2161">
        <w:t xml:space="preserve">водящая, оградительная и регулирующая сети, насосные </w:t>
      </w:r>
      <w:r w:rsidRPr="00BA2161">
        <w:rPr>
          <w:spacing w:val="-3"/>
        </w:rPr>
        <w:t>станции, дамбы, сооружения на сетях, средства управления и автоматизации</w:t>
      </w:r>
      <w:r w:rsidRPr="00BA2161">
        <w:t>, контроля за мелиоративным состоянием земель, объекты электроснабжения и связи, противоэр</w:t>
      </w:r>
      <w:r w:rsidRPr="00BA2161">
        <w:t>о</w:t>
      </w:r>
      <w:r w:rsidRPr="00BA2161">
        <w:t>зионные сооружения, производственные и жилые здания эксплуатационной службы, дороги и л</w:t>
      </w:r>
      <w:r w:rsidRPr="00BA2161">
        <w:t>е</w:t>
      </w:r>
      <w:r w:rsidRPr="00BA2161">
        <w:t>созащитные насаждения.</w:t>
      </w:r>
    </w:p>
    <w:p w:rsidR="00A3588B" w:rsidRPr="00BA2161" w:rsidRDefault="00A3588B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Тип осушительных систем должен выбираться в зависимости от требований охраны окр</w:t>
      </w:r>
      <w:r w:rsidRPr="00BA2161">
        <w:t>у</w:t>
      </w:r>
      <w:r w:rsidRPr="00BA2161">
        <w:t>жающей природной среды, геоморфологических, гидрологических и гидрогеологических особе</w:t>
      </w:r>
      <w:r w:rsidRPr="00BA2161">
        <w:t>н</w:t>
      </w:r>
      <w:r w:rsidRPr="00BA2161">
        <w:t>ностей осушаемых территорий, их планировочной структуры и гидрологического режима вод</w:t>
      </w:r>
      <w:r w:rsidRPr="00BA2161">
        <w:t>о</w:t>
      </w:r>
      <w:r w:rsidRPr="00BA2161">
        <w:t>приемника.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3.4.4.14. В поймах рек, подверженных затоплению весенними и летне-осенними</w:t>
      </w:r>
      <w:r w:rsidRPr="00BA2161">
        <w:t xml:space="preserve"> п</w:t>
      </w:r>
      <w:r w:rsidR="00322D20">
        <w:t>а</w:t>
      </w:r>
      <w:r w:rsidRPr="00BA2161">
        <w:t>во</w:t>
      </w:r>
      <w:r w:rsidRPr="00BA2161">
        <w:t>д</w:t>
      </w:r>
      <w:r w:rsidRPr="00BA2161">
        <w:t>ками на сроки, превышающие допускаемые для данного вида сельскохозяйственного использования з</w:t>
      </w:r>
      <w:r w:rsidRPr="00BA2161">
        <w:t>е</w:t>
      </w:r>
      <w:r w:rsidRPr="00BA2161">
        <w:t>мель, на приозерных заболоченных низменностях и на затапливаемых территориях, примыка</w:t>
      </w:r>
      <w:r w:rsidRPr="00BA2161">
        <w:t>ю</w:t>
      </w:r>
      <w:r w:rsidRPr="00BA2161">
        <w:t>щих к водохранилищам, для ликвидации зон мелководья следует проектировать осушител</w:t>
      </w:r>
      <w:r w:rsidRPr="00BA2161">
        <w:t>ь</w:t>
      </w:r>
      <w:r w:rsidRPr="00BA2161">
        <w:t>ные системы с устройством оград</w:t>
      </w:r>
      <w:r w:rsidRPr="00BA2161">
        <w:t>и</w:t>
      </w:r>
      <w:r w:rsidRPr="00BA2161">
        <w:t>тельных дамб.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3.4.4.15. На безуклонных территориях, подтапливаемых водами рек, озер, водохранилищ, при осушении замкнутых впадин во избежание строительства глуб</w:t>
      </w:r>
      <w:r w:rsidRPr="00BA2161">
        <w:t>о</w:t>
      </w:r>
      <w:r w:rsidRPr="00BA2161">
        <w:t>ких проводящих каналов, на участках вдоль железных и автомобильных дорог при экономической нецелесообразности пер</w:t>
      </w:r>
      <w:r w:rsidRPr="00BA2161">
        <w:t>е</w:t>
      </w:r>
      <w:r w:rsidRPr="00BA2161">
        <w:t>устройства существующих водопропускных сооружений следует проектир</w:t>
      </w:r>
      <w:r w:rsidRPr="00BA2161">
        <w:t>о</w:t>
      </w:r>
      <w:r w:rsidRPr="00BA2161">
        <w:t>вать осушительные системы без устройства о</w:t>
      </w:r>
      <w:r w:rsidRPr="00BA2161">
        <w:t>г</w:t>
      </w:r>
      <w:r w:rsidRPr="00BA2161">
        <w:t>радительных дамб с откачкой воды насосами.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3.4.4.16. Для осушения сельскохозяйственных земель следует проектировать горизонтал</w:t>
      </w:r>
      <w:r w:rsidRPr="00BA2161">
        <w:t>ь</w:t>
      </w:r>
      <w:r w:rsidRPr="00BA2161">
        <w:t>ный дренаж. Вертикальный дренаж допускается применять при осушении территории, сложе</w:t>
      </w:r>
      <w:r w:rsidRPr="00BA2161">
        <w:t>н</w:t>
      </w:r>
      <w:r w:rsidRPr="00BA2161">
        <w:t>ной однородными песками, торфяниками любой мощности, супесями и легкими суглинками мощн</w:t>
      </w:r>
      <w:r w:rsidRPr="00BA2161">
        <w:t>о</w:t>
      </w:r>
      <w:r w:rsidRPr="00BA2161">
        <w:t xml:space="preserve">стью до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, которые подстилаются водоносными пластами с проводимостью более 150 м</w:t>
      </w:r>
      <w:r w:rsidRPr="00BA2161">
        <w:rPr>
          <w:vertAlign w:val="superscript"/>
        </w:rPr>
        <w:t>2</w:t>
      </w:r>
      <w:r w:rsidRPr="00BA2161">
        <w:t>/сут.</w:t>
      </w:r>
    </w:p>
    <w:p w:rsidR="00201598" w:rsidRPr="00BA2161" w:rsidRDefault="00201598" w:rsidP="00A605C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Линейную систему вертикального дренажа для защиты сельскохозяйственных угодий от подтопления фильтрационными водами рек, водохранилищ, озер или для перехвата поступа</w:t>
      </w:r>
      <w:r w:rsidRPr="00BA2161">
        <w:t>ю</w:t>
      </w:r>
      <w:r w:rsidRPr="00BA2161">
        <w:t>щих на объект подземных вод следует применять при проводимости подстилающих пород не менее 300 м</w:t>
      </w:r>
      <w:r w:rsidRPr="00BA2161">
        <w:rPr>
          <w:vertAlign w:val="superscript"/>
        </w:rPr>
        <w:t>2</w:t>
      </w:r>
      <w:r w:rsidRPr="00BA2161">
        <w:t>/сут.</w:t>
      </w:r>
    </w:p>
    <w:p w:rsidR="003F7A35" w:rsidRPr="00D4293C" w:rsidRDefault="003F7A35" w:rsidP="00A605CA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3.4.5. Санитарная очистка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12"/>
        </w:rPr>
      </w:pPr>
      <w:r w:rsidRPr="00D4293C">
        <w:rPr>
          <w:spacing w:val="-12"/>
        </w:rPr>
        <w:t>3.4.5.1. Объектами санитарной очистки являются: придомовые территории, уличные и микрорайо</w:t>
      </w:r>
      <w:r w:rsidRPr="00D4293C">
        <w:rPr>
          <w:spacing w:val="-12"/>
        </w:rPr>
        <w:t>н</w:t>
      </w:r>
      <w:r w:rsidRPr="00D4293C">
        <w:rPr>
          <w:spacing w:val="-12"/>
        </w:rPr>
        <w:t>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</w:t>
      </w:r>
      <w:r w:rsidRPr="00D4293C">
        <w:rPr>
          <w:spacing w:val="-12"/>
        </w:rPr>
        <w:t>т</w:t>
      </w:r>
      <w:r w:rsidRPr="00D4293C">
        <w:rPr>
          <w:spacing w:val="-12"/>
        </w:rPr>
        <w:t>дыха.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>Специфическими объектами очистки ввиду повышенного эпидемического риска и опасности для здоровья населения следует считать: медицинские учреждения, особенно и</w:t>
      </w:r>
      <w:r w:rsidRPr="00D4293C">
        <w:rPr>
          <w:spacing w:val="-6"/>
        </w:rPr>
        <w:t>н</w:t>
      </w:r>
      <w:r w:rsidRPr="00D4293C">
        <w:rPr>
          <w:spacing w:val="-6"/>
        </w:rPr>
        <w:t>фекционные, кожно</w:t>
      </w:r>
      <w:r w:rsidR="000E5BCC" w:rsidRPr="00D4293C">
        <w:rPr>
          <w:spacing w:val="-6"/>
        </w:rPr>
        <w:t>-</w:t>
      </w:r>
      <w:r w:rsidRPr="00D4293C">
        <w:rPr>
          <w:spacing w:val="-6"/>
        </w:rPr>
        <w:t>венерологические, туберкулезные больницы и отделения, ветеринарные объекты, пляжи.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 xml:space="preserve">3.4.5.2. </w:t>
      </w:r>
      <w:r w:rsidRPr="00E2779C">
        <w:rPr>
          <w:b/>
          <w:spacing w:val="-6"/>
        </w:rPr>
        <w:t>При разработке проектов планировки селитебных территорий следует предусма</w:t>
      </w:r>
      <w:r w:rsidRPr="00E2779C">
        <w:rPr>
          <w:b/>
          <w:spacing w:val="-6"/>
        </w:rPr>
        <w:t>т</w:t>
      </w:r>
      <w:r w:rsidRPr="00E2779C">
        <w:rPr>
          <w:b/>
          <w:spacing w:val="-6"/>
        </w:rPr>
        <w:t>ривать мероприятия по регулярному мусороудалению (сбор, хранение, транспортировка и утил</w:t>
      </w:r>
      <w:r w:rsidRPr="00E2779C">
        <w:rPr>
          <w:b/>
          <w:spacing w:val="-6"/>
        </w:rPr>
        <w:t>и</w:t>
      </w:r>
      <w:r w:rsidRPr="00E2779C">
        <w:rPr>
          <w:b/>
          <w:spacing w:val="-6"/>
        </w:rPr>
        <w:t>зация отх</w:t>
      </w:r>
      <w:r w:rsidRPr="00E2779C">
        <w:rPr>
          <w:b/>
          <w:spacing w:val="-6"/>
        </w:rPr>
        <w:t>о</w:t>
      </w:r>
      <w:r w:rsidRPr="00E2779C">
        <w:rPr>
          <w:b/>
          <w:spacing w:val="-6"/>
        </w:rPr>
        <w:t>дов потребления, строительства и производства), уборке территории с вывозом мусора с проезжей части проездов и улиц в места, установленные органами местного самоуправления</w:t>
      </w:r>
      <w:r w:rsidRPr="00D4293C">
        <w:rPr>
          <w:spacing w:val="-6"/>
        </w:rPr>
        <w:t>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3.4.5.3. В жилых зонах на придомовых территориях проектируются специальные площа</w:t>
      </w:r>
      <w:r w:rsidRPr="00BA2161">
        <w:t>д</w:t>
      </w:r>
      <w:r w:rsidRPr="00BA2161">
        <w:t>ки для размещения контейнеров для бытовых отходов с удобными подъездами для транспорта. Пл</w:t>
      </w:r>
      <w:r w:rsidRPr="00BA2161">
        <w:t>о</w:t>
      </w:r>
      <w:r w:rsidRPr="00BA2161">
        <w:t>щадка должна быть открытой, иметь водонепроницаемое покрытие, ограждена зелеными наса</w:t>
      </w:r>
      <w:r w:rsidRPr="00BA2161">
        <w:t>ж</w:t>
      </w:r>
      <w:r w:rsidRPr="00BA2161">
        <w:t>дениями, а также отделена от площ</w:t>
      </w:r>
      <w:r w:rsidRPr="00BA2161">
        <w:t>а</w:t>
      </w:r>
      <w:r w:rsidRPr="00BA2161">
        <w:t>док для отдыха и занятий спортом.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Площадки для установки контейнеров должны быть удалены от жилых домов, детских у</w:t>
      </w:r>
      <w:r w:rsidRPr="00BA2161">
        <w:t>ч</w:t>
      </w:r>
      <w:r w:rsidRPr="00BA2161">
        <w:t>реждений, спортивных площадок и от мест отдыха населения на ра</w:t>
      </w:r>
      <w:r w:rsidRPr="00BA2161">
        <w:t>с</w:t>
      </w:r>
      <w:r w:rsidRPr="00BA2161">
        <w:t xml:space="preserve">стояние не менее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>. Размер площадок должен быть рассчитан на установку необходимого числа конте</w:t>
      </w:r>
      <w:r w:rsidRPr="00BA2161">
        <w:t>й</w:t>
      </w:r>
      <w:r w:rsidRPr="00BA2161">
        <w:t>неров, но не более 5.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Для определения числа устанавливаемых мусоросборников (контейнеров) следует исх</w:t>
      </w:r>
      <w:r w:rsidRPr="00BA2161">
        <w:t>о</w:t>
      </w:r>
      <w:r w:rsidRPr="00BA2161">
        <w:t>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</w:t>
      </w:r>
      <w:r w:rsidRPr="00BA2161">
        <w:t>а</w:t>
      </w:r>
      <w:r w:rsidRPr="00BA2161">
        <w:t>коплению отходов в периоды наибольшего их образования.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3.4.5.4. Нормы накопления бытовых отходов принимаются в соответствии с территориал</w:t>
      </w:r>
      <w:r w:rsidRPr="00BA2161">
        <w:t>ь</w:t>
      </w:r>
      <w:r w:rsidRPr="00BA2161">
        <w:t>ными нормативами накопления твердых бытовых отходов, действующими в населенных пунктах, а в случае отсутствия утвержденных нормативов – по таблице 5</w:t>
      </w:r>
      <w:r w:rsidR="00370ECD" w:rsidRPr="00BA2161">
        <w:t>2</w:t>
      </w:r>
      <w:r w:rsidRPr="00BA2161">
        <w:t>.</w:t>
      </w:r>
    </w:p>
    <w:p w:rsidR="00544A7B" w:rsidRPr="00BA2161" w:rsidRDefault="00544A7B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Расчетное количество накапливающихся бытовых отходов должно периодически (раз в пять лет) уточняться по фактическим данным, а норма корректироват</w:t>
      </w:r>
      <w:r w:rsidRPr="00BA2161">
        <w:rPr>
          <w:spacing w:val="-2"/>
        </w:rPr>
        <w:t>ь</w:t>
      </w:r>
      <w:r w:rsidRPr="00BA2161">
        <w:rPr>
          <w:spacing w:val="-2"/>
        </w:rPr>
        <w:t>ся</w:t>
      </w:r>
      <w:r w:rsidRPr="00BA2161">
        <w:t>.</w:t>
      </w:r>
    </w:p>
    <w:p w:rsidR="00C25905" w:rsidRPr="00D4293C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5</w:t>
      </w:r>
      <w:r w:rsidR="00370ECD" w:rsidRPr="00BA2161">
        <w:t>2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8"/>
        <w:gridCol w:w="1557"/>
        <w:gridCol w:w="1557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Бытовые отходы</w:t>
            </w:r>
          </w:p>
        </w:tc>
        <w:tc>
          <w:tcPr>
            <w:tcW w:w="3114" w:type="dxa"/>
            <w:gridSpan w:val="2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Количество бытовых отходов    на 1 человека в год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кг</w:t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Твердые: </w:t>
            </w:r>
          </w:p>
        </w:tc>
        <w:tc>
          <w:tcPr>
            <w:tcW w:w="155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left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жилых зданий, оборудованных водопроводом, канализацией, це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тральным отоплением и газом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190-225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900-1000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left="284" w:firstLine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прочих жилых зданий</w:t>
            </w:r>
          </w:p>
        </w:tc>
        <w:tc>
          <w:tcPr>
            <w:tcW w:w="155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300-450</w:t>
            </w:r>
          </w:p>
        </w:tc>
        <w:tc>
          <w:tcPr>
            <w:tcW w:w="155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1100-1500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pacing w:val="-1"/>
                <w:sz w:val="22"/>
                <w:szCs w:val="22"/>
              </w:rPr>
              <w:t>Общее количество по городскому округу, поселению с учетом</w:t>
            </w:r>
            <w:r w:rsidRPr="00BA2161">
              <w:rPr>
                <w:sz w:val="22"/>
                <w:szCs w:val="22"/>
              </w:rPr>
              <w:t xml:space="preserve"> общес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венных зданий</w:t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280-300</w:t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1400-1500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2000-3500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8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A2161">
                <w:rPr>
                  <w:sz w:val="22"/>
                  <w:szCs w:val="22"/>
                </w:rPr>
                <w:t>1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твердых покрытий улиц, площадей и парков</w:t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5-15</w:t>
            </w:r>
          </w:p>
        </w:tc>
        <w:tc>
          <w:tcPr>
            <w:tcW w:w="155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8-20</w:t>
            </w:r>
          </w:p>
        </w:tc>
      </w:tr>
    </w:tbl>
    <w:p w:rsidR="00C25905" w:rsidRPr="00BA2161" w:rsidRDefault="00C25905" w:rsidP="008622E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sz w:val="22"/>
          <w:szCs w:val="22"/>
        </w:rPr>
        <w:t xml:space="preserve">: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1. Большие значения норм накопления отходов следует принимать для крупных и больших </w:t>
      </w:r>
      <w:r w:rsidR="0023022F">
        <w:rPr>
          <w:sz w:val="22"/>
          <w:szCs w:val="22"/>
        </w:rPr>
        <w:t xml:space="preserve"> посел</w:t>
      </w:r>
      <w:r w:rsidR="0023022F">
        <w:rPr>
          <w:sz w:val="22"/>
          <w:szCs w:val="22"/>
        </w:rPr>
        <w:t>е</w:t>
      </w:r>
      <w:r w:rsidR="0023022F">
        <w:rPr>
          <w:sz w:val="22"/>
          <w:szCs w:val="22"/>
        </w:rPr>
        <w:t>ний</w:t>
      </w:r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Нормы накопления крупногабаритных бытовых отходов следует принимать в размере    5 % в с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ставе приведенных значений твердых бытовых отходов.</w:t>
      </w:r>
    </w:p>
    <w:p w:rsidR="00C25905" w:rsidRPr="00D4293C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E2779C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2161">
        <w:t xml:space="preserve">3.4.5.5. </w:t>
      </w:r>
      <w:r w:rsidRPr="00E2779C">
        <w:rPr>
          <w:b/>
        </w:rPr>
        <w:t>Для сбора жидких отходов от неканализованных зданий устраиваются двор</w:t>
      </w:r>
      <w:r w:rsidRPr="00E2779C">
        <w:rPr>
          <w:b/>
        </w:rPr>
        <w:t>о</w:t>
      </w:r>
      <w:r w:rsidRPr="00E2779C">
        <w:rPr>
          <w:b/>
        </w:rPr>
        <w:t>вые помойницы, которые должны иметь водонепроницаемый выгреб. При наличии двор</w:t>
      </w:r>
      <w:r w:rsidRPr="00E2779C">
        <w:rPr>
          <w:b/>
        </w:rPr>
        <w:t>о</w:t>
      </w:r>
      <w:r w:rsidRPr="00E2779C">
        <w:rPr>
          <w:b/>
        </w:rPr>
        <w:t xml:space="preserve">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E2779C">
          <w:rPr>
            <w:b/>
          </w:rPr>
          <w:t>3 м</w:t>
        </w:r>
      </w:smartTag>
      <w:r w:rsidRPr="00E2779C">
        <w:rPr>
          <w:b/>
        </w:rPr>
        <w:t xml:space="preserve">. </w:t>
      </w:r>
    </w:p>
    <w:p w:rsidR="00C25905" w:rsidRPr="00E2779C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6"/>
        </w:rPr>
      </w:pPr>
      <w:r w:rsidRPr="00E2779C">
        <w:rPr>
          <w:b/>
          <w:spacing w:val="-6"/>
        </w:rPr>
        <w:t>Дворовые уборные должны быть удалены от жилых зданий, детских учреждений, школ, площ</w:t>
      </w:r>
      <w:r w:rsidRPr="00E2779C">
        <w:rPr>
          <w:b/>
          <w:spacing w:val="-6"/>
        </w:rPr>
        <w:t>а</w:t>
      </w:r>
      <w:r w:rsidRPr="00E2779C">
        <w:rPr>
          <w:b/>
          <w:spacing w:val="-6"/>
        </w:rPr>
        <w:t xml:space="preserve">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E2779C">
          <w:rPr>
            <w:b/>
            <w:spacing w:val="-6"/>
          </w:rPr>
          <w:t>100 м</w:t>
        </w:r>
      </w:smartTag>
      <w:r w:rsidRPr="00E2779C">
        <w:rPr>
          <w:b/>
          <w:spacing w:val="-6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 условиях нецентрализованного водоснабжения дворовые уборные должны быть удал</w:t>
      </w:r>
      <w:r w:rsidRPr="00BA2161">
        <w:t>е</w:t>
      </w:r>
      <w:r w:rsidRPr="00BA2161">
        <w:t xml:space="preserve">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. </w:t>
      </w:r>
    </w:p>
    <w:p w:rsidR="00C25905" w:rsidRPr="00D4293C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D4293C">
        <w:rPr>
          <w:spacing w:val="-10"/>
        </w:rPr>
        <w:t>На территории частного домовладения места расположения мусоросборников, дворовых ту</w:t>
      </w:r>
      <w:r w:rsidRPr="00D4293C">
        <w:rPr>
          <w:spacing w:val="-10"/>
        </w:rPr>
        <w:t>а</w:t>
      </w:r>
      <w:r w:rsidRPr="00D4293C">
        <w:rPr>
          <w:spacing w:val="-10"/>
        </w:rPr>
        <w:t xml:space="preserve">летов и помойных ям должны определяться домовладельцами, разрыв может </w:t>
      </w:r>
      <w:r w:rsidRPr="00D4293C">
        <w:rPr>
          <w:spacing w:val="-18"/>
        </w:rPr>
        <w:t>быть сокращен до 8-</w:t>
      </w:r>
      <w:smartTag w:uri="urn:schemas-microsoft-com:office:smarttags" w:element="metricconverter">
        <w:smartTagPr>
          <w:attr w:name="ProductID" w:val="10 м"/>
        </w:smartTagPr>
        <w:r w:rsidRPr="00D4293C">
          <w:rPr>
            <w:spacing w:val="-18"/>
          </w:rPr>
          <w:t>10 м</w:t>
        </w:r>
      </w:smartTag>
      <w:r w:rsidRPr="00D4293C">
        <w:rPr>
          <w:spacing w:val="-18"/>
        </w:rPr>
        <w:t xml:space="preserve">. </w:t>
      </w:r>
    </w:p>
    <w:p w:rsidR="001F3617" w:rsidRPr="00E2779C" w:rsidRDefault="001F3617" w:rsidP="001F3617">
      <w:pPr>
        <w:widowControl w:val="0"/>
        <w:adjustRightInd w:val="0"/>
        <w:spacing w:line="238" w:lineRule="auto"/>
        <w:ind w:firstLine="709"/>
        <w:jc w:val="both"/>
        <w:rPr>
          <w:b/>
        </w:rPr>
      </w:pPr>
      <w:r w:rsidRPr="00E2779C">
        <w:rPr>
          <w:b/>
          <w:spacing w:val="-3"/>
        </w:rPr>
        <w:t>Дворовые туалеты, помойные ямы, выгребы, септики должны</w:t>
      </w:r>
      <w:r w:rsidRPr="00E2779C">
        <w:rPr>
          <w:b/>
        </w:rPr>
        <w:t xml:space="preserve"> </w:t>
      </w:r>
      <w:r w:rsidRPr="00E2779C">
        <w:rPr>
          <w:b/>
          <w:spacing w:val="-2"/>
        </w:rPr>
        <w:t>быть расположены на рассто</w:t>
      </w:r>
      <w:r w:rsidRPr="00E2779C">
        <w:rPr>
          <w:b/>
          <w:spacing w:val="-2"/>
        </w:rPr>
        <w:t>я</w:t>
      </w:r>
      <w:r w:rsidRPr="00E2779C">
        <w:rPr>
          <w:b/>
          <w:spacing w:val="-2"/>
        </w:rPr>
        <w:t xml:space="preserve">нии не менее </w:t>
      </w:r>
      <w:smartTag w:uri="urn:schemas-microsoft-com:office:smarttags" w:element="metricconverter">
        <w:smartTagPr>
          <w:attr w:name="ProductID" w:val="4 м"/>
        </w:smartTagPr>
        <w:r w:rsidRPr="00E2779C">
          <w:rPr>
            <w:b/>
            <w:spacing w:val="-2"/>
          </w:rPr>
          <w:t>4 м</w:t>
        </w:r>
      </w:smartTag>
      <w:r w:rsidRPr="00E2779C">
        <w:rPr>
          <w:b/>
          <w:spacing w:val="-2"/>
        </w:rPr>
        <w:t xml:space="preserve"> от границ участка домовладения.</w:t>
      </w:r>
    </w:p>
    <w:p w:rsidR="00C25905" w:rsidRPr="00BA2161" w:rsidRDefault="001F3617" w:rsidP="001F3617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Расстояние от мусоросборников до границ участков соседних жилых домов, детских учр</w:t>
      </w:r>
      <w:r w:rsidRPr="00BA2161">
        <w:t>е</w:t>
      </w:r>
      <w:r w:rsidRPr="00BA2161">
        <w:t xml:space="preserve">ждений, озелененных площадок следует устанавливать </w:t>
      </w:r>
      <w:r w:rsidR="00322D20">
        <w:t>в соответствии с требованиями п</w:t>
      </w:r>
      <w:r w:rsidRPr="00BA2161">
        <w:t>п. 2.2.52 и 2.2.114 настоящих нормативов</w:t>
      </w:r>
      <w:r w:rsidR="00C25905"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3.4.5.6. Обезвреживание твердых и жидких бытовых отходов производится на специально отведенных полигонах в соответствии с требованиями раздела «Зоны специального назначения». Запрещается вывозить отходы на другие, не предназначенные для этого территории, а также зак</w:t>
      </w:r>
      <w:r w:rsidRPr="00BA2161">
        <w:t>а</w:t>
      </w:r>
      <w:r w:rsidRPr="00BA2161">
        <w:t>пывать их на сельскохозяйственных п</w:t>
      </w:r>
      <w:r w:rsidRPr="00BA2161">
        <w:t>о</w:t>
      </w:r>
      <w:r w:rsidRPr="00BA2161">
        <w:t>лях.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Для </w:t>
      </w:r>
      <w:r w:rsidR="0023022F">
        <w:t xml:space="preserve"> поселений</w:t>
      </w:r>
      <w:r w:rsidRPr="00BA2161">
        <w:t xml:space="preserve"> с численностью населения свыше </w:t>
      </w:r>
      <w:r w:rsidR="00322D20">
        <w:t xml:space="preserve">             </w:t>
      </w:r>
      <w:r w:rsidRPr="00BA2161">
        <w:t>250 тысяч человек следует пред</w:t>
      </w:r>
      <w:r w:rsidRPr="00BA2161">
        <w:t>у</w:t>
      </w:r>
      <w:r w:rsidRPr="00BA2161">
        <w:t>сматривать предприятия по промышленной переработке бытовых отходов, которые должны ра</w:t>
      </w:r>
      <w:r w:rsidRPr="00BA2161">
        <w:t>з</w:t>
      </w:r>
      <w:r w:rsidRPr="00BA2161">
        <w:t>мещаться в соответствии с требованиями раздела «Зоны специального назн</w:t>
      </w:r>
      <w:r w:rsidRPr="00BA2161">
        <w:t>а</w:t>
      </w:r>
      <w:r w:rsidRPr="00BA2161">
        <w:t>чения».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3.4.5.7. Размеры земельных участков и санитарно-защитных зон предприятий и сооруж</w:t>
      </w:r>
      <w:r w:rsidRPr="00BA2161">
        <w:t>е</w:t>
      </w:r>
      <w:r w:rsidRPr="00BA2161">
        <w:t>ний по транспортировке, обезвреживанию и переработке бытовых отходов следует принимать не м</w:t>
      </w:r>
      <w:r w:rsidRPr="00BA2161">
        <w:t>е</w:t>
      </w:r>
      <w:r w:rsidRPr="00BA2161">
        <w:t>нее приведенных в таблице 5</w:t>
      </w:r>
      <w:r w:rsidR="00370ECD" w:rsidRPr="00BA2161">
        <w:t>3</w:t>
      </w:r>
      <w:r w:rsidRPr="00BA2161">
        <w:t>.</w:t>
      </w:r>
    </w:p>
    <w:p w:rsidR="00C25905" w:rsidRPr="00D4293C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5</w:t>
      </w:r>
      <w:r w:rsidR="00370ECD" w:rsidRPr="00BA2161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1"/>
        <w:gridCol w:w="3782"/>
        <w:gridCol w:w="2152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14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Предприятия и сооружения</w:t>
            </w:r>
          </w:p>
        </w:tc>
        <w:tc>
          <w:tcPr>
            <w:tcW w:w="3782" w:type="dxa"/>
            <w:vAlign w:val="center"/>
          </w:tcPr>
          <w:p w:rsidR="00322D20" w:rsidRDefault="00C2590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 xml:space="preserve">Размеры земельных участков на </w:t>
            </w:r>
            <w:r w:rsidR="00322D20">
              <w:rPr>
                <w:b/>
                <w:spacing w:val="-2"/>
                <w:sz w:val="22"/>
                <w:szCs w:val="22"/>
              </w:rPr>
              <w:t xml:space="preserve">      </w:t>
            </w:r>
            <w:r w:rsidRPr="00BA2161">
              <w:rPr>
                <w:b/>
                <w:spacing w:val="-2"/>
                <w:sz w:val="22"/>
                <w:szCs w:val="22"/>
              </w:rPr>
              <w:t xml:space="preserve">1000 т твердых бытовых отходов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в год, га</w:t>
            </w:r>
          </w:p>
        </w:tc>
        <w:tc>
          <w:tcPr>
            <w:tcW w:w="21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Размеры санита</w:t>
            </w:r>
            <w:r w:rsidRPr="00BA2161">
              <w:rPr>
                <w:b/>
                <w:sz w:val="22"/>
                <w:szCs w:val="22"/>
              </w:rPr>
              <w:t>р</w:t>
            </w:r>
            <w:r w:rsidRPr="00BA2161">
              <w:rPr>
                <w:b/>
                <w:sz w:val="22"/>
                <w:szCs w:val="22"/>
              </w:rPr>
              <w:t>но-защитных зон, 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1" w:type="dxa"/>
            <w:tcBorders>
              <w:bottom w:val="nil"/>
            </w:tcBorders>
          </w:tcPr>
          <w:p w:rsidR="00C25905" w:rsidRPr="00BA2161" w:rsidRDefault="00C25905" w:rsidP="00DC42D8">
            <w:pPr>
              <w:widowControl w:val="0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Мусоросжигательные и мусороперерабат</w:t>
            </w:r>
            <w:r w:rsidRPr="00BA2161">
              <w:rPr>
                <w:spacing w:val="-2"/>
                <w:sz w:val="22"/>
                <w:szCs w:val="22"/>
              </w:rPr>
              <w:t>ы</w:t>
            </w:r>
            <w:r w:rsidRPr="00BA2161">
              <w:rPr>
                <w:spacing w:val="-2"/>
                <w:sz w:val="22"/>
                <w:szCs w:val="22"/>
              </w:rPr>
              <w:t>вающие объекты мощностью, тыс. т в год:</w:t>
            </w:r>
          </w:p>
        </w:tc>
        <w:tc>
          <w:tcPr>
            <w:tcW w:w="37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  <w:tcBorders>
              <w:top w:val="nil"/>
              <w:bottom w:val="nil"/>
            </w:tcBorders>
          </w:tcPr>
          <w:p w:rsidR="00C25905" w:rsidRPr="00BA2161" w:rsidRDefault="00C25905" w:rsidP="008622E6">
            <w:pPr>
              <w:widowControl w:val="0"/>
              <w:ind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40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0,05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  <w:tcBorders>
              <w:top w:val="nil"/>
            </w:tcBorders>
          </w:tcPr>
          <w:p w:rsidR="00C25905" w:rsidRPr="00BA2161" w:rsidRDefault="00C25905" w:rsidP="008622E6">
            <w:pPr>
              <w:widowControl w:val="0"/>
              <w:ind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40</w:t>
            </w:r>
          </w:p>
        </w:tc>
        <w:tc>
          <w:tcPr>
            <w:tcW w:w="37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0,05</w:t>
            </w:r>
          </w:p>
        </w:tc>
        <w:tc>
          <w:tcPr>
            <w:tcW w:w="215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</w:tcPr>
          <w:p w:rsidR="00C25905" w:rsidRPr="00BA2161" w:rsidRDefault="00C25905" w:rsidP="008622E6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Полигоны</w:t>
            </w:r>
            <w:r w:rsidRPr="00BA2161">
              <w:rPr>
                <w:sz w:val="22"/>
                <w:szCs w:val="22"/>
                <w:vertAlign w:val="superscript"/>
              </w:rPr>
              <w:t xml:space="preserve"> </w:t>
            </w:r>
            <w:r w:rsidRPr="00BA2161">
              <w:rPr>
                <w:sz w:val="22"/>
                <w:szCs w:val="22"/>
              </w:rPr>
              <w:t>*</w:t>
            </w:r>
          </w:p>
        </w:tc>
        <w:tc>
          <w:tcPr>
            <w:tcW w:w="37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0,02 - 0,05</w:t>
            </w:r>
          </w:p>
        </w:tc>
        <w:tc>
          <w:tcPr>
            <w:tcW w:w="21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</w:tcPr>
          <w:p w:rsidR="00C25905" w:rsidRPr="00BA2161" w:rsidRDefault="00C25905" w:rsidP="008622E6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Участки компостирования</w:t>
            </w:r>
          </w:p>
        </w:tc>
        <w:tc>
          <w:tcPr>
            <w:tcW w:w="37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0,5 - 1,0</w:t>
            </w:r>
          </w:p>
        </w:tc>
        <w:tc>
          <w:tcPr>
            <w:tcW w:w="21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</w:tcPr>
          <w:p w:rsidR="00C25905" w:rsidRPr="00BA2161" w:rsidRDefault="00C25905" w:rsidP="008622E6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Поля ассенизации</w:t>
            </w:r>
          </w:p>
        </w:tc>
        <w:tc>
          <w:tcPr>
            <w:tcW w:w="37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2 - 4</w:t>
            </w:r>
          </w:p>
        </w:tc>
        <w:tc>
          <w:tcPr>
            <w:tcW w:w="21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</w:tcPr>
          <w:p w:rsidR="00C25905" w:rsidRPr="00BA2161" w:rsidRDefault="00C25905" w:rsidP="008622E6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Сливные станции</w:t>
            </w:r>
          </w:p>
        </w:tc>
        <w:tc>
          <w:tcPr>
            <w:tcW w:w="37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</w:t>
            </w:r>
          </w:p>
        </w:tc>
        <w:tc>
          <w:tcPr>
            <w:tcW w:w="21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1" w:type="dxa"/>
          </w:tcPr>
          <w:p w:rsidR="00C25905" w:rsidRPr="00BA2161" w:rsidRDefault="00C25905" w:rsidP="008622E6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Мусороперегрузочные станции</w:t>
            </w:r>
          </w:p>
        </w:tc>
        <w:tc>
          <w:tcPr>
            <w:tcW w:w="37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0,04</w:t>
            </w:r>
          </w:p>
        </w:tc>
        <w:tc>
          <w:tcPr>
            <w:tcW w:w="21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1" w:type="dxa"/>
            <w:tcBorders>
              <w:bottom w:val="single" w:sz="4" w:space="0" w:color="auto"/>
            </w:tcBorders>
          </w:tcPr>
          <w:p w:rsidR="00C25905" w:rsidRPr="00BA2161" w:rsidRDefault="00C25905" w:rsidP="008622E6">
            <w:pPr>
              <w:widowControl w:val="0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Поля складирования и захоронения обе</w:t>
            </w:r>
            <w:r w:rsidRPr="00BA2161">
              <w:rPr>
                <w:spacing w:val="-2"/>
                <w:sz w:val="22"/>
                <w:szCs w:val="22"/>
              </w:rPr>
              <w:t>з</w:t>
            </w:r>
            <w:r w:rsidRPr="00BA2161">
              <w:rPr>
                <w:spacing w:val="-2"/>
                <w:sz w:val="22"/>
                <w:szCs w:val="22"/>
              </w:rPr>
              <w:t>вреженных осадков (по сухому веществу)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</w:tbl>
    <w:p w:rsidR="00C25905" w:rsidRPr="00BA2161" w:rsidRDefault="00C25905" w:rsidP="008622E6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Кроме полигонов по обезвреживанию и захоронению токсичных промышленных отходов, разм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щение которых следует принимать в соответствии с требованиями раздела «Зоны специального назнач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ния».</w:t>
      </w:r>
    </w:p>
    <w:p w:rsidR="00C25905" w:rsidRPr="00D4293C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3.4.5.8. Размеры санитарно-защитных зон предприятий и сооружений по транс</w:t>
      </w:r>
      <w:r w:rsidRPr="00BA2161">
        <w:rPr>
          <w:spacing w:val="-3"/>
        </w:rPr>
        <w:t>портировке, обезвреживанию, переработке и захоронению отходов потребления,</w:t>
      </w:r>
      <w:r w:rsidRPr="00BA2161">
        <w:t xml:space="preserve"> не </w:t>
      </w:r>
      <w:r w:rsidRPr="00BA2161">
        <w:rPr>
          <w:spacing w:val="-2"/>
        </w:rPr>
        <w:t>указанных в таблице 5</w:t>
      </w:r>
      <w:r w:rsidR="00370ECD" w:rsidRPr="00BA2161">
        <w:rPr>
          <w:spacing w:val="-2"/>
        </w:rPr>
        <w:t>3</w:t>
      </w:r>
      <w:r w:rsidRPr="00BA2161">
        <w:rPr>
          <w:spacing w:val="-2"/>
        </w:rPr>
        <w:t>, сл</w:t>
      </w:r>
      <w:r w:rsidRPr="00BA2161">
        <w:rPr>
          <w:spacing w:val="-2"/>
        </w:rPr>
        <w:t>е</w:t>
      </w:r>
      <w:r w:rsidRPr="00BA2161">
        <w:rPr>
          <w:spacing w:val="-2"/>
        </w:rPr>
        <w:t>дует принимать в соответствии с санитарными нормами.</w:t>
      </w:r>
    </w:p>
    <w:p w:rsidR="007F06E5" w:rsidRPr="00BA2161" w:rsidRDefault="007F06E5" w:rsidP="007F06E5">
      <w:pPr>
        <w:pStyle w:val="a6"/>
        <w:widowControl w:val="0"/>
        <w:spacing w:before="0" w:beforeAutospacing="0" w:after="0" w:afterAutospacing="0" w:line="238" w:lineRule="auto"/>
        <w:ind w:firstLine="709"/>
        <w:jc w:val="both"/>
      </w:pPr>
      <w:r w:rsidRPr="00BA2161">
        <w:t>3.4.5.9. Производственные отходы, не подлежащие обеззараживанию и утилизации совм</w:t>
      </w:r>
      <w:r w:rsidRPr="00BA2161">
        <w:t>е</w:t>
      </w:r>
      <w:r w:rsidRPr="00BA2161">
        <w:t>стно с бытовыми отходами, должны направляться на полигоны для отходов производства. Резе</w:t>
      </w:r>
      <w:r w:rsidRPr="00BA2161">
        <w:t>р</w:t>
      </w:r>
      <w:r w:rsidRPr="00BA2161">
        <w:t xml:space="preserve">вирование территорий для таких полигонов должно предусматриваться на стадиях разработки схем территориального планирования муниципальных районов, генеральных планов городских округов </w:t>
      </w:r>
      <w:r w:rsidR="006C14DB">
        <w:t>Казбековского</w:t>
      </w:r>
      <w:r w:rsidR="001C0010">
        <w:t xml:space="preserve"> район</w:t>
      </w:r>
      <w:r w:rsidR="006C14DB">
        <w:t>а</w:t>
      </w:r>
      <w:r w:rsidRPr="00BA2161">
        <w:t>, в схеме обезвреживания, утилизации и захоронения промышле</w:t>
      </w:r>
      <w:r w:rsidRPr="00BA2161">
        <w:t>н</w:t>
      </w:r>
      <w:r w:rsidRPr="00BA2161">
        <w:t>ных отх</w:t>
      </w:r>
      <w:r w:rsidRPr="00BA2161">
        <w:t>о</w:t>
      </w:r>
      <w:r w:rsidRPr="00BA2161">
        <w:t>дов.</w:t>
      </w:r>
    </w:p>
    <w:p w:rsidR="007F06E5" w:rsidRPr="00BA2161" w:rsidRDefault="007F06E5" w:rsidP="007F06E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настоящих нормативов». 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3.4.5.</w:t>
      </w:r>
      <w:r w:rsidR="007F06E5" w:rsidRPr="00BA2161">
        <w:t>10</w:t>
      </w:r>
      <w:r w:rsidRPr="00BA2161">
        <w:t>. На территории рынков</w:t>
      </w:r>
      <w:r w:rsidR="007F06E5" w:rsidRPr="00BA2161">
        <w:t xml:space="preserve"> и комплексов мелкорозничной торговли</w:t>
      </w:r>
      <w:r w:rsidRPr="00BA2161">
        <w:t>: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хозяйственные площадки для мусоросборников следует проектировать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 xml:space="preserve"> от мест торговли;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на рынках без канализации общественные туалеты с</w:t>
      </w:r>
      <w:r w:rsidR="00322D20">
        <w:rPr>
          <w:spacing w:val="-2"/>
        </w:rPr>
        <w:t xml:space="preserve"> водо</w:t>
      </w:r>
      <w:r w:rsidRPr="00BA2161">
        <w:rPr>
          <w:spacing w:val="-2"/>
        </w:rPr>
        <w:t>непроницаемыми выгре</w:t>
      </w:r>
      <w:r w:rsidRPr="00BA2161">
        <w:t>бами след</w:t>
      </w:r>
      <w:r w:rsidRPr="00BA2161">
        <w:t>у</w:t>
      </w:r>
      <w:r w:rsidRPr="00BA2161">
        <w:t xml:space="preserve">ет проектировать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от места торговли. Число расчетных мест в них должно быть не менее одного на каждые 50 торговых мест.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3.4.5.1</w:t>
      </w:r>
      <w:r w:rsidR="007F06E5" w:rsidRPr="00BA2161">
        <w:t>1</w:t>
      </w:r>
      <w:r w:rsidRPr="00BA2161">
        <w:t>. На территории парков: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хозяйственную зону с участками, выделенными для установки сменных </w:t>
      </w:r>
      <w:r w:rsidRPr="00BA2161">
        <w:rPr>
          <w:spacing w:val="-2"/>
        </w:rPr>
        <w:t xml:space="preserve">мусоросборников, следует проектировать не ближе </w:t>
      </w:r>
      <w:smartTag w:uri="urn:schemas-microsoft-com:office:smarttags" w:element="metricconverter">
        <w:smartTagPr>
          <w:attr w:name="ProductID" w:val="50 м"/>
        </w:smartTagPr>
        <w:r w:rsidRPr="00BA2161">
          <w:rPr>
            <w:spacing w:val="-2"/>
          </w:rPr>
          <w:t>50 м</w:t>
        </w:r>
      </w:smartTag>
      <w:r w:rsidRPr="00BA2161">
        <w:rPr>
          <w:spacing w:val="-2"/>
        </w:rPr>
        <w:t xml:space="preserve"> от мест массового скопления</w:t>
      </w:r>
      <w:r w:rsidRPr="00BA2161">
        <w:t xml:space="preserve"> отдыхающих (танцплоща</w:t>
      </w:r>
      <w:r w:rsidRPr="00BA2161">
        <w:t>д</w:t>
      </w:r>
      <w:r w:rsidRPr="00BA2161">
        <w:t>ки, эстрады, фонтаны, главные аллеи, зрелищные павильоны и др.);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определении числа контейнеров для хозяйственных площадок следует исходить из среднего накопления отходов за 3 дня;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общественные туалеты следует проектировать исходя из расчета одно место на </w:t>
      </w:r>
      <w:r w:rsidR="00322D20">
        <w:t xml:space="preserve">                  </w:t>
      </w:r>
      <w:r w:rsidRPr="00BA2161">
        <w:t xml:space="preserve">500 посетителей на расстоянии не ближе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от мест массового скопления о</w:t>
      </w:r>
      <w:r w:rsidRPr="00BA2161">
        <w:t>т</w:t>
      </w:r>
      <w:r w:rsidRPr="00BA2161">
        <w:t>дыхающих.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3.4.5.1</w:t>
      </w:r>
      <w:r w:rsidR="007F06E5" w:rsidRPr="00BA2161">
        <w:rPr>
          <w:spacing w:val="-2"/>
        </w:rPr>
        <w:t>2</w:t>
      </w:r>
      <w:r w:rsidRPr="00BA2161">
        <w:rPr>
          <w:spacing w:val="-2"/>
        </w:rPr>
        <w:t>. На территории лечебно-профилактических учреждений хозяйственная</w:t>
      </w:r>
      <w:r w:rsidRPr="00BA2161">
        <w:t xml:space="preserve"> площадка для установки контейнеров должна иметь размер не менее </w:t>
      </w:r>
      <w:smartTag w:uri="urn:schemas-microsoft-com:office:smarttags" w:element="metricconverter">
        <w:smartTagPr>
          <w:attr w:name="ProductID" w:val="40 м2"/>
        </w:smartTagPr>
        <w:r w:rsidRPr="00BA2161">
          <w:t>40 м</w:t>
        </w:r>
        <w:r w:rsidRPr="00BA2161">
          <w:rPr>
            <w:vertAlign w:val="superscript"/>
          </w:rPr>
          <w:t>2</w:t>
        </w:r>
      </w:smartTag>
      <w:r w:rsidRPr="00BA2161">
        <w:t xml:space="preserve"> и располагаться на расстоянии не ближе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 xml:space="preserve"> от лечебных корпусов и 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от пищеблоков. 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Сбор, хранение и удаление отходов лечебно-профилактических учреждений должны ос</w:t>
      </w:r>
      <w:r w:rsidRPr="00BA2161">
        <w:t>у</w:t>
      </w:r>
      <w:r w:rsidRPr="00BA2161">
        <w:t>ществляться в соответствии с требованиями СанПиН 2.1.7.728-99.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3.4.5.1</w:t>
      </w:r>
      <w:r w:rsidR="007F06E5" w:rsidRPr="00BA2161">
        <w:t>3</w:t>
      </w:r>
      <w:r w:rsidRPr="00BA2161">
        <w:t>. На территории пляжей: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размеры площадок под мусоросборники следует рассчитывать из расчета один контейнер емкостью </w:t>
      </w:r>
      <w:smartTag w:uri="urn:schemas-microsoft-com:office:smarttags" w:element="metricconverter">
        <w:smartTagPr>
          <w:attr w:name="ProductID" w:val="0,75 м3"/>
        </w:smartTagPr>
        <w:r w:rsidRPr="00BA2161">
          <w:t>0,75 м</w:t>
        </w:r>
        <w:r w:rsidRPr="00BA2161">
          <w:rPr>
            <w:vertAlign w:val="superscript"/>
          </w:rPr>
          <w:t>3</w:t>
        </w:r>
      </w:smartTag>
      <w:r w:rsidRPr="00BA2161">
        <w:t xml:space="preserve"> на 3500-</w:t>
      </w:r>
      <w:smartTag w:uri="urn:schemas-microsoft-com:office:smarttags" w:element="metricconverter">
        <w:smartTagPr>
          <w:attr w:name="ProductID" w:val="4000 м2"/>
        </w:smartTagPr>
        <w:r w:rsidRPr="00BA2161">
          <w:t>4000 м</w:t>
        </w:r>
        <w:r w:rsidRPr="00BA2161">
          <w:rPr>
            <w:vertAlign w:val="superscript"/>
          </w:rPr>
          <w:t>2</w:t>
        </w:r>
      </w:smartTag>
      <w:r w:rsidRPr="00BA2161">
        <w:t xml:space="preserve"> площади пляжа;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общественные туалеты следует проектировать из расчета одно место на 75 посетителей. Расстояние от общественных туалетов до места купания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и не более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;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фонтанчики с подводом питьевой воды следует проектировать на расстоянии не б</w:t>
      </w:r>
      <w:r w:rsidRPr="00BA2161">
        <w:t>о</w:t>
      </w:r>
      <w:r w:rsidRPr="00BA2161">
        <w:t xml:space="preserve">лее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 xml:space="preserve"> друг от друга. Отвод использованных вод допускается в проточные водоемы на ра</w:t>
      </w:r>
      <w:r w:rsidRPr="00BA2161">
        <w:t>с</w:t>
      </w:r>
      <w:r w:rsidRPr="00BA2161">
        <w:t xml:space="preserve">стоянии 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ниже по течению реки от границы пляжа. Запрещается отвод воды из питьевых фо</w:t>
      </w:r>
      <w:r w:rsidRPr="00BA2161">
        <w:t>н</w:t>
      </w:r>
      <w:r w:rsidRPr="00BA2161">
        <w:t>танчиков в места, не предназначенные для этой цели.</w:t>
      </w:r>
    </w:p>
    <w:p w:rsidR="00631410" w:rsidRPr="00BA2161" w:rsidRDefault="00631410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3.4.5.14. Общественные туалеты должны устраиваться в местах массового скопления и п</w:t>
      </w:r>
      <w:r w:rsidRPr="00BA2161">
        <w:t>о</w:t>
      </w:r>
      <w:r w:rsidRPr="00BA2161">
        <w:t>сещения людей, в том чи</w:t>
      </w:r>
      <w:r w:rsidRPr="00BA2161">
        <w:t>с</w:t>
      </w:r>
      <w:r w:rsidRPr="00BA2161">
        <w:t>ле:</w:t>
      </w:r>
    </w:p>
    <w:p w:rsidR="00631410" w:rsidRPr="00BA2161" w:rsidRDefault="00631410" w:rsidP="0063141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площадях, транспортных магистралях, улицах с большим пешеходным движен</w:t>
      </w:r>
      <w:r w:rsidRPr="00BA2161">
        <w:t>и</w:t>
      </w:r>
      <w:r w:rsidRPr="00BA2161">
        <w:t>ем;</w:t>
      </w:r>
    </w:p>
    <w:p w:rsidR="00631410" w:rsidRPr="00BA2161" w:rsidRDefault="00631410" w:rsidP="0063141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на площадях около вокзалов, на железнодорожных станциях, морских и речных пристанях, автостанциях и аэровокз</w:t>
      </w:r>
      <w:r w:rsidRPr="00BA2161">
        <w:rPr>
          <w:spacing w:val="-2"/>
        </w:rPr>
        <w:t>а</w:t>
      </w:r>
      <w:r w:rsidRPr="00BA2161">
        <w:rPr>
          <w:spacing w:val="-2"/>
        </w:rPr>
        <w:t>лах;</w:t>
      </w:r>
    </w:p>
    <w:p w:rsidR="00631410" w:rsidRPr="00D4293C" w:rsidRDefault="00631410" w:rsidP="0063141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>в загородных и внутригородских парках, бульварах, местах массового отдыха насел</w:t>
      </w:r>
      <w:r w:rsidRPr="00D4293C">
        <w:rPr>
          <w:spacing w:val="-6"/>
        </w:rPr>
        <w:t>е</w:t>
      </w:r>
      <w:r w:rsidRPr="00D4293C">
        <w:rPr>
          <w:spacing w:val="-6"/>
        </w:rPr>
        <w:t>ния;</w:t>
      </w:r>
    </w:p>
    <w:p w:rsidR="00631410" w:rsidRPr="00BA2161" w:rsidRDefault="00631410" w:rsidP="0063141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территории торговых центров, рынков;</w:t>
      </w:r>
    </w:p>
    <w:p w:rsidR="00631410" w:rsidRPr="00BA2161" w:rsidRDefault="00631410" w:rsidP="0063141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территории открытых плоскостных спортивных соор</w:t>
      </w:r>
      <w:r w:rsidRPr="00BA2161">
        <w:t>у</w:t>
      </w:r>
      <w:r w:rsidRPr="00BA2161">
        <w:t>жений.</w:t>
      </w:r>
    </w:p>
    <w:p w:rsidR="00631410" w:rsidRPr="00BA2161" w:rsidRDefault="00631410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Общественные туалеты могут проектироваться в первых этажах общественных зданий, надземных или подземных о</w:t>
      </w:r>
      <w:r w:rsidRPr="00BA2161">
        <w:t>т</w:t>
      </w:r>
      <w:r w:rsidRPr="00BA2161">
        <w:t>дельно стоящих сооружениях.</w:t>
      </w:r>
    </w:p>
    <w:p w:rsidR="00631410" w:rsidRPr="00BA2161" w:rsidRDefault="00631410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Выбор мест для размещения общественных туалетов, их устройство и оборудование дол</w:t>
      </w:r>
      <w:r w:rsidRPr="00BA2161">
        <w:rPr>
          <w:spacing w:val="-2"/>
        </w:rPr>
        <w:t>ж</w:t>
      </w:r>
      <w:r w:rsidRPr="00BA2161">
        <w:rPr>
          <w:spacing w:val="-2"/>
        </w:rPr>
        <w:t>ны согласовываться с территориальными органами Роспотребна</w:t>
      </w:r>
      <w:r w:rsidRPr="00BA2161">
        <w:rPr>
          <w:spacing w:val="-2"/>
        </w:rPr>
        <w:t>д</w:t>
      </w:r>
      <w:r w:rsidRPr="00BA2161">
        <w:rPr>
          <w:spacing w:val="-2"/>
        </w:rPr>
        <w:t>зора.</w:t>
      </w:r>
    </w:p>
    <w:p w:rsidR="00631410" w:rsidRPr="00D4293C" w:rsidRDefault="00631410" w:rsidP="0063141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>Вм</w:t>
      </w:r>
      <w:bookmarkStart w:id="1" w:name="закладка"/>
      <w:bookmarkEnd w:id="1"/>
      <w:r w:rsidRPr="00D4293C">
        <w:rPr>
          <w:spacing w:val="-6"/>
        </w:rPr>
        <w:t>естимость общественных туалетов следует определять по нормам, приведенным в таблиц</w:t>
      </w:r>
      <w:r w:rsidR="00370ECD" w:rsidRPr="00D4293C">
        <w:rPr>
          <w:spacing w:val="-6"/>
        </w:rPr>
        <w:t>е 23</w:t>
      </w:r>
      <w:r w:rsidRPr="00D4293C">
        <w:rPr>
          <w:spacing w:val="-6"/>
        </w:rPr>
        <w:t xml:space="preserve"> приложениях</w:t>
      </w:r>
      <w:r w:rsidR="00322D20" w:rsidRPr="00D4293C">
        <w:rPr>
          <w:spacing w:val="-6"/>
        </w:rPr>
        <w:t xml:space="preserve"> №</w:t>
      </w:r>
      <w:r w:rsidRPr="00D4293C">
        <w:rPr>
          <w:spacing w:val="-6"/>
        </w:rPr>
        <w:t xml:space="preserve"> 9 и 10</w:t>
      </w:r>
      <w:r w:rsidR="00322D20" w:rsidRPr="00D4293C">
        <w:rPr>
          <w:spacing w:val="-6"/>
        </w:rPr>
        <w:t xml:space="preserve"> к</w:t>
      </w:r>
      <w:r w:rsidRPr="00D4293C">
        <w:rPr>
          <w:spacing w:val="-6"/>
        </w:rPr>
        <w:t xml:space="preserve"> настоящи</w:t>
      </w:r>
      <w:r w:rsidR="00322D20" w:rsidRPr="00D4293C">
        <w:rPr>
          <w:spacing w:val="-6"/>
        </w:rPr>
        <w:t>м</w:t>
      </w:r>
      <w:r w:rsidRPr="00D4293C">
        <w:rPr>
          <w:spacing w:val="-6"/>
        </w:rPr>
        <w:t xml:space="preserve"> норматив</w:t>
      </w:r>
      <w:r w:rsidR="00322D20" w:rsidRPr="00D4293C">
        <w:rPr>
          <w:spacing w:val="-6"/>
        </w:rPr>
        <w:t>ам</w:t>
      </w:r>
      <w:r w:rsidRPr="00D4293C">
        <w:rPr>
          <w:spacing w:val="-6"/>
        </w:rPr>
        <w:t xml:space="preserve"> с учетом тр</w:t>
      </w:r>
      <w:r w:rsidRPr="00D4293C">
        <w:rPr>
          <w:spacing w:val="-6"/>
        </w:rPr>
        <w:t>е</w:t>
      </w:r>
      <w:r w:rsidRPr="00D4293C">
        <w:rPr>
          <w:spacing w:val="-6"/>
        </w:rPr>
        <w:t xml:space="preserve">бований СанПиН 983-72. </w:t>
      </w:r>
    </w:p>
    <w:p w:rsidR="00C25905" w:rsidRPr="00BA2161" w:rsidRDefault="00631410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Радиус обслуживания общественных туалетов в городских округах и городских поселен</w:t>
      </w:r>
      <w:r w:rsidRPr="00BA2161">
        <w:t>и</w:t>
      </w:r>
      <w:r w:rsidRPr="00BA2161">
        <w:t>ях не должен прев</w:t>
      </w:r>
      <w:r w:rsidRPr="00BA2161">
        <w:t>ы</w:t>
      </w:r>
      <w:r w:rsidRPr="00BA2161">
        <w:t>шать 500-</w:t>
      </w:r>
      <w:smartTag w:uri="urn:schemas-microsoft-com:office:smarttags" w:element="metricconverter">
        <w:smartTagPr>
          <w:attr w:name="ProductID" w:val="700 м"/>
        </w:smartTagPr>
        <w:r w:rsidRPr="00BA2161">
          <w:t>700 м</w:t>
        </w:r>
      </w:smartTag>
      <w:r w:rsidRPr="00BA2161">
        <w:t>.</w:t>
      </w:r>
    </w:p>
    <w:p w:rsidR="00631410" w:rsidRPr="00D4293C" w:rsidRDefault="00631410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3.4.6. Теплоснабжение</w:t>
      </w:r>
    </w:p>
    <w:p w:rsidR="00C25905" w:rsidRPr="00D4293C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3.4.6.1. Проектирование и строительство новых, реконструкцию и развитие действующих систем теплоснабжения следует осуществлять в соответствии со схемами теплоснабжения </w:t>
      </w:r>
      <w:r w:rsidR="001C0010">
        <w:t>Казб</w:t>
      </w:r>
      <w:r w:rsidR="001C0010">
        <w:t>е</w:t>
      </w:r>
      <w:r w:rsidR="00E2779C">
        <w:t>ковского</w:t>
      </w:r>
      <w:r w:rsidR="001C0010">
        <w:t xml:space="preserve"> район</w:t>
      </w:r>
      <w:r w:rsidR="00E2779C">
        <w:t>а</w:t>
      </w:r>
      <w:r w:rsidRPr="00BA2161">
        <w:t xml:space="preserve"> в целях обеспечения необходимого уровня теплоснабжения жилищно-коммунального хозяйства, промышленных и иных организаций.</w:t>
      </w:r>
    </w:p>
    <w:p w:rsidR="00C25905" w:rsidRPr="00BA2161" w:rsidRDefault="00C25905" w:rsidP="00631410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3.4.6.2. Проектирование систем теплоснабжения следует осуществлять в соответствии с требованиями СНиП 41-01-2003, СНиП 41-02-2003, а на территориях, подверженных опасным м</w:t>
      </w:r>
      <w:r w:rsidRPr="00BA2161">
        <w:t>е</w:t>
      </w:r>
      <w:r w:rsidRPr="00BA2161">
        <w:t>теорологическим, инженерно-геологическим и гидрологическим процессам, также с учетом тр</w:t>
      </w:r>
      <w:r w:rsidRPr="00BA2161">
        <w:t>е</w:t>
      </w:r>
      <w:r w:rsidRPr="00BA2161">
        <w:t xml:space="preserve">бований СНиП II-7-81*, СНиП 2.01.09-91, СНиП 2.02.01-83*, СНиП 2.02.03-85. </w:t>
      </w:r>
    </w:p>
    <w:p w:rsidR="00C25905" w:rsidRPr="00D4293C" w:rsidRDefault="00C25905" w:rsidP="005239F1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>3.4.6.3. При разработке схем теплоснабжения расчетные тепловые нагрузки опред</w:t>
      </w:r>
      <w:r w:rsidRPr="00D4293C">
        <w:rPr>
          <w:spacing w:val="-6"/>
        </w:rPr>
        <w:t>е</w:t>
      </w:r>
      <w:r w:rsidRPr="00D4293C">
        <w:rPr>
          <w:spacing w:val="-6"/>
        </w:rPr>
        <w:t>ляются:</w:t>
      </w:r>
    </w:p>
    <w:p w:rsidR="00C25905" w:rsidRPr="00BA2161" w:rsidRDefault="00C25905" w:rsidP="005239F1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для существующей застройки поселений и действующих</w:t>
      </w:r>
      <w:r w:rsidRPr="00BA2161">
        <w:t xml:space="preserve"> промышле</w:t>
      </w:r>
      <w:r w:rsidRPr="00BA2161">
        <w:t>н</w:t>
      </w:r>
      <w:r w:rsidRPr="00BA2161">
        <w:t>ных предприятий – по проектам с уточнением по фактическим тепл</w:t>
      </w:r>
      <w:r w:rsidRPr="00BA2161">
        <w:t>о</w:t>
      </w:r>
      <w:r w:rsidRPr="00BA2161">
        <w:t>вым нагрузкам;</w:t>
      </w:r>
    </w:p>
    <w:p w:rsidR="00C25905" w:rsidRPr="00D4293C" w:rsidRDefault="00C25905" w:rsidP="005239F1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D4293C">
        <w:rPr>
          <w:spacing w:val="-6"/>
        </w:rPr>
        <w:t>для намечаемых к строительству промышленных предприятий – по укрупненным нормам разв</w:t>
      </w:r>
      <w:r w:rsidRPr="00D4293C">
        <w:rPr>
          <w:spacing w:val="-6"/>
        </w:rPr>
        <w:t>и</w:t>
      </w:r>
      <w:r w:rsidRPr="00D4293C">
        <w:rPr>
          <w:spacing w:val="-6"/>
        </w:rPr>
        <w:t>тия основного (профильного) производства или проектам аналогичных прои</w:t>
      </w:r>
      <w:r w:rsidRPr="00D4293C">
        <w:rPr>
          <w:spacing w:val="-6"/>
        </w:rPr>
        <w:t>з</w:t>
      </w:r>
      <w:r w:rsidRPr="00D4293C">
        <w:rPr>
          <w:spacing w:val="-6"/>
        </w:rPr>
        <w:t>водств;</w:t>
      </w:r>
    </w:p>
    <w:p w:rsidR="00C25905" w:rsidRPr="00BA2161" w:rsidRDefault="00C25905" w:rsidP="005239F1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</w:t>
      </w:r>
      <w:r w:rsidRPr="00BA2161">
        <w:t>е</w:t>
      </w:r>
      <w:r w:rsidRPr="00BA2161">
        <w:t>ний.</w:t>
      </w:r>
    </w:p>
    <w:p w:rsidR="00C25905" w:rsidRPr="00BA2161" w:rsidRDefault="00C25905" w:rsidP="005239F1">
      <w:pPr>
        <w:widowControl w:val="0"/>
        <w:spacing w:line="239" w:lineRule="auto"/>
        <w:ind w:firstLine="709"/>
        <w:jc w:val="both"/>
      </w:pPr>
      <w:r w:rsidRPr="00BA2161">
        <w:t>3.4.6.4. Тепловые нагрузки определяются с учетом категорий потребителей по наде</w:t>
      </w:r>
      <w:r w:rsidRPr="00BA2161">
        <w:t>ж</w:t>
      </w:r>
      <w:r w:rsidRPr="00BA2161">
        <w:t>ности теплоснабжения, в том числе:</w:t>
      </w:r>
    </w:p>
    <w:p w:rsidR="00C25905" w:rsidRPr="00D4293C" w:rsidRDefault="00C25905" w:rsidP="005239F1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8"/>
        </w:rPr>
      </w:pPr>
      <w:r w:rsidRPr="00D4293C">
        <w:rPr>
          <w:spacing w:val="-8"/>
        </w:rPr>
        <w:t>первая категория – потребители, не допускающие перерывов в подаче расчетного количества те</w:t>
      </w:r>
      <w:r w:rsidRPr="00D4293C">
        <w:rPr>
          <w:spacing w:val="-8"/>
        </w:rPr>
        <w:t>п</w:t>
      </w:r>
      <w:r w:rsidRPr="00D4293C">
        <w:rPr>
          <w:spacing w:val="-8"/>
        </w:rPr>
        <w:t>лоты и снижения температуры воздуха в помещениях ниже предусмотренных ГОСТ 30494-96 (больн</w:t>
      </w:r>
      <w:r w:rsidRPr="00D4293C">
        <w:rPr>
          <w:spacing w:val="-8"/>
        </w:rPr>
        <w:t>и</w:t>
      </w:r>
      <w:r w:rsidRPr="00D4293C">
        <w:rPr>
          <w:spacing w:val="-8"/>
        </w:rPr>
        <w:t>цы, родильные дома, дошкольные образовательные учреждения с круглосуточным пребыванием детей, ка</w:t>
      </w:r>
      <w:r w:rsidRPr="00D4293C">
        <w:rPr>
          <w:spacing w:val="-8"/>
        </w:rPr>
        <w:t>р</w:t>
      </w:r>
      <w:r w:rsidRPr="00D4293C">
        <w:rPr>
          <w:spacing w:val="-8"/>
        </w:rPr>
        <w:t>тинные галереи, химические и специальные прои</w:t>
      </w:r>
      <w:r w:rsidRPr="00D4293C">
        <w:rPr>
          <w:spacing w:val="-8"/>
        </w:rPr>
        <w:t>з</w:t>
      </w:r>
      <w:r w:rsidRPr="00D4293C">
        <w:rPr>
          <w:spacing w:val="-8"/>
        </w:rPr>
        <w:t>водства и т. п.);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вторая категория – потребители, допускающие снижение температуры в отапливаемых п</w:t>
      </w:r>
      <w:r w:rsidRPr="00BA2161">
        <w:t>о</w:t>
      </w:r>
      <w:r w:rsidRPr="00BA2161">
        <w:t>мещениях на период ликвидации аварии, но не более 54 ч (жилых и общественных зданий</w:t>
      </w:r>
      <w:r w:rsidR="00322D20">
        <w:t xml:space="preserve"> –</w:t>
      </w:r>
      <w:r w:rsidRPr="00BA2161">
        <w:t xml:space="preserve"> до 12 °С; промышленных зданий</w:t>
      </w:r>
      <w:r w:rsidR="00322D20">
        <w:t xml:space="preserve"> –</w:t>
      </w:r>
      <w:r w:rsidRPr="00BA2161">
        <w:t xml:space="preserve"> до 8 °С);</w:t>
      </w:r>
    </w:p>
    <w:p w:rsidR="00C25905" w:rsidRPr="00BA2161" w:rsidRDefault="00C25905" w:rsidP="00A605CA">
      <w:pPr>
        <w:widowControl w:val="0"/>
        <w:spacing w:line="239" w:lineRule="auto"/>
        <w:ind w:firstLine="709"/>
        <w:jc w:val="both"/>
      </w:pPr>
      <w:r w:rsidRPr="00BA2161">
        <w:t>третья категория – остальные потребители.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3.4.6.5. Теплоснабжение жилой и общественной застройки на территориях </w:t>
      </w:r>
      <w:r w:rsidR="0023022F">
        <w:t xml:space="preserve"> поселений</w:t>
      </w:r>
      <w:r w:rsidRPr="00BA2161">
        <w:t xml:space="preserve"> сл</w:t>
      </w:r>
      <w:r w:rsidRPr="00BA2161">
        <w:t>е</w:t>
      </w:r>
      <w:r w:rsidRPr="00BA2161">
        <w:t>дует предусматривать: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14"/>
        </w:rPr>
      </w:pPr>
      <w:r w:rsidRPr="00D4293C">
        <w:rPr>
          <w:spacing w:val="-14"/>
        </w:rPr>
        <w:t>централизованное – от котельных, крупных и малых тепловых электростанций (ТЭЦ, ТЭС);</w:t>
      </w:r>
    </w:p>
    <w:p w:rsidR="00C25905" w:rsidRPr="00D4293C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12"/>
        </w:rPr>
      </w:pPr>
      <w:r w:rsidRPr="00D4293C">
        <w:rPr>
          <w:spacing w:val="-12"/>
        </w:rPr>
        <w:t>децентрализованное – от автономных, крышных котельных, квартирных теплогенер</w:t>
      </w:r>
      <w:r w:rsidRPr="00D4293C">
        <w:rPr>
          <w:spacing w:val="-12"/>
        </w:rPr>
        <w:t>а</w:t>
      </w:r>
      <w:r w:rsidRPr="00D4293C">
        <w:rPr>
          <w:spacing w:val="-12"/>
        </w:rPr>
        <w:t>торов.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Выбор системы теплоснабжения районов новой застройки должен производиться на осн</w:t>
      </w:r>
      <w:r w:rsidRPr="00BA2161">
        <w:t>о</w:t>
      </w:r>
      <w:r w:rsidRPr="00BA2161">
        <w:t xml:space="preserve">ве технико-экономического сравнения вариантов. 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3.4.6.6. При проектировании нескольких источников теплоснабжения на единую те</w:t>
      </w:r>
      <w:r w:rsidRPr="00BA2161">
        <w:t>п</w:t>
      </w:r>
      <w:r w:rsidRPr="00BA2161">
        <w:t>ловую сеть населенного пункта должно предусматриваться их взаимное р</w:t>
      </w:r>
      <w:r w:rsidRPr="00BA2161">
        <w:t>е</w:t>
      </w:r>
      <w:r w:rsidRPr="00BA2161">
        <w:t>зервирование.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Подключение к сетям теплоснабжения проектируется, как правило, через центральные и индивидуальные тепловые пункты.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3.4.6.7. При отсутствии схемы теплоснабжения на территориях одно-, двухэтажной жилой застройки с плотностью населения 40 чел./га и выше и в сельских поселениях системы централ</w:t>
      </w:r>
      <w:r w:rsidRPr="00BA2161">
        <w:t>и</w:t>
      </w:r>
      <w:r w:rsidRPr="00BA2161">
        <w:t>зованного теплоснабжения допускается предусматривать от котельных на группу жилых и общ</w:t>
      </w:r>
      <w:r w:rsidRPr="00BA2161">
        <w:t>е</w:t>
      </w:r>
      <w:r w:rsidRPr="00BA2161">
        <w:t>ственных зданий.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3.4.6.8. Принятая к разработке в проекте схема теплоснабжения должна обе</w:t>
      </w:r>
      <w:r w:rsidRPr="00BA2161">
        <w:t>с</w:t>
      </w:r>
      <w:r w:rsidRPr="00BA2161">
        <w:t>печивать: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нормативный уровень теплоэнергосбережения;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нормативный уровень надежности согласно требованиям СНиП 41-02-2003;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требования экологической безопасности;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безопасность эксплуатации.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3.4.6.9. Размещение централизованных источников теплоснабжения на территориях </w:t>
      </w:r>
      <w:r w:rsidR="00E2779C">
        <w:t xml:space="preserve"> пос</w:t>
      </w:r>
      <w:r w:rsidR="00E2779C">
        <w:t>е</w:t>
      </w:r>
      <w:r w:rsidR="00E2779C">
        <w:t xml:space="preserve">лений </w:t>
      </w:r>
      <w:r w:rsidRPr="00BA2161">
        <w:t>производится, как правило, в коммунально-складских и производственных зонах, по во</w:t>
      </w:r>
      <w:r w:rsidRPr="00BA2161">
        <w:t>з</w:t>
      </w:r>
      <w:r w:rsidRPr="00BA2161">
        <w:t>можности в центре тепловых нагрузок.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Размещение источников теплоснабжения, тепловых пунктов в жилой застройке</w:t>
      </w:r>
      <w:r w:rsidRPr="00BA2161">
        <w:t xml:space="preserve"> должно быть обосновано акустическими расчетами с мероприятиями по достижению нормативных уровней шума и вибрации и расчетами рассеивания вредных в</w:t>
      </w:r>
      <w:r w:rsidRPr="00BA2161">
        <w:t>ы</w:t>
      </w:r>
      <w:r w:rsidRPr="00BA2161">
        <w:t xml:space="preserve">бросов в атмосфере по </w:t>
      </w:r>
      <w:r w:rsidR="00322D20">
        <w:t xml:space="preserve">         </w:t>
      </w:r>
      <w:r w:rsidRPr="00BA2161">
        <w:t>СНиП 41-02-2003, СНиП 2.07.01-89*, СНиП 41-01-2003.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3.4.6.10. Размеры санитарно-защитных зон от источников теплоснабжения устанавлив</w:t>
      </w:r>
      <w:r w:rsidRPr="00BA2161">
        <w:t>а</w:t>
      </w:r>
      <w:r w:rsidRPr="00BA2161">
        <w:t>ются в соответствии с требованиями СанПиН 2.2.1/2.1.1.1200-03. Ориентировочные размеры составл</w:t>
      </w:r>
      <w:r w:rsidRPr="00BA2161">
        <w:t>я</w:t>
      </w:r>
      <w:r w:rsidRPr="00BA2161">
        <w:t>ют: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от тепловых электростанций (ТЭС) эквивалентной электрической мощностью</w:t>
      </w:r>
      <w:r w:rsidRPr="00BA2161">
        <w:t xml:space="preserve"> </w:t>
      </w:r>
      <w:r w:rsidR="00322D20">
        <w:t xml:space="preserve">               </w:t>
      </w:r>
      <w:r w:rsidRPr="00BA2161">
        <w:t xml:space="preserve">600 МВт и выше: 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BA2161">
          <w:t>1000 м</w:t>
        </w:r>
      </w:smartTag>
      <w:r w:rsidRPr="00BA2161">
        <w:t>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 ТЭЦ и районных котельных тепловой мощностью 200 Гкал и выше: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>;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>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Размер санитарно-защитной зоны источника теплоснабжения проверяется в каждом ко</w:t>
      </w:r>
      <w:r w:rsidRPr="00BA2161">
        <w:t>н</w:t>
      </w:r>
      <w:r w:rsidRPr="00BA2161">
        <w:t>кретном случае расчетом рассеивания загрязняющих веществ в атмосферном воздухе и физич</w:t>
      </w:r>
      <w:r w:rsidRPr="00BA2161">
        <w:t>е</w:t>
      </w:r>
      <w:r w:rsidRPr="00BA2161">
        <w:t>ского воздействия на атмосферный воздух, а также на основании результатов натурных исслед</w:t>
      </w:r>
      <w:r w:rsidRPr="00BA2161">
        <w:t>о</w:t>
      </w:r>
      <w:r w:rsidRPr="00BA2161">
        <w:t>ваний и измерений.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 xml:space="preserve">3.4.6.11. Отдельно стоящие котельные используются для обслуживания группы </w:t>
      </w:r>
      <w:r w:rsidRPr="00BA2161">
        <w:t xml:space="preserve">зданий. 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Индивидуальные и крышные котельные используются для обслуживания одного здания или сооружения.</w:t>
      </w:r>
    </w:p>
    <w:p w:rsidR="00C25905" w:rsidRPr="00EB2A6B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12"/>
        </w:rPr>
      </w:pPr>
      <w:r w:rsidRPr="00EB2A6B">
        <w:rPr>
          <w:spacing w:val="-12"/>
        </w:rPr>
        <w:t>Индивидуальные котельные могут быть отдельно стоящими, встроенными и пристр</w:t>
      </w:r>
      <w:r w:rsidRPr="00EB2A6B">
        <w:rPr>
          <w:spacing w:val="-12"/>
        </w:rPr>
        <w:t>о</w:t>
      </w:r>
      <w:r w:rsidRPr="00EB2A6B">
        <w:rPr>
          <w:spacing w:val="-12"/>
        </w:rPr>
        <w:t xml:space="preserve">енными. </w:t>
      </w:r>
    </w:p>
    <w:p w:rsidR="00C25905" w:rsidRPr="00BA2161" w:rsidRDefault="00C25905" w:rsidP="00A605C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3.4.6.12. Для крышных, встроенно-пристроенных котельных размер санитарно-</w:t>
      </w:r>
      <w:r w:rsidRPr="00BA2161">
        <w:t>защитной з</w:t>
      </w:r>
      <w:r w:rsidRPr="00BA2161">
        <w:t>о</w:t>
      </w:r>
      <w:r w:rsidRPr="00BA2161">
        <w:t>ны не устанавливается. Размещение указанных котельных осуществляется в каждом конкре</w:t>
      </w:r>
      <w:r w:rsidRPr="00BA2161">
        <w:t>т</w:t>
      </w:r>
      <w:r w:rsidRPr="00BA2161">
        <w:t>ном случае на основании расчетов рассеивания загрязнений атмосферного воздуха и физического во</w:t>
      </w:r>
      <w:r w:rsidRPr="00BA2161">
        <w:t>з</w:t>
      </w:r>
      <w:r w:rsidRPr="00BA2161">
        <w:t>действия на атмосферный воздух, а также на основании результатов натурных исследований и и</w:t>
      </w:r>
      <w:r w:rsidRPr="00BA2161">
        <w:t>з</w:t>
      </w:r>
      <w:r w:rsidRPr="00BA2161">
        <w:t>мерений.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3.4.6.13. Земельные участки для размещения котельных выбираются в соответствии со сх</w:t>
      </w:r>
      <w:r w:rsidRPr="00BA2161">
        <w:t>е</w:t>
      </w:r>
      <w:r w:rsidRPr="00BA2161">
        <w:t>мой теплоснабжения, проектами планировки городских округов и поселений, генеральными пл</w:t>
      </w:r>
      <w:r w:rsidRPr="00BA2161">
        <w:t>а</w:t>
      </w:r>
      <w:r w:rsidRPr="00BA2161">
        <w:t>нами предприятий.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Размеры земельных участков для отдельно стоящих котельных, размещаемых в районах жилой застройки, следует принимать по таблице 5</w:t>
      </w:r>
      <w:r w:rsidR="00370ECD" w:rsidRPr="00BA2161">
        <w:t>4</w:t>
      </w:r>
      <w:r w:rsidRPr="00BA2161">
        <w:t>.</w:t>
      </w:r>
    </w:p>
    <w:p w:rsidR="008622E6" w:rsidRPr="00EB2A6B" w:rsidRDefault="008622E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right"/>
      </w:pPr>
      <w:r w:rsidRPr="00BA2161">
        <w:t>Таблица 5</w:t>
      </w:r>
      <w:r w:rsidR="00370ECD" w:rsidRPr="00BA2161">
        <w:t>4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336"/>
        <w:gridCol w:w="3337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8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4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Теплопроизводительность к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тельных, Гкал/ч (МВт)</w:t>
            </w:r>
          </w:p>
        </w:tc>
        <w:tc>
          <w:tcPr>
            <w:tcW w:w="6673" w:type="dxa"/>
            <w:gridSpan w:val="2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Размеры земельных участков, га, котельных, работающих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18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333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 газомазутном топливе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18" w:type="dxa"/>
          </w:tcPr>
          <w:p w:rsidR="00C25905" w:rsidRPr="00BA2161" w:rsidRDefault="00C25905">
            <w:pPr>
              <w:widowControl w:val="0"/>
              <w:ind w:left="11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5</w:t>
            </w:r>
          </w:p>
        </w:tc>
        <w:tc>
          <w:tcPr>
            <w:tcW w:w="333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  <w:tc>
          <w:tcPr>
            <w:tcW w:w="33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18" w:type="dxa"/>
          </w:tcPr>
          <w:p w:rsidR="00C25905" w:rsidRPr="00BA2161" w:rsidRDefault="00C25905">
            <w:pPr>
              <w:widowControl w:val="0"/>
              <w:ind w:left="11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5 до 10 (от 6 до 12)</w:t>
            </w:r>
          </w:p>
        </w:tc>
        <w:tc>
          <w:tcPr>
            <w:tcW w:w="333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  <w:tc>
          <w:tcPr>
            <w:tcW w:w="33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18" w:type="dxa"/>
          </w:tcPr>
          <w:p w:rsidR="00C25905" w:rsidRPr="00BA2161" w:rsidRDefault="00C25905">
            <w:pPr>
              <w:widowControl w:val="0"/>
              <w:ind w:left="11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10 до 50 (от 12 до 58)</w:t>
            </w:r>
          </w:p>
        </w:tc>
        <w:tc>
          <w:tcPr>
            <w:tcW w:w="333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2,0</w:t>
            </w:r>
          </w:p>
        </w:tc>
        <w:tc>
          <w:tcPr>
            <w:tcW w:w="33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18" w:type="dxa"/>
          </w:tcPr>
          <w:p w:rsidR="00C25905" w:rsidRPr="00BA2161" w:rsidRDefault="00C25905">
            <w:pPr>
              <w:widowControl w:val="0"/>
              <w:ind w:left="11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50 до 100 (от 58 до 116)</w:t>
            </w:r>
          </w:p>
        </w:tc>
        <w:tc>
          <w:tcPr>
            <w:tcW w:w="333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</w:tc>
        <w:tc>
          <w:tcPr>
            <w:tcW w:w="33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18" w:type="dxa"/>
          </w:tcPr>
          <w:p w:rsidR="00C25905" w:rsidRPr="00BA2161" w:rsidRDefault="00C25905">
            <w:pPr>
              <w:widowControl w:val="0"/>
              <w:ind w:left="11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100 до 200 (от 116  233)</w:t>
            </w:r>
          </w:p>
        </w:tc>
        <w:tc>
          <w:tcPr>
            <w:tcW w:w="333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3,7</w:t>
            </w:r>
          </w:p>
        </w:tc>
        <w:tc>
          <w:tcPr>
            <w:tcW w:w="33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18" w:type="dxa"/>
          </w:tcPr>
          <w:p w:rsidR="00C25905" w:rsidRPr="00BA2161" w:rsidRDefault="00C25905">
            <w:pPr>
              <w:widowControl w:val="0"/>
              <w:ind w:left="11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200 до 400 (от 233  466)</w:t>
            </w:r>
          </w:p>
        </w:tc>
        <w:tc>
          <w:tcPr>
            <w:tcW w:w="333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4,3</w:t>
            </w:r>
          </w:p>
        </w:tc>
        <w:tc>
          <w:tcPr>
            <w:tcW w:w="333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</w:tr>
    </w:tbl>
    <w:p w:rsidR="00C25905" w:rsidRPr="00BA2161" w:rsidRDefault="00C25905" w:rsidP="008622E6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</w:t>
      </w:r>
      <w:r w:rsidRPr="00BA2161">
        <w:rPr>
          <w:sz w:val="22"/>
          <w:szCs w:val="22"/>
        </w:rPr>
        <w:t>т</w:t>
      </w:r>
      <w:r w:rsidRPr="00BA2161">
        <w:rPr>
          <w:sz w:val="22"/>
          <w:szCs w:val="22"/>
        </w:rPr>
        <w:t>ся по железной дороге, следует увеличивать на 20 %.</w:t>
      </w:r>
    </w:p>
    <w:p w:rsidR="00C25905" w:rsidRPr="00BA2161" w:rsidRDefault="00C25905">
      <w:pPr>
        <w:widowControl w:val="0"/>
        <w:ind w:firstLine="709"/>
        <w:jc w:val="both"/>
        <w:rPr>
          <w:spacing w:val="-2"/>
          <w:sz w:val="22"/>
          <w:szCs w:val="22"/>
        </w:rPr>
      </w:pPr>
      <w:r w:rsidRPr="00BA2161">
        <w:rPr>
          <w:spacing w:val="-2"/>
          <w:sz w:val="22"/>
          <w:szCs w:val="22"/>
        </w:rPr>
        <w:t>2. Размещение золошлакоотвалов следует предусматривать вне селитебной территории на неприго</w:t>
      </w:r>
      <w:r w:rsidRPr="00BA2161">
        <w:rPr>
          <w:spacing w:val="-2"/>
          <w:sz w:val="22"/>
          <w:szCs w:val="22"/>
        </w:rPr>
        <w:t>д</w:t>
      </w:r>
      <w:r w:rsidRPr="00BA2161">
        <w:rPr>
          <w:spacing w:val="-2"/>
          <w:sz w:val="22"/>
          <w:szCs w:val="22"/>
        </w:rPr>
        <w:t>ных для сельского хозяйства земельных участках. Условия размещения золошлакоотвалов и размеры площ</w:t>
      </w:r>
      <w:r w:rsidRPr="00BA2161">
        <w:rPr>
          <w:spacing w:val="-2"/>
          <w:sz w:val="22"/>
          <w:szCs w:val="22"/>
        </w:rPr>
        <w:t>а</w:t>
      </w:r>
      <w:r w:rsidRPr="00BA2161">
        <w:rPr>
          <w:spacing w:val="-2"/>
          <w:sz w:val="22"/>
          <w:szCs w:val="22"/>
        </w:rPr>
        <w:t>док для них должны соответствовать требованиям СНиП 41-02-2003.</w:t>
      </w:r>
    </w:p>
    <w:p w:rsidR="00C25905" w:rsidRPr="00EB2A6B" w:rsidRDefault="00C25905">
      <w:pPr>
        <w:widowControl w:val="0"/>
        <w:ind w:firstLine="709"/>
        <w:jc w:val="both"/>
        <w:rPr>
          <w:spacing w:val="-2"/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3.4.6.14. Для жилой застройки и нежилых зон следует применять раздельные тепловые с</w:t>
      </w:r>
      <w:r w:rsidRPr="00BA2161">
        <w:t>е</w:t>
      </w:r>
      <w:r w:rsidRPr="00BA2161">
        <w:t>ти, идущие непосредственно от источника теплоснабжения.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3.4.6.15. При проектировании систем теплоснабжения (открытая, закрытая, в том числе с отдельными сетями горячего водоснабжения, смешанная) выбирается на основе техн</w:t>
      </w:r>
      <w:r w:rsidRPr="00BA2161">
        <w:t>и</w:t>
      </w:r>
      <w:r w:rsidRPr="00BA2161">
        <w:t>ко-экономического сравнения различных систем с учетом местных геологических, гидрологич</w:t>
      </w:r>
      <w:r w:rsidRPr="00BA2161">
        <w:t>е</w:t>
      </w:r>
      <w:r w:rsidRPr="00BA2161">
        <w:t>ских, экол</w:t>
      </w:r>
      <w:r w:rsidRPr="00BA2161">
        <w:t>о</w:t>
      </w:r>
      <w:r w:rsidRPr="00BA2161">
        <w:t>гических и экономических условий.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3.4.6.16. Трассы и способы прокладки теп</w:t>
      </w:r>
      <w:r w:rsidR="008622E6" w:rsidRPr="00BA2161">
        <w:t>ловых сетей следует предусматри</w:t>
      </w:r>
      <w:r w:rsidRPr="00BA2161">
        <w:t>вать в соотве</w:t>
      </w:r>
      <w:r w:rsidRPr="00BA2161">
        <w:t>т</w:t>
      </w:r>
      <w:r w:rsidRPr="00BA2161">
        <w:t xml:space="preserve">ствии со СНиП II-89-80, СНиП 41-02-2003, СНиП 2.07.01-89*. 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Для прохождения теплотрасс в заданных</w:t>
      </w:r>
      <w:r w:rsidR="008622E6" w:rsidRPr="00BA2161">
        <w:t xml:space="preserve"> направлениях выделяются специ</w:t>
      </w:r>
      <w:r w:rsidRPr="00BA2161">
        <w:t>альные коммун</w:t>
      </w:r>
      <w:r w:rsidRPr="00BA2161">
        <w:t>и</w:t>
      </w:r>
      <w:r w:rsidRPr="00BA2161">
        <w:t>кационные коридоры, которые учитывают интересы прокладки других инженерных коммуник</w:t>
      </w:r>
      <w:r w:rsidRPr="00BA2161">
        <w:t>а</w:t>
      </w:r>
      <w:r w:rsidRPr="00BA2161">
        <w:t>ций с целью исключения или минимизации участков их взаимных пересечений.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Размещение тепловых сетей производится в соответствии с требованиями раздела «Разм</w:t>
      </w:r>
      <w:r w:rsidRPr="00BA2161">
        <w:t>е</w:t>
      </w:r>
      <w:r w:rsidRPr="00BA2161">
        <w:t>щение инженерных сетей».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3.4.6.17. При проектировании систем теплос</w:t>
      </w:r>
      <w:r w:rsidR="008622E6" w:rsidRPr="00BA2161">
        <w:rPr>
          <w:spacing w:val="-2"/>
        </w:rPr>
        <w:t>набжения на территориях, подвер</w:t>
      </w:r>
      <w:r w:rsidRPr="00BA2161">
        <w:rPr>
          <w:spacing w:val="-2"/>
        </w:rPr>
        <w:t>женных опа</w:t>
      </w:r>
      <w:r w:rsidRPr="00BA2161">
        <w:rPr>
          <w:spacing w:val="-2"/>
        </w:rPr>
        <w:t>с</w:t>
      </w:r>
      <w:r w:rsidRPr="00BA2161">
        <w:rPr>
          <w:spacing w:val="-2"/>
        </w:rPr>
        <w:t>ным метеорологическим, инженерно-геологическим и гидрологическим</w:t>
      </w:r>
      <w:r w:rsidRPr="00BA2161">
        <w:t xml:space="preserve"> процессам</w:t>
      </w:r>
      <w:r w:rsidR="00322D20">
        <w:t>,</w:t>
      </w:r>
      <w:r w:rsidRPr="00BA2161">
        <w:t xml:space="preserve"> следует учит</w:t>
      </w:r>
      <w:r w:rsidRPr="00BA2161">
        <w:t>ы</w:t>
      </w:r>
      <w:r w:rsidRPr="00BA2161">
        <w:t>вать требования СНиП II-7-81*, СНиП 22-02-2003, СНиП 2.01.09-91, а также требования пп. 3.4.6.18-3.4.6.26 настоящих нормативов.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3.4.6.18. Расчетную сейсмичность для зданий и сооружений тепловых сетей следует пр</w:t>
      </w:r>
      <w:r w:rsidRPr="00BA2161">
        <w:t>и</w:t>
      </w:r>
      <w:r w:rsidRPr="00BA2161">
        <w:t>нимать равной сейсмичности района строительства.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3.4.6.19. Совместная прокладка тепловых сетей с газопроводами в каналах и тоннелях нез</w:t>
      </w:r>
      <w:r w:rsidRPr="00BA2161">
        <w:t>а</w:t>
      </w:r>
      <w:r w:rsidRPr="00BA2161">
        <w:t>висимо от давления газа не допускается.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0,005 МПа.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3.4.6.20. В районах сейсмичностью 8 и 9 баллов прокладка транзитных тепловых сетей под жилыми, общественными и производственными зданиями, а также по стенам зданий, фермам, к</w:t>
      </w:r>
      <w:r w:rsidRPr="00BA2161">
        <w:t>о</w:t>
      </w:r>
      <w:r w:rsidRPr="00BA2161">
        <w:t>лоннам и т. п. не допускается.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3.4.6.21. В сейсмичных районах при н</w:t>
      </w:r>
      <w:r w:rsidR="008622E6" w:rsidRPr="00BA2161">
        <w:t>адземной прокладке должны приме</w:t>
      </w:r>
      <w:r w:rsidRPr="00BA2161">
        <w:t>няться эстакады или низкие отдельно стоящие опоры.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Прокладка на высоких отдельно стоящих опорах и использование труб тепловых сетей для связи между опорами не допускаются.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Подвижные катковые и шариковые опоры труб проектировать не допускается.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3.4.6.22.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</w:t>
      </w:r>
      <w:r w:rsidRPr="00BA2161">
        <w:t>й</w:t>
      </w:r>
      <w:r w:rsidRPr="00BA2161">
        <w:t>ствия деформаций земной поверхности следует проектировать гибкие компенсаторы из труб и у</w:t>
      </w:r>
      <w:r w:rsidRPr="00BA2161">
        <w:t>г</w:t>
      </w:r>
      <w:r w:rsidRPr="00BA2161">
        <w:t>лы поворотов.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3.4.6.23. На территориях с просадочными грунтами размещение зданий и сооружений те</w:t>
      </w:r>
      <w:r w:rsidRPr="00BA2161">
        <w:t>п</w:t>
      </w:r>
      <w:r w:rsidRPr="00BA2161">
        <w:t>ловых сетей предпочтительно предусматривать на участках с минимальной глубиной просадо</w:t>
      </w:r>
      <w:r w:rsidRPr="00BA2161">
        <w:t>ч</w:t>
      </w:r>
      <w:r w:rsidRPr="00BA2161">
        <w:t>ных толщ, с деградированными просадочными грунтами, а также на участках, где просадочная толща подстилается малосжимаемыми грунтами, позволяющими применять фундаменты глубок</w:t>
      </w:r>
      <w:r w:rsidRPr="00BA2161">
        <w:t>о</w:t>
      </w:r>
      <w:r w:rsidRPr="00BA2161">
        <w:t>го заложения, в том чи</w:t>
      </w:r>
      <w:r w:rsidRPr="00BA2161">
        <w:t>с</w:t>
      </w:r>
      <w:r w:rsidRPr="00BA2161">
        <w:t>ле свайные.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3.4.6.24. Здания и сооружения с мокрыми технологическими процессами следует проект</w:t>
      </w:r>
      <w:r w:rsidRPr="00BA2161">
        <w:t>и</w:t>
      </w:r>
      <w:r w:rsidRPr="00BA2161">
        <w:t>ровать в пониженных частях территорий с просадочными грунтами. На участках с высоким расп</w:t>
      </w:r>
      <w:r w:rsidRPr="00BA2161">
        <w:t>о</w:t>
      </w:r>
      <w:r w:rsidRPr="00BA2161">
        <w:t>ложением уровня подземных вод, а также на участках с дренирующим слоем, подстилающим пр</w:t>
      </w:r>
      <w:r w:rsidRPr="00BA2161">
        <w:t>о</w:t>
      </w:r>
      <w:r w:rsidRPr="00BA2161">
        <w:t>садочную толщу, указанные здания и сооружения следует располагать на расстоянии от др</w:t>
      </w:r>
      <w:r w:rsidRPr="00BA2161">
        <w:t>у</w:t>
      </w:r>
      <w:r w:rsidRPr="00BA2161">
        <w:t>гих зданий и сооружений, равном: не менее 1,5 толщины просадочного слоя в грунтовых услов</w:t>
      </w:r>
      <w:r w:rsidRPr="00BA2161">
        <w:t>и</w:t>
      </w:r>
      <w:r w:rsidRPr="00BA2161">
        <w:t>ях I типа по просадочности, а также II типа по просадочности при наличии водопроницаемых подст</w:t>
      </w:r>
      <w:r w:rsidRPr="00BA2161">
        <w:t>и</w:t>
      </w:r>
      <w:r w:rsidRPr="00BA2161">
        <w:t>лающих грунтов; не менее 3-кратной толщины просадо</w:t>
      </w:r>
      <w:r w:rsidRPr="00BA2161">
        <w:t>ч</w:t>
      </w:r>
      <w:r w:rsidRPr="00BA2161">
        <w:t>ного слоя в грунтовых условиях II типа по просадочности при наличии водонепроницаемых подстила</w:t>
      </w:r>
      <w:r w:rsidRPr="00BA2161">
        <w:t>ю</w:t>
      </w:r>
      <w:r w:rsidRPr="00BA2161">
        <w:t>щих грунтов.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3.4.6.25. Емкостные сооружения тепловых сетей должны располагаться, как правило, на участках с наличием дренирующего слоя и с минимальной толщиной просадочных, зас</w:t>
      </w:r>
      <w:r w:rsidRPr="00BA2161">
        <w:t>о</w:t>
      </w:r>
      <w:r w:rsidRPr="00BA2161">
        <w:t>ленных и набухающих грунтов. При расположении площадки строительства для емкостных сооружений на склоне следует предусматривать н</w:t>
      </w:r>
      <w:r w:rsidRPr="00BA2161">
        <w:t>а</w:t>
      </w:r>
      <w:r w:rsidRPr="00BA2161">
        <w:t>горную канаву для отведения дождевых и талых вод.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Расстояние от емкостных сооружений до зданий и сооружений различного назначения должно быть: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наличии засоленных и набухающих грунтов – не менее 1,5 толщины слоя засоленн</w:t>
      </w:r>
      <w:r w:rsidRPr="00BA2161">
        <w:t>о</w:t>
      </w:r>
      <w:r w:rsidRPr="00BA2161">
        <w:t>го или набухающего грунта;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грунтах II типа по просадочности при водопроницаемых (дренажных) подстилающих грунтах – не менее 1,5 толщины просадочного слоя, а при недренирующих подстилающих гру</w:t>
      </w:r>
      <w:r w:rsidRPr="00BA2161">
        <w:t>н</w:t>
      </w:r>
      <w:r w:rsidRPr="00BA2161">
        <w:t xml:space="preserve">тах – не менее тройной толщины просадочного слоя, но не более </w:t>
      </w:r>
      <w:smartTag w:uri="urn:schemas-microsoft-com:office:smarttags" w:element="metricconverter">
        <w:smartTagPr>
          <w:attr w:name="ProductID" w:val="40 м"/>
        </w:smartTagPr>
        <w:r w:rsidRPr="00BA2161">
          <w:t>40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3.4.6.26. Для обеспечения контроля за состоянием и работой тепловых сетей при проект</w:t>
      </w:r>
      <w:r w:rsidRPr="00BA2161">
        <w:t>и</w:t>
      </w:r>
      <w:r w:rsidRPr="00BA2161">
        <w:t>ровании их на просадочных, засоленных и набухающих грунтах необходимо предусматривать возможность свободного доступа к их основным элеме</w:t>
      </w:r>
      <w:r w:rsidRPr="00BA2161">
        <w:t>н</w:t>
      </w:r>
      <w:r w:rsidRPr="00BA2161">
        <w:t>там и узлам.</w:t>
      </w:r>
    </w:p>
    <w:p w:rsidR="00C25905" w:rsidRPr="00EB2A6B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771D6A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3.4.7. Газоснабжение</w:t>
      </w:r>
    </w:p>
    <w:p w:rsidR="00C25905" w:rsidRPr="00EB2A6B" w:rsidRDefault="00C25905" w:rsidP="00771D6A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3.4.7.1.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</w:t>
      </w:r>
      <w:r w:rsidRPr="00BA2161">
        <w:t>я</w:t>
      </w:r>
      <w:r w:rsidRPr="00BA2161">
        <w:t>ми СНиП 42-01-2002, ПБ 12-529-03, СНиП II-7-81*, СНиП 2.01.09-91 на основе схем газоснабжения в целях обе</w:t>
      </w:r>
      <w:r w:rsidRPr="00BA2161">
        <w:t>с</w:t>
      </w:r>
      <w:r w:rsidRPr="00BA2161">
        <w:t>печения уровня газификации жилищно-</w:t>
      </w:r>
      <w:r w:rsidRPr="00BA2161">
        <w:rPr>
          <w:spacing w:val="-2"/>
        </w:rPr>
        <w:t>коммунального хозяйства, промышленных и иных орган</w:t>
      </w:r>
      <w:r w:rsidRPr="00BA2161">
        <w:rPr>
          <w:spacing w:val="-2"/>
        </w:rPr>
        <w:t>и</w:t>
      </w:r>
      <w:r w:rsidRPr="00BA2161">
        <w:rPr>
          <w:spacing w:val="-2"/>
        </w:rPr>
        <w:t>заций, предусматриваемого</w:t>
      </w:r>
      <w:r w:rsidRPr="00BA2161">
        <w:t xml:space="preserve"> программой газификации </w:t>
      </w:r>
      <w:r w:rsidR="001C0010">
        <w:t>Казбеко</w:t>
      </w:r>
      <w:r w:rsidR="00E2779C">
        <w:t>вского</w:t>
      </w:r>
      <w:r w:rsidR="001C0010">
        <w:t xml:space="preserve"> район</w:t>
      </w:r>
      <w:r w:rsidR="00E2779C">
        <w:t>а</w:t>
      </w:r>
      <w:r w:rsidRPr="00BA2161">
        <w:t>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3.4.7.2. Газораспределительная система должна обеспечивать подачу газа потребителям в необходимом объеме и требуемых параметрах.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Для неотключаемых потребителей газа, перечень которых утверждается в установленном порядке, имеющих преимущественное право пользования газом в качестве топлива и поставки г</w:t>
      </w:r>
      <w:r w:rsidRPr="00BA2161">
        <w:t>а</w:t>
      </w:r>
      <w:r w:rsidRPr="00BA2161">
        <w:t>за которым не подлежат ограни</w:t>
      </w:r>
      <w:r w:rsidR="008622E6" w:rsidRPr="00BA2161">
        <w:t>чению или прекраще</w:t>
      </w:r>
      <w:r w:rsidRPr="00BA2161">
        <w:t>нию, должна быть обеспечена бесперебо</w:t>
      </w:r>
      <w:r w:rsidRPr="00BA2161">
        <w:t>й</w:t>
      </w:r>
      <w:r w:rsidRPr="00BA2161">
        <w:t>ная подача газа путем закольцевания г</w:t>
      </w:r>
      <w:r w:rsidRPr="00BA2161">
        <w:t>а</w:t>
      </w:r>
      <w:r w:rsidRPr="00BA2161">
        <w:t>зопроводов или другими способами.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3.4.7.3. На территории малоэтажной застройки для целей отопления и горячего водосна</w:t>
      </w:r>
      <w:r w:rsidRPr="00BA2161">
        <w:t>б</w:t>
      </w:r>
      <w:r w:rsidRPr="00BA2161">
        <w:t>жения, как правило, следует предусматривать индивидуальные источники тепла на газовом топл</w:t>
      </w:r>
      <w:r w:rsidRPr="00BA2161">
        <w:t>и</w:t>
      </w:r>
      <w:r w:rsidRPr="00BA2161">
        <w:t xml:space="preserve">ве, устанавливать газовые плиты. 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В качестве топлива индивидуальных котельных для административных и жилых зданий следует использовать природный газ. 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3.4.7.4. Для теплоснабжения и горячего водоснабжения многоэтажных жилых зданий и с</w:t>
      </w:r>
      <w:r w:rsidRPr="00BA2161">
        <w:t>о</w:t>
      </w:r>
      <w:r w:rsidRPr="00BA2161">
        <w:t>оружений допускается использование теплогенераторов с закрытой камерой сгорания. Уст</w:t>
      </w:r>
      <w:r w:rsidRPr="00BA2161">
        <w:t>а</w:t>
      </w:r>
      <w:r w:rsidRPr="00BA2161">
        <w:t>новка теплогенераторов осуществляется в соответствии с тр</w:t>
      </w:r>
      <w:r w:rsidRPr="00BA2161">
        <w:t>е</w:t>
      </w:r>
      <w:r w:rsidRPr="00BA2161">
        <w:t xml:space="preserve">бованиями СНиП 41-01-2003, СНиП 42-01-2002, СП 41-108-2004, СП 42-101-2003. 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Отвод продуктов сгорания должен осуществляться через вертикальные дымоходы. В</w:t>
      </w:r>
      <w:r w:rsidRPr="00BA2161">
        <w:t>ы</w:t>
      </w:r>
      <w:r w:rsidRPr="00BA2161">
        <w:t>брос дым</w:t>
      </w:r>
      <w:r w:rsidR="00322D20">
        <w:t>а</w:t>
      </w:r>
      <w:r w:rsidRPr="00BA2161">
        <w:t xml:space="preserve"> при этом следует выполнять выше кровли здания. </w:t>
      </w:r>
    </w:p>
    <w:p w:rsidR="00C25905" w:rsidRPr="00EB2A6B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8"/>
        </w:rPr>
      </w:pPr>
      <w:r w:rsidRPr="00EB2A6B">
        <w:rPr>
          <w:spacing w:val="-8"/>
        </w:rPr>
        <w:t>Прямой выброс продуктов сгорания через наружные конструкции зданий не допуск</w:t>
      </w:r>
      <w:r w:rsidRPr="00EB2A6B">
        <w:rPr>
          <w:spacing w:val="-8"/>
        </w:rPr>
        <w:t>а</w:t>
      </w:r>
      <w:r w:rsidRPr="00EB2A6B">
        <w:rPr>
          <w:spacing w:val="-8"/>
        </w:rPr>
        <w:t>ется.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3.4.7.5. Газораспределительные сети, резервуарные и баллонные установки, газонаполн</w:t>
      </w:r>
      <w:r w:rsidRPr="00BA2161">
        <w:t>и</w:t>
      </w:r>
      <w:r w:rsidRPr="00BA2161">
        <w:t xml:space="preserve">тельные станции и другие объекты сжиженного углеводородного газа </w:t>
      </w:r>
      <w:r w:rsidRPr="00BA2161">
        <w:rPr>
          <w:spacing w:val="-2"/>
        </w:rPr>
        <w:t>(далее</w:t>
      </w:r>
      <w:r w:rsidR="00322D20">
        <w:rPr>
          <w:spacing w:val="-2"/>
        </w:rPr>
        <w:t xml:space="preserve"> –</w:t>
      </w:r>
      <w:r w:rsidRPr="00BA2161">
        <w:rPr>
          <w:spacing w:val="-2"/>
        </w:rPr>
        <w:t xml:space="preserve"> СУГ) должны пр</w:t>
      </w:r>
      <w:r w:rsidRPr="00BA2161">
        <w:rPr>
          <w:spacing w:val="-2"/>
        </w:rPr>
        <w:t>о</w:t>
      </w:r>
      <w:r w:rsidRPr="00BA2161">
        <w:rPr>
          <w:spacing w:val="-2"/>
        </w:rPr>
        <w:t>ектироваться и сооружаться в соответствии с требованиями</w:t>
      </w:r>
      <w:r w:rsidRPr="00BA2161">
        <w:t xml:space="preserve"> нормативных документов в области промышленной безопасности. </w:t>
      </w:r>
    </w:p>
    <w:p w:rsidR="00771D6A" w:rsidRPr="00BA2161" w:rsidRDefault="00771D6A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Размещение указанных объектов следует осуществлять в соответствии с требованиями ра</w:t>
      </w:r>
      <w:r w:rsidRPr="00BA2161">
        <w:t>з</w:t>
      </w:r>
      <w:r w:rsidRPr="00BA2161">
        <w:t>дела «Размещение инженерных сетей» настоящих нормат</w:t>
      </w:r>
      <w:r w:rsidRPr="00BA2161">
        <w:t>и</w:t>
      </w:r>
      <w:r w:rsidRPr="00BA2161">
        <w:t>вов.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3.4.7.6. При восстановлении (реконструкции) изношенных подземных стальных газопров</w:t>
      </w:r>
      <w:r w:rsidRPr="00BA2161">
        <w:t>о</w:t>
      </w:r>
      <w:r w:rsidRPr="00BA2161">
        <w:t xml:space="preserve">дов вне и на территории </w:t>
      </w:r>
      <w:r w:rsidR="00E2779C">
        <w:t xml:space="preserve"> поселений </w:t>
      </w:r>
      <w:r w:rsidRPr="00BA2161">
        <w:t>следует руководствоваться требов</w:t>
      </w:r>
      <w:r w:rsidRPr="00BA2161">
        <w:t>а</w:t>
      </w:r>
      <w:r w:rsidRPr="00BA2161">
        <w:t>ниями СНиП 42-01-2002.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3.4.7.7. Размеры охранных зон для объектов газораспределительной сети и условия испол</w:t>
      </w:r>
      <w:r w:rsidRPr="00BA2161">
        <w:t>ь</w:t>
      </w:r>
      <w:r w:rsidRPr="00BA2161">
        <w:t>зования земельных участков, расположенных в их пределах, определяются Правилами охраны г</w:t>
      </w:r>
      <w:r w:rsidRPr="00BA2161">
        <w:t>а</w:t>
      </w:r>
      <w:r w:rsidRPr="00BA2161">
        <w:t xml:space="preserve">зораспределительных сетей, утвержденными </w:t>
      </w:r>
      <w:r w:rsidR="00322D20">
        <w:t>п</w:t>
      </w:r>
      <w:r w:rsidRPr="00BA2161">
        <w:t>остановлением Правительства Российской Федер</w:t>
      </w:r>
      <w:r w:rsidRPr="00BA2161">
        <w:t>а</w:t>
      </w:r>
      <w:r w:rsidRPr="00BA2161">
        <w:t>ции от 20.11.2000 г. № 878.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3.4.7.8. Ширина полосы отвода земель и площадь земельных участков для маги</w:t>
      </w:r>
      <w:r w:rsidRPr="00BA2161">
        <w:t>стральных г</w:t>
      </w:r>
      <w:r w:rsidRPr="00BA2161">
        <w:t>а</w:t>
      </w:r>
      <w:r w:rsidRPr="00BA2161">
        <w:t>зопроводов определяются в соответствии с требованиями СН 452-73.</w:t>
      </w:r>
    </w:p>
    <w:p w:rsidR="00C25905" w:rsidRPr="00E2779C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t>3.4.7.9</w:t>
      </w:r>
      <w:r w:rsidRPr="00E2779C">
        <w:rPr>
          <w:b/>
        </w:rPr>
        <w:t xml:space="preserve">. Размещение магистральных газопроводов по территории </w:t>
      </w:r>
      <w:r w:rsidR="00E2779C">
        <w:rPr>
          <w:b/>
        </w:rPr>
        <w:t xml:space="preserve"> поселений </w:t>
      </w:r>
      <w:r w:rsidRPr="00E2779C">
        <w:rPr>
          <w:b/>
        </w:rPr>
        <w:t>не допу</w:t>
      </w:r>
      <w:r w:rsidRPr="00E2779C">
        <w:rPr>
          <w:b/>
        </w:rPr>
        <w:t>с</w:t>
      </w:r>
      <w:r w:rsidRPr="00E2779C">
        <w:rPr>
          <w:b/>
        </w:rPr>
        <w:t>кается.</w:t>
      </w:r>
    </w:p>
    <w:p w:rsidR="00771D6A" w:rsidRPr="00BA2161" w:rsidRDefault="00771D6A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Санитарные разрывы от магистральных газопроводов определяются в соответствии с тр</w:t>
      </w:r>
      <w:r w:rsidRPr="00BA2161">
        <w:t>е</w:t>
      </w:r>
      <w:r w:rsidRPr="00BA2161">
        <w:t>бованиями СанПиН 2.2.1/2.1.1.1200-03.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3.4.7.10. Транзитная прокладка газопроводов всех давлений по стенам и над кровлями зд</w:t>
      </w:r>
      <w:r w:rsidRPr="00BA2161">
        <w:t>а</w:t>
      </w:r>
      <w:r w:rsidRPr="00BA2161">
        <w:t>ний детских учреждений, больниц, школ, санаториев, общественных, административных и быт</w:t>
      </w:r>
      <w:r w:rsidRPr="00BA2161">
        <w:t>о</w:t>
      </w:r>
      <w:r w:rsidRPr="00BA2161">
        <w:t>вых зданий с массовым пребыванием людей запрещается.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Запрещается прокладка газопроводов всех давлений по стенам, над и под помещениями к</w:t>
      </w:r>
      <w:r w:rsidRPr="00BA2161">
        <w:t>а</w:t>
      </w:r>
      <w:r w:rsidRPr="00BA2161">
        <w:t>тегорий А и Б, за исключением зданий газорегуляторных пунктов (ГРП).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3.4.7.11. Газораспределительные станции (ГРС) и газонаполнительные станции (ГНС) должны размещаться за пределами населенных пунктов, а также их р</w:t>
      </w:r>
      <w:r w:rsidRPr="00BA2161">
        <w:t>е</w:t>
      </w:r>
      <w:r w:rsidRPr="00BA2161">
        <w:t>зервных территорий.</w:t>
      </w:r>
    </w:p>
    <w:p w:rsidR="00C25905" w:rsidRPr="00BA2161" w:rsidRDefault="00C25905" w:rsidP="00771D6A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Газонаполнительные пункты (ГНП) должны располагаться вне селитебной территории г</w:t>
      </w:r>
      <w:r w:rsidRPr="00BA2161">
        <w:t>о</w:t>
      </w:r>
      <w:r w:rsidRPr="00BA2161">
        <w:t>родских округов и поселений, как правило, с подветренной стороны для ветров прео</w:t>
      </w:r>
      <w:r w:rsidRPr="00BA2161">
        <w:t>б</w:t>
      </w:r>
      <w:r w:rsidRPr="00BA2161">
        <w:t>ладающего направления по отношению к жилой застройке.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3.4.7.12. Классификация газопроводов по рабочему давлению транспортируемого газа пр</w:t>
      </w:r>
      <w:r w:rsidRPr="00BA2161">
        <w:t>и</w:t>
      </w:r>
      <w:r w:rsidRPr="00BA2161">
        <w:t>ведена в таблице 5</w:t>
      </w:r>
      <w:r w:rsidR="00370ECD" w:rsidRPr="00BA2161">
        <w:t>5</w:t>
      </w:r>
      <w:r w:rsidRPr="00BA2161">
        <w:t>.</w:t>
      </w:r>
    </w:p>
    <w:p w:rsidR="00C25905" w:rsidRPr="00A605CA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right"/>
      </w:pPr>
      <w:r w:rsidRPr="00BA2161">
        <w:t>Таблица 5</w:t>
      </w:r>
      <w:r w:rsidR="00370ECD" w:rsidRPr="00BA2161">
        <w:t>5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729"/>
        <w:gridCol w:w="2618"/>
        <w:gridCol w:w="4213"/>
      </w:tblGrid>
      <w:tr w:rsidR="00C25905" w:rsidRPr="00BA2161">
        <w:trPr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Классификация газопроводов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 давлению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Вид транспортиру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мого газа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3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Рабочее давление в газопроводе, МПа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Высокого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 категории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13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Природный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Св. 0,6 до 1,2 включительно 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13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132"/>
              <w:rPr>
                <w:sz w:val="22"/>
                <w:szCs w:val="22"/>
                <w:vertAlign w:val="superscript"/>
              </w:rPr>
            </w:pPr>
            <w:r w:rsidRPr="00BA2161">
              <w:rPr>
                <w:sz w:val="22"/>
                <w:szCs w:val="22"/>
              </w:rPr>
              <w:t>СУГ *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Св. 0,6 до 1,6 включительно 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Iа категории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13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Природный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 w:rsidP="0008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Св. 1,2 на территории ТЭЦ к ГТУ и ПГУ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II категории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ind w:left="13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Природный и СУГ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 w:rsidP="0008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Св. 0,3 до 0,6 включительно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Среднего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3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Природный и СУГ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Св. 0,005 до 0,3 включительно 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Низкого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13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Природный и СУГ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ind w:left="11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До 0,005 включительно </w:t>
            </w:r>
          </w:p>
        </w:tc>
      </w:tr>
    </w:tbl>
    <w:p w:rsidR="00C25905" w:rsidRPr="00BA2161" w:rsidRDefault="00C25905" w:rsidP="00085905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СУГ – сжиженный углеводородный газ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3.4.7.13. Размеры земельных участков ГНС в зависимости от их производительности след</w:t>
      </w:r>
      <w:r w:rsidRPr="00BA2161">
        <w:t>у</w:t>
      </w:r>
      <w:r w:rsidRPr="00BA2161">
        <w:t>ет принимать по проекту, но не более га, для станций произв</w:t>
      </w:r>
      <w:r w:rsidRPr="00BA2161">
        <w:t>о</w:t>
      </w:r>
      <w:r w:rsidRPr="00BA2161">
        <w:t>дительностью: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10 тыс. т/год – 6;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20 тыс. т/год – 7;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40 тыс. т/год – 8.</w:t>
      </w:r>
    </w:p>
    <w:p w:rsidR="00C25905" w:rsidRPr="00BA2161" w:rsidRDefault="00A76BFB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Площадку для размещения ГНС следует предусматривать с учетом обеспечения снаружи ограждения противопожарной полосы шириной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 xml:space="preserve"> и минимальных расстояний до лесных ма</w:t>
      </w:r>
      <w:r w:rsidRPr="00BA2161">
        <w:t>с</w:t>
      </w:r>
      <w:r w:rsidRPr="00BA2161">
        <w:t xml:space="preserve">сивов в соответствии с </w:t>
      </w:r>
      <w:r w:rsidRPr="00BA2161">
        <w:rPr>
          <w:bCs/>
        </w:rPr>
        <w:t xml:space="preserve">требованиями Федерального закона </w:t>
      </w:r>
      <w:r w:rsidRPr="00BA2161">
        <w:t xml:space="preserve">от 22.07.2008 г. </w:t>
      </w:r>
      <w:r w:rsidR="00322D20">
        <w:t xml:space="preserve">                </w:t>
      </w:r>
      <w:r w:rsidRPr="00BA2161">
        <w:t>№ 123-ФЗ «Технический регламент о требов</w:t>
      </w:r>
      <w:r w:rsidRPr="00BA2161">
        <w:t>а</w:t>
      </w:r>
      <w:r w:rsidRPr="00BA2161">
        <w:t>ниях пожарной безопасности».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3.4.7.14. Размеры земельных участков ГНП и промежуточных складов баллонов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BA2161">
          <w:t>0,6 га</w:t>
        </w:r>
      </w:smartTag>
      <w:r w:rsidRPr="00BA2161">
        <w:t xml:space="preserve">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3.4.7.15. ГРП следует размещать: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отдельно стоящими;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пристроенными к газифицируемым производственным зданиям, котельным и обществе</w:t>
      </w:r>
      <w:r w:rsidRPr="00BA2161">
        <w:t>н</w:t>
      </w:r>
      <w:r w:rsidRPr="00BA2161">
        <w:t>ным зданиям с помещениями производственного характера;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встроенными в одноэтажные газифицируемые производственные здания и котельные (кр</w:t>
      </w:r>
      <w:r w:rsidRPr="00BA2161">
        <w:t>о</w:t>
      </w:r>
      <w:r w:rsidRPr="00BA2161">
        <w:t>ме помещений, расположенных в подвальных и цокольных этажах);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на покрытиях газифицируемых производственных зданий I и II степеней огнестойкости класса С0 с негорючим утеплителем;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вне зданий на открытых огражденных площадках под навесом на территории промышле</w:t>
      </w:r>
      <w:r w:rsidRPr="00BA2161">
        <w:t>н</w:t>
      </w:r>
      <w:r w:rsidRPr="00BA2161">
        <w:t>ных предприятий.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Блочные газорегуляторные пункты (ГРПБ) следует размещать отдельно сто</w:t>
      </w:r>
      <w:r w:rsidRPr="00BA2161">
        <w:t>я</w:t>
      </w:r>
      <w:r w:rsidRPr="00BA2161">
        <w:t>щими.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3.4.7.16. Шкафные газорегуляторные пункты (ШРП) размещают на отдельно стоящих оп</w:t>
      </w:r>
      <w:r w:rsidRPr="00BA2161">
        <w:t>о</w:t>
      </w:r>
      <w:r w:rsidRPr="00BA2161">
        <w:t>рах или на наружных стенах зданий, для газоснабжения которых они предназначены.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3.4.7.17. Расстояния от ограждений ГРС, ГГРП и ГРП до зданий и сооружений принимаю</w:t>
      </w:r>
      <w:r w:rsidRPr="00BA2161">
        <w:t>т</w:t>
      </w:r>
      <w:r w:rsidRPr="00BA2161">
        <w:t xml:space="preserve">ся в зависимости от класса входного газопровода: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от ГГРП с входным давлением Р = 1,2 МПа, при условии прокладки газопровода по терр</w:t>
      </w:r>
      <w:r w:rsidRPr="00BA2161">
        <w:t>и</w:t>
      </w:r>
      <w:r w:rsidRPr="00BA2161">
        <w:t xml:space="preserve">тории </w:t>
      </w:r>
      <w:r w:rsidR="0023022F">
        <w:t xml:space="preserve"> поселений</w:t>
      </w:r>
      <w:r w:rsidRPr="00BA2161">
        <w:t xml:space="preserve"> –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от ГРП с входным давлением Р = 0,6 МПа –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3.4.7.18. Отдельно стоящие газорегуляторные пункты в городских округах и поселениях должны располагаться на расстояниях от зданий и сооружений не менее приведенных в таблице 5</w:t>
      </w:r>
      <w:r w:rsidR="00370ECD" w:rsidRPr="00BA2161">
        <w:t>6</w:t>
      </w:r>
      <w:r w:rsidRPr="00BA2161">
        <w:t>, а на территории промышленных предприятий – согла</w:t>
      </w:r>
      <w:r w:rsidRPr="00BA2161">
        <w:t>с</w:t>
      </w:r>
      <w:r w:rsidRPr="00BA2161">
        <w:t>но требованиям СНиП II-89-80*.</w:t>
      </w:r>
    </w:p>
    <w:p w:rsidR="00C25905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 стесненных условиях разрешается уменьшение на 30 % расстояний от зданий и сооруж</w:t>
      </w:r>
      <w:r w:rsidRPr="00BA2161">
        <w:t>е</w:t>
      </w:r>
      <w:r w:rsidRPr="00BA2161">
        <w:t>ний до газорегуляторных пунктов пропускной способностью до 10000 м</w:t>
      </w:r>
      <w:r w:rsidRPr="00BA2161">
        <w:rPr>
          <w:vertAlign w:val="superscript"/>
        </w:rPr>
        <w:t>3</w:t>
      </w:r>
      <w:r w:rsidRPr="00BA2161">
        <w:t>/ч. </w:t>
      </w:r>
    </w:p>
    <w:p w:rsidR="00EB2A6B" w:rsidRPr="00EB2A6B" w:rsidRDefault="00EB2A6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right"/>
      </w:pPr>
      <w:r w:rsidRPr="00BA2161">
        <w:t>Таблица 5</w:t>
      </w:r>
      <w:r w:rsidR="00370ECD" w:rsidRPr="00BA2161">
        <w:t>6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2"/>
        <w:gridCol w:w="1426"/>
        <w:gridCol w:w="2534"/>
        <w:gridCol w:w="2204"/>
        <w:gridCol w:w="1923"/>
      </w:tblGrid>
      <w:tr w:rsidR="00C25905" w:rsidRPr="00BA2161"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Давление газа </w:t>
            </w:r>
          </w:p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на вводе в ГРП, ГРПБ, ШРП, МПа</w:t>
            </w: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Расстояния в свету от отдельно стоящих ГРП, ГРПБ </w:t>
            </w:r>
          </w:p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и отдельно стоящих ШРП по горизонтали, м, до</w:t>
            </w:r>
          </w:p>
        </w:tc>
      </w:tr>
      <w:tr w:rsidR="00C25905" w:rsidRPr="00BA2161">
        <w:trPr>
          <w:trHeight w:val="170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05" w:rsidRPr="00BA2161" w:rsidRDefault="00C25905" w:rsidP="0008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зданий и </w:t>
            </w:r>
          </w:p>
          <w:p w:rsidR="00C25905" w:rsidRPr="00BA2161" w:rsidRDefault="00C25905" w:rsidP="0008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оружений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железнодорожных путей (до ближайшего рельса)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автомобильных д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рог (до обочины)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08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воздушных линий электропередачи</w:t>
            </w:r>
          </w:p>
        </w:tc>
      </w:tr>
      <w:tr w:rsidR="00C25905" w:rsidRPr="00BA2161">
        <w:trPr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До 0,6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не менее 1,5 </w:t>
            </w:r>
          </w:p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выс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ты опоры</w:t>
            </w:r>
          </w:p>
        </w:tc>
      </w:tr>
      <w:tr w:rsidR="00C25905" w:rsidRPr="00BA2161">
        <w:trPr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Свыше 0,6 до 1,2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  <w:tc>
          <w:tcPr>
            <w:tcW w:w="1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</w:tbl>
    <w:p w:rsidR="00C25905" w:rsidRPr="00BA2161" w:rsidRDefault="00C25905" w:rsidP="00CB3EBB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Расстояние следует принимать от наружных стен зданий ГРП, ГРПБ или ШРП, а при располож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 xml:space="preserve">нии оборудования на открытой площадке – от ограждения. 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Требования таблицы распространяются также на узлы учета расхода газа, располагаемые в о</w:t>
      </w:r>
      <w:r w:rsidRPr="00BA2161">
        <w:rPr>
          <w:sz w:val="22"/>
          <w:szCs w:val="22"/>
        </w:rPr>
        <w:t>т</w:t>
      </w:r>
      <w:r w:rsidRPr="00BA2161">
        <w:rPr>
          <w:sz w:val="22"/>
          <w:szCs w:val="22"/>
        </w:rPr>
        <w:t xml:space="preserve">дельно стоящих зданиях или в шкафах на отдельно стоящих опорах. </w:t>
      </w:r>
    </w:p>
    <w:p w:rsidR="00C25905" w:rsidRPr="00BA2161" w:rsidRDefault="00C25905">
      <w:pPr>
        <w:widowControl w:val="0"/>
        <w:ind w:firstLine="709"/>
        <w:jc w:val="both"/>
        <w:rPr>
          <w:b/>
          <w:sz w:val="22"/>
          <w:szCs w:val="22"/>
        </w:rPr>
      </w:pPr>
      <w:r w:rsidRPr="00BA2161">
        <w:rPr>
          <w:sz w:val="22"/>
          <w:szCs w:val="22"/>
        </w:rPr>
        <w:t>3. Расстояние от отдельно стоящего ШРП при давлении газа на вводе до 0,3 МПа до зданий и с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оружений не нормируется. </w:t>
      </w:r>
    </w:p>
    <w:p w:rsidR="00C25905" w:rsidRPr="00EB2A6B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371E9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3.4.7.19. </w:t>
      </w:r>
      <w:r w:rsidR="00C371E9" w:rsidRPr="00BA2161">
        <w:rPr>
          <w:bCs/>
          <w:spacing w:val="-2"/>
        </w:rPr>
        <w:t xml:space="preserve">Противопожарные расстояния от газопроводов и иных </w:t>
      </w:r>
      <w:r w:rsidR="00C371E9" w:rsidRPr="00BA2161">
        <w:rPr>
          <w:spacing w:val="-2"/>
        </w:rPr>
        <w:t>объектов газораспредел</w:t>
      </w:r>
      <w:r w:rsidR="00C371E9" w:rsidRPr="00BA2161">
        <w:rPr>
          <w:spacing w:val="-2"/>
        </w:rPr>
        <w:t>и</w:t>
      </w:r>
      <w:r w:rsidR="00C371E9" w:rsidRPr="00BA2161">
        <w:rPr>
          <w:spacing w:val="-2"/>
        </w:rPr>
        <w:t>тельной сети</w:t>
      </w:r>
      <w:r w:rsidR="00C371E9" w:rsidRPr="00BA2161">
        <w:rPr>
          <w:bCs/>
          <w:spacing w:val="-2"/>
        </w:rPr>
        <w:t xml:space="preserve"> до соседних объектов определяются в соответствии с требованиями Федерального </w:t>
      </w:r>
      <w:r w:rsidR="00C371E9" w:rsidRPr="00BA2161">
        <w:rPr>
          <w:bCs/>
        </w:rPr>
        <w:t>з</w:t>
      </w:r>
      <w:r w:rsidR="00C371E9" w:rsidRPr="00BA2161">
        <w:rPr>
          <w:bCs/>
        </w:rPr>
        <w:t>а</w:t>
      </w:r>
      <w:r w:rsidR="00C371E9" w:rsidRPr="00BA2161">
        <w:rPr>
          <w:bCs/>
        </w:rPr>
        <w:t xml:space="preserve">кона </w:t>
      </w:r>
      <w:r w:rsidR="00C371E9" w:rsidRPr="00BA2161">
        <w:t>от 22.07.2008 г. № 123-ФЗ «Технический регламент о требованиях пожарной безопасн</w:t>
      </w:r>
      <w:r w:rsidR="00C371E9" w:rsidRPr="00BA2161">
        <w:t>о</w:t>
      </w:r>
      <w:r w:rsidR="00C371E9" w:rsidRPr="00BA2161">
        <w:t>сти».</w:t>
      </w:r>
    </w:p>
    <w:p w:rsidR="00C25905" w:rsidRPr="00BA2161" w:rsidRDefault="00C371E9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3.4.7.20. </w:t>
      </w:r>
      <w:r w:rsidR="00C25905" w:rsidRPr="00BA2161">
        <w:t>Газораспределительные системы населенных пунктов с населением более 100 тыс</w:t>
      </w:r>
      <w:r w:rsidR="00322D20">
        <w:t>.</w:t>
      </w:r>
      <w:r w:rsidR="00C25905" w:rsidRPr="00BA2161">
        <w:t xml:space="preserve"> чел</w:t>
      </w:r>
      <w:r w:rsidR="00322D20">
        <w:t>.</w:t>
      </w:r>
      <w:r w:rsidR="00C25905" w:rsidRPr="00BA2161">
        <w:t xml:space="preserve"> должны быть оснащены автоматизированными системами дистанционного управления те</w:t>
      </w:r>
      <w:r w:rsidR="00C25905" w:rsidRPr="00BA2161">
        <w:t>х</w:t>
      </w:r>
      <w:r w:rsidR="00C25905" w:rsidRPr="00BA2161">
        <w:t>нологическим процессом распределения газа и коммерческого учета потре</w:t>
      </w:r>
      <w:r w:rsidR="00C25905" w:rsidRPr="00BA2161">
        <w:t>б</w:t>
      </w:r>
      <w:r w:rsidR="00C25905" w:rsidRPr="00BA2161">
        <w:t>ления газа (АСУ ТП РГ). Для поселений с населением менее 100 тысяч человек решение об оснащении газораспред</w:t>
      </w:r>
      <w:r w:rsidR="00C25905" w:rsidRPr="00BA2161">
        <w:t>е</w:t>
      </w:r>
      <w:r w:rsidR="00C25905" w:rsidRPr="00BA2161">
        <w:t>лительных систем АСУ ТП РГ принимается эксплуатирующими организациями или зака</w:t>
      </w:r>
      <w:r w:rsidR="00C25905" w:rsidRPr="00BA2161">
        <w:t>з</w:t>
      </w:r>
      <w:r w:rsidR="00C25905" w:rsidRPr="00BA2161">
        <w:t>чиком.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3.4.7.2</w:t>
      </w:r>
      <w:r w:rsidR="00C371E9" w:rsidRPr="00BA2161">
        <w:t>1</w:t>
      </w:r>
      <w:r w:rsidRPr="00BA2161">
        <w:t>. Проектирование газораспределительных систем на территориях, под</w:t>
      </w:r>
      <w:r w:rsidRPr="00BA2161">
        <w:rPr>
          <w:spacing w:val="-2"/>
        </w:rPr>
        <w:t>верженных опасным метеорологическим, инженерно-геологическим и гидрологичес</w:t>
      </w:r>
      <w:r w:rsidRPr="00BA2161">
        <w:t>ким процессам</w:t>
      </w:r>
      <w:r w:rsidR="00322D20">
        <w:t>,</w:t>
      </w:r>
      <w:r w:rsidRPr="00BA2161">
        <w:t xml:space="preserve"> следует осуществлять в соответствии с требованиями СНиП II-7-81*, СНиП 22-02-2003, СНиП 2.01.09-91.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3.4.7.2</w:t>
      </w:r>
      <w:r w:rsidR="00C371E9" w:rsidRPr="00BA2161">
        <w:t>2</w:t>
      </w:r>
      <w:r w:rsidRPr="00BA2161">
        <w:t>. Газоснабжение городских округов, поселений с численностью населения более 100 тыс. чел. при сейсмичности местности более 7 баллов следует проектировать от двух исто</w:t>
      </w:r>
      <w:r w:rsidRPr="00BA2161">
        <w:t>ч</w:t>
      </w:r>
      <w:r w:rsidRPr="00BA2161">
        <w:t xml:space="preserve">ников или более – магистральных ГРС с размещением </w:t>
      </w:r>
      <w:r w:rsidRPr="00BA2161">
        <w:rPr>
          <w:spacing w:val="-2"/>
        </w:rPr>
        <w:t>их с противоположных сторон городского округа, поселения. При этом газопроводы</w:t>
      </w:r>
      <w:r w:rsidRPr="00BA2161">
        <w:t xml:space="preserve"> </w:t>
      </w:r>
      <w:r w:rsidRPr="00BA2161">
        <w:rPr>
          <w:spacing w:val="-4"/>
        </w:rPr>
        <w:t>высокого и среднего давления следует проектировать закольц</w:t>
      </w:r>
      <w:r w:rsidRPr="00BA2161">
        <w:rPr>
          <w:spacing w:val="-4"/>
        </w:rPr>
        <w:t>о</w:t>
      </w:r>
      <w:r w:rsidRPr="00BA2161">
        <w:rPr>
          <w:spacing w:val="-4"/>
        </w:rPr>
        <w:t>ванными с разделением</w:t>
      </w:r>
      <w:r w:rsidRPr="00BA2161">
        <w:t xml:space="preserve"> их на секции отключающими устройствами.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3.4.7.2</w:t>
      </w:r>
      <w:r w:rsidR="00C371E9" w:rsidRPr="00BA2161">
        <w:t>3</w:t>
      </w:r>
      <w:r w:rsidRPr="00BA2161">
        <w:t>. Переходы газопроводов через реки, овраги, трещины, карстовые проявления на поверхности земли, а также железнодорожные пути в выемках, прокладываемые в районах с сей</w:t>
      </w:r>
      <w:r w:rsidRPr="00BA2161">
        <w:t>с</w:t>
      </w:r>
      <w:r w:rsidRPr="00BA2161">
        <w:t>мичностью более 7 баллов, следует проектировать надземными. Конструкции опор должны обе</w:t>
      </w:r>
      <w:r w:rsidRPr="00BA2161">
        <w:t>с</w:t>
      </w:r>
      <w:r w:rsidRPr="00BA2161">
        <w:t>печивать возможность перемещений газопроводов, возникающих во время землетрясения.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3.4.7.2</w:t>
      </w:r>
      <w:r w:rsidR="00C371E9" w:rsidRPr="00BA2161">
        <w:t>4</w:t>
      </w:r>
      <w:r w:rsidRPr="00BA2161">
        <w:t>. При проектировании подземных газопроводов в сейсмических районах, на подр</w:t>
      </w:r>
      <w:r w:rsidRPr="00BA2161">
        <w:t>а</w:t>
      </w:r>
      <w:r w:rsidRPr="00BA2161">
        <w:t>батываемых и закарстованных территориях, в местах пересечения с другими подземными комм</w:t>
      </w:r>
      <w:r w:rsidRPr="00BA2161">
        <w:t>у</w:t>
      </w:r>
      <w:r w:rsidRPr="00BA2161">
        <w:t xml:space="preserve">никациями, на углах поворотов газопроводов с </w:t>
      </w:r>
      <w:r w:rsidRPr="00BA2161">
        <w:rPr>
          <w:spacing w:val="-2"/>
        </w:rPr>
        <w:t>радиусом изгиба менее 5 диаметров, в местах ра</w:t>
      </w:r>
      <w:r w:rsidRPr="00BA2161">
        <w:rPr>
          <w:spacing w:val="-2"/>
        </w:rPr>
        <w:t>з</w:t>
      </w:r>
      <w:r w:rsidRPr="00BA2161">
        <w:rPr>
          <w:spacing w:val="-2"/>
        </w:rPr>
        <w:t>ветвления сети, перехода подземной</w:t>
      </w:r>
      <w:r w:rsidRPr="00BA2161">
        <w:t xml:space="preserve"> прокладки на надземную, расположения неразъемных соед</w:t>
      </w:r>
      <w:r w:rsidRPr="00BA2161">
        <w:t>и</w:t>
      </w:r>
      <w:r w:rsidRPr="00BA2161">
        <w:t xml:space="preserve">нений «полиэтилен - сталь», а также в пределах </w:t>
      </w:r>
      <w:r w:rsidR="00E2779C">
        <w:t xml:space="preserve"> поселений </w:t>
      </w:r>
      <w:r w:rsidRPr="00BA2161">
        <w:t xml:space="preserve">на линейных участках через каждые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должны предусматриваться контрольные трубки.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3.4.7.2</w:t>
      </w:r>
      <w:r w:rsidR="00C371E9" w:rsidRPr="00BA2161">
        <w:t>5</w:t>
      </w:r>
      <w:r w:rsidRPr="00BA2161">
        <w:t>. Для резервуарных установок СУГ с подземными резервуарами на территориях со средне</w:t>
      </w:r>
      <w:r w:rsidR="00322D20">
        <w:t xml:space="preserve"> –</w:t>
      </w:r>
      <w:r w:rsidRPr="00BA2161">
        <w:t xml:space="preserve"> и сильно набухающими грунтами должна проектироваться </w:t>
      </w:r>
      <w:r w:rsidRPr="00BA2161">
        <w:rPr>
          <w:spacing w:val="-2"/>
        </w:rPr>
        <w:t>надземная прокладка соед</w:t>
      </w:r>
      <w:r w:rsidRPr="00BA2161">
        <w:rPr>
          <w:spacing w:val="-2"/>
        </w:rPr>
        <w:t>и</w:t>
      </w:r>
      <w:r w:rsidRPr="00BA2161">
        <w:rPr>
          <w:spacing w:val="-2"/>
        </w:rPr>
        <w:t>няющих резервуары газопроводов жидкой и паровой фаз.</w:t>
      </w:r>
    </w:p>
    <w:p w:rsidR="00C25905" w:rsidRPr="00EB2A6B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3.4.8. Электроснабжение</w:t>
      </w:r>
    </w:p>
    <w:p w:rsidR="00C25905" w:rsidRPr="00EB2A6B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 w:rsidP="00E2779C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both"/>
      </w:pPr>
      <w:r w:rsidRPr="00BA2161">
        <w:t xml:space="preserve">3.4.8.1. При проектировании электроснабжения </w:t>
      </w:r>
      <w:r w:rsidR="00E2779C">
        <w:t xml:space="preserve"> поселений </w:t>
      </w:r>
      <w:r w:rsidRPr="00BA2161">
        <w:t>определение электрической н</w:t>
      </w:r>
      <w:r w:rsidRPr="00BA2161">
        <w:t>а</w:t>
      </w:r>
      <w:r w:rsidRPr="00BA2161">
        <w:t>грузки на электроисточники следует производить в соответствии с требов</w:t>
      </w:r>
      <w:r w:rsidRPr="00BA2161">
        <w:t>а</w:t>
      </w:r>
      <w:r w:rsidRPr="00BA2161">
        <w:t xml:space="preserve">ниями РД 34.20.185-94, СП 31-110-2003 и Положением о технической политике </w:t>
      </w:r>
      <w:r w:rsidR="00322D20">
        <w:t xml:space="preserve">          </w:t>
      </w:r>
      <w:r w:rsidRPr="00BA2161">
        <w:t>ОАО «</w:t>
      </w:r>
      <w:r w:rsidR="00DB4F03">
        <w:t>Федеральной сетивой комп</w:t>
      </w:r>
      <w:r w:rsidR="00DB4F03">
        <w:t>а</w:t>
      </w:r>
      <w:r w:rsidR="00DB4F03">
        <w:t>нии единой энергитической системы</w:t>
      </w:r>
      <w:r w:rsidRPr="00BA2161">
        <w:t xml:space="preserve">» от </w:t>
      </w:r>
      <w:r w:rsidR="00322D20">
        <w:t>02</w:t>
      </w:r>
      <w:r w:rsidRPr="00BA2161">
        <w:t>.06.2006 г.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Укрупненные показатели электропотребления в городских округах и поселениях допуск</w:t>
      </w:r>
      <w:r w:rsidRPr="00BA2161">
        <w:t>а</w:t>
      </w:r>
      <w:r w:rsidRPr="00BA2161">
        <w:t>ется принимать в соответствии с рекомендуемыми нормами электропотребления (пр</w:t>
      </w:r>
      <w:r w:rsidRPr="00BA2161">
        <w:t>и</w:t>
      </w:r>
      <w:r w:rsidRPr="00BA2161">
        <w:t>ложение</w:t>
      </w:r>
      <w:r w:rsidR="00322D20">
        <w:t xml:space="preserve"> № </w:t>
      </w:r>
      <w:r w:rsidRPr="00BA2161">
        <w:t>12</w:t>
      </w:r>
      <w:r w:rsidR="00322D20">
        <w:t xml:space="preserve"> к</w:t>
      </w:r>
      <w:r w:rsidRPr="00BA2161">
        <w:t xml:space="preserve"> настоящи</w:t>
      </w:r>
      <w:r w:rsidR="00322D20">
        <w:t>м</w:t>
      </w:r>
      <w:r w:rsidRPr="00BA2161">
        <w:t xml:space="preserve"> норматив</w:t>
      </w:r>
      <w:r w:rsidR="00322D20">
        <w:t>ам</w:t>
      </w:r>
      <w:r w:rsidRPr="00BA2161">
        <w:t>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Для предварительных расчетов укрупненные показатели удельной расчетной нагрузки с</w:t>
      </w:r>
      <w:r w:rsidRPr="00BA2161">
        <w:t>е</w:t>
      </w:r>
      <w:r w:rsidRPr="00BA2161">
        <w:t>литебной территории допускается принимать по таблице 5</w:t>
      </w:r>
      <w:r w:rsidR="00370ECD" w:rsidRPr="00BA2161">
        <w:t>7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5</w:t>
      </w:r>
      <w:r w:rsidR="00370ECD" w:rsidRPr="00BA2161"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546"/>
        <w:gridCol w:w="1531"/>
        <w:gridCol w:w="676"/>
        <w:gridCol w:w="1417"/>
        <w:gridCol w:w="1501"/>
        <w:gridCol w:w="665"/>
        <w:gridCol w:w="1370"/>
      </w:tblGrid>
      <w:tr w:rsidR="00C25905" w:rsidRPr="00BA2161">
        <w:trPr>
          <w:jc w:val="center"/>
        </w:trPr>
        <w:tc>
          <w:tcPr>
            <w:tcW w:w="1381" w:type="dxa"/>
            <w:vMerge w:val="restart"/>
            <w:vAlign w:val="center"/>
          </w:tcPr>
          <w:p w:rsidR="00C96212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Категория городского округа,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546" w:type="dxa"/>
            <w:vMerge w:val="restart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Расчетная удельная обеспечен-ность о</w:t>
            </w:r>
            <w:r w:rsidRPr="00BA2161">
              <w:rPr>
                <w:b/>
                <w:sz w:val="22"/>
                <w:szCs w:val="22"/>
              </w:rPr>
              <w:t>б</w:t>
            </w:r>
            <w:r w:rsidRPr="00BA2161">
              <w:rPr>
                <w:b/>
                <w:sz w:val="22"/>
                <w:szCs w:val="22"/>
              </w:rPr>
              <w:t>щей пл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щадью,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>/чел.</w:t>
            </w:r>
          </w:p>
        </w:tc>
        <w:tc>
          <w:tcPr>
            <w:tcW w:w="7160" w:type="dxa"/>
            <w:gridSpan w:val="6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Городской округ, поселение (район)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  <w:vMerge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 плитами на природном газе, кВт/чел.</w:t>
            </w:r>
          </w:p>
        </w:tc>
        <w:tc>
          <w:tcPr>
            <w:tcW w:w="3536" w:type="dxa"/>
            <w:gridSpan w:val="3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 стационарными электрическ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ми</w:t>
            </w:r>
            <w:r w:rsidRPr="00BA2161">
              <w:rPr>
                <w:spacing w:val="-2"/>
                <w:sz w:val="22"/>
                <w:szCs w:val="22"/>
              </w:rPr>
              <w:t xml:space="preserve"> плитами, кВт/чел.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  <w:vMerge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96212" w:rsidRPr="00BA2161" w:rsidRDefault="00C25905">
            <w:pPr>
              <w:widowControl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 xml:space="preserve">в целом по 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6"/>
                <w:sz w:val="22"/>
                <w:szCs w:val="22"/>
              </w:rPr>
              <w:t>городскому</w:t>
            </w:r>
            <w:r w:rsidRPr="00BA2161">
              <w:rPr>
                <w:spacing w:val="-4"/>
                <w:sz w:val="22"/>
                <w:szCs w:val="22"/>
              </w:rPr>
              <w:t xml:space="preserve"> округу, </w:t>
            </w:r>
            <w:r w:rsidRPr="00BA2161">
              <w:rPr>
                <w:spacing w:val="-6"/>
                <w:sz w:val="22"/>
                <w:szCs w:val="22"/>
              </w:rPr>
              <w:t>посел</w:t>
            </w:r>
            <w:r w:rsidRPr="00BA2161">
              <w:rPr>
                <w:spacing w:val="-6"/>
                <w:sz w:val="22"/>
                <w:szCs w:val="22"/>
              </w:rPr>
              <w:t>е</w:t>
            </w:r>
            <w:r w:rsidRPr="00BA2161">
              <w:rPr>
                <w:spacing w:val="-6"/>
                <w:sz w:val="22"/>
                <w:szCs w:val="22"/>
              </w:rPr>
              <w:t>нию</w:t>
            </w:r>
            <w:r w:rsidRPr="00BA2161">
              <w:rPr>
                <w:spacing w:val="-4"/>
                <w:sz w:val="22"/>
                <w:szCs w:val="22"/>
              </w:rPr>
              <w:t xml:space="preserve"> (ра</w:t>
            </w:r>
            <w:r w:rsidRPr="00BA2161">
              <w:rPr>
                <w:spacing w:val="-4"/>
                <w:sz w:val="22"/>
                <w:szCs w:val="22"/>
              </w:rPr>
              <w:t>й</w:t>
            </w:r>
            <w:r w:rsidRPr="00BA2161">
              <w:rPr>
                <w:spacing w:val="-4"/>
                <w:sz w:val="22"/>
                <w:szCs w:val="22"/>
              </w:rPr>
              <w:t>ону)</w:t>
            </w:r>
          </w:p>
        </w:tc>
        <w:tc>
          <w:tcPr>
            <w:tcW w:w="2093" w:type="dxa"/>
            <w:gridSpan w:val="2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</w:t>
            </w:r>
          </w:p>
        </w:tc>
        <w:tc>
          <w:tcPr>
            <w:tcW w:w="1501" w:type="dxa"/>
            <w:vMerge w:val="restart"/>
            <w:vAlign w:val="center"/>
          </w:tcPr>
          <w:p w:rsidR="00C96212" w:rsidRPr="00BA2161" w:rsidRDefault="00C25905">
            <w:pPr>
              <w:widowControl w:val="0"/>
              <w:ind w:left="-113" w:right="-113"/>
              <w:jc w:val="center"/>
              <w:rPr>
                <w:spacing w:val="-6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 xml:space="preserve">в целом по 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6"/>
                <w:sz w:val="22"/>
                <w:szCs w:val="22"/>
              </w:rPr>
              <w:t>городскому</w:t>
            </w:r>
            <w:r w:rsidRPr="00BA2161">
              <w:rPr>
                <w:spacing w:val="-4"/>
                <w:sz w:val="22"/>
                <w:szCs w:val="22"/>
              </w:rPr>
              <w:t xml:space="preserve"> округу, </w:t>
            </w:r>
            <w:r w:rsidRPr="00BA2161">
              <w:rPr>
                <w:spacing w:val="-6"/>
                <w:sz w:val="22"/>
                <w:szCs w:val="22"/>
              </w:rPr>
              <w:t>посел</w:t>
            </w:r>
            <w:r w:rsidRPr="00BA2161">
              <w:rPr>
                <w:spacing w:val="-6"/>
                <w:sz w:val="22"/>
                <w:szCs w:val="22"/>
              </w:rPr>
              <w:t>е</w:t>
            </w:r>
            <w:r w:rsidRPr="00BA2161">
              <w:rPr>
                <w:spacing w:val="-6"/>
                <w:sz w:val="22"/>
                <w:szCs w:val="22"/>
              </w:rPr>
              <w:t>нию</w:t>
            </w:r>
            <w:r w:rsidRPr="00BA2161">
              <w:rPr>
                <w:spacing w:val="-4"/>
                <w:sz w:val="22"/>
                <w:szCs w:val="22"/>
              </w:rPr>
              <w:t>, (ра</w:t>
            </w:r>
            <w:r w:rsidRPr="00BA2161">
              <w:rPr>
                <w:spacing w:val="-4"/>
                <w:sz w:val="22"/>
                <w:szCs w:val="22"/>
              </w:rPr>
              <w:t>й</w:t>
            </w:r>
            <w:r w:rsidRPr="00BA2161">
              <w:rPr>
                <w:spacing w:val="-4"/>
                <w:sz w:val="22"/>
                <w:szCs w:val="22"/>
              </w:rPr>
              <w:t>ону)</w:t>
            </w:r>
          </w:p>
        </w:tc>
        <w:tc>
          <w:tcPr>
            <w:tcW w:w="2035" w:type="dxa"/>
            <w:gridSpan w:val="2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  <w:vMerge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центр</w:t>
            </w:r>
          </w:p>
        </w:tc>
        <w:tc>
          <w:tcPr>
            <w:tcW w:w="1417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микрора</w:t>
            </w:r>
            <w:r w:rsidRPr="00BA2161">
              <w:rPr>
                <w:spacing w:val="-2"/>
                <w:sz w:val="22"/>
                <w:szCs w:val="22"/>
              </w:rPr>
              <w:t>й</w:t>
            </w:r>
            <w:r w:rsidRPr="00BA2161">
              <w:rPr>
                <w:spacing w:val="-2"/>
                <w:sz w:val="22"/>
                <w:szCs w:val="22"/>
              </w:rPr>
              <w:t>оны (кварт</w:t>
            </w:r>
            <w:r w:rsidRPr="00BA2161">
              <w:rPr>
                <w:spacing w:val="-2"/>
                <w:sz w:val="22"/>
                <w:szCs w:val="22"/>
              </w:rPr>
              <w:t>а</w:t>
            </w:r>
            <w:r w:rsidRPr="00BA2161">
              <w:rPr>
                <w:spacing w:val="-2"/>
                <w:sz w:val="22"/>
                <w:szCs w:val="22"/>
              </w:rPr>
              <w:t>лы) застро</w:t>
            </w:r>
            <w:r w:rsidRPr="00BA2161">
              <w:rPr>
                <w:spacing w:val="-2"/>
                <w:sz w:val="22"/>
                <w:szCs w:val="22"/>
              </w:rPr>
              <w:t>й</w:t>
            </w:r>
            <w:r w:rsidRPr="00BA2161">
              <w:rPr>
                <w:spacing w:val="-2"/>
                <w:sz w:val="22"/>
                <w:szCs w:val="22"/>
              </w:rPr>
              <w:t>ки</w:t>
            </w:r>
          </w:p>
        </w:tc>
        <w:tc>
          <w:tcPr>
            <w:tcW w:w="1501" w:type="dxa"/>
            <w:vMerge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C25905" w:rsidRPr="00BA2161" w:rsidRDefault="00C25905" w:rsidP="00C96212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центр</w:t>
            </w:r>
          </w:p>
        </w:tc>
        <w:tc>
          <w:tcPr>
            <w:tcW w:w="1370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микрорайоны (кварталы) застройки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</w:tcPr>
          <w:p w:rsidR="00C25905" w:rsidRPr="00BA2161" w:rsidRDefault="00C25905">
            <w:pPr>
              <w:widowControl w:val="0"/>
              <w:ind w:right="-57"/>
              <w:jc w:val="both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Крупный</w:t>
            </w:r>
          </w:p>
        </w:tc>
        <w:tc>
          <w:tcPr>
            <w:tcW w:w="154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27,4</w:t>
            </w:r>
          </w:p>
        </w:tc>
        <w:tc>
          <w:tcPr>
            <w:tcW w:w="15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0,48</w:t>
            </w:r>
          </w:p>
        </w:tc>
        <w:tc>
          <w:tcPr>
            <w:tcW w:w="6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0,70</w:t>
            </w:r>
          </w:p>
        </w:tc>
        <w:tc>
          <w:tcPr>
            <w:tcW w:w="141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0,42</w:t>
            </w:r>
          </w:p>
        </w:tc>
        <w:tc>
          <w:tcPr>
            <w:tcW w:w="15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0,57</w:t>
            </w:r>
          </w:p>
        </w:tc>
        <w:tc>
          <w:tcPr>
            <w:tcW w:w="66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0,79</w:t>
            </w:r>
          </w:p>
        </w:tc>
        <w:tc>
          <w:tcPr>
            <w:tcW w:w="13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0,52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</w:tcPr>
          <w:p w:rsidR="00C25905" w:rsidRPr="00BA2161" w:rsidRDefault="00C25905">
            <w:pPr>
              <w:widowControl w:val="0"/>
              <w:ind w:right="-57"/>
              <w:jc w:val="both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 xml:space="preserve">Большой </w:t>
            </w:r>
          </w:p>
        </w:tc>
        <w:tc>
          <w:tcPr>
            <w:tcW w:w="154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27,8</w:t>
            </w:r>
          </w:p>
        </w:tc>
        <w:tc>
          <w:tcPr>
            <w:tcW w:w="15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0,46</w:t>
            </w:r>
          </w:p>
        </w:tc>
        <w:tc>
          <w:tcPr>
            <w:tcW w:w="6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06,2</w:t>
            </w:r>
          </w:p>
        </w:tc>
        <w:tc>
          <w:tcPr>
            <w:tcW w:w="141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0,41</w:t>
            </w:r>
          </w:p>
        </w:tc>
        <w:tc>
          <w:tcPr>
            <w:tcW w:w="15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0,55</w:t>
            </w:r>
          </w:p>
        </w:tc>
        <w:tc>
          <w:tcPr>
            <w:tcW w:w="66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0,72</w:t>
            </w:r>
          </w:p>
        </w:tc>
        <w:tc>
          <w:tcPr>
            <w:tcW w:w="13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0,51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</w:tcPr>
          <w:p w:rsidR="00C25905" w:rsidRPr="00BA2161" w:rsidRDefault="00C25905">
            <w:pPr>
              <w:widowControl w:val="0"/>
              <w:ind w:right="-57"/>
              <w:jc w:val="both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Средний</w:t>
            </w:r>
          </w:p>
        </w:tc>
        <w:tc>
          <w:tcPr>
            <w:tcW w:w="154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29,0</w:t>
            </w:r>
          </w:p>
        </w:tc>
        <w:tc>
          <w:tcPr>
            <w:tcW w:w="15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0,43</w:t>
            </w:r>
          </w:p>
        </w:tc>
        <w:tc>
          <w:tcPr>
            <w:tcW w:w="6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0,55</w:t>
            </w:r>
          </w:p>
        </w:tc>
        <w:tc>
          <w:tcPr>
            <w:tcW w:w="141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0,40</w:t>
            </w:r>
          </w:p>
        </w:tc>
        <w:tc>
          <w:tcPr>
            <w:tcW w:w="15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0,52</w:t>
            </w:r>
          </w:p>
        </w:tc>
        <w:tc>
          <w:tcPr>
            <w:tcW w:w="66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0,65</w:t>
            </w:r>
          </w:p>
        </w:tc>
        <w:tc>
          <w:tcPr>
            <w:tcW w:w="13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0,50</w:t>
            </w:r>
          </w:p>
        </w:tc>
      </w:tr>
      <w:tr w:rsidR="00C25905" w:rsidRPr="00BA2161">
        <w:trPr>
          <w:jc w:val="center"/>
        </w:trPr>
        <w:tc>
          <w:tcPr>
            <w:tcW w:w="1381" w:type="dxa"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Малый</w:t>
            </w:r>
          </w:p>
        </w:tc>
        <w:tc>
          <w:tcPr>
            <w:tcW w:w="154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30,1</w:t>
            </w:r>
          </w:p>
        </w:tc>
        <w:tc>
          <w:tcPr>
            <w:tcW w:w="153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0,41</w:t>
            </w:r>
          </w:p>
        </w:tc>
        <w:tc>
          <w:tcPr>
            <w:tcW w:w="6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0,51</w:t>
            </w:r>
          </w:p>
        </w:tc>
        <w:tc>
          <w:tcPr>
            <w:tcW w:w="141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0,39</w:t>
            </w:r>
          </w:p>
        </w:tc>
        <w:tc>
          <w:tcPr>
            <w:tcW w:w="15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0,50</w:t>
            </w:r>
          </w:p>
        </w:tc>
        <w:tc>
          <w:tcPr>
            <w:tcW w:w="66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0,62</w:t>
            </w:r>
          </w:p>
        </w:tc>
        <w:tc>
          <w:tcPr>
            <w:tcW w:w="13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0,49</w:t>
            </w:r>
          </w:p>
        </w:tc>
      </w:tr>
    </w:tbl>
    <w:p w:rsidR="00A33040" w:rsidRDefault="00A33040" w:rsidP="00A33040">
      <w:pPr>
        <w:widowControl w:val="0"/>
        <w:autoSpaceDE w:val="0"/>
        <w:autoSpaceDN w:val="0"/>
        <w:adjustRightInd w:val="0"/>
        <w:ind w:firstLine="720"/>
        <w:jc w:val="both"/>
        <w:rPr>
          <w:i/>
          <w:spacing w:val="40"/>
          <w:sz w:val="22"/>
          <w:szCs w:val="22"/>
        </w:rPr>
      </w:pPr>
    </w:p>
    <w:p w:rsidR="00C25905" w:rsidRPr="00BA2161" w:rsidRDefault="00C25905" w:rsidP="00BA641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sz w:val="22"/>
          <w:szCs w:val="22"/>
        </w:rPr>
        <w:t>: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2"/>
          <w:szCs w:val="22"/>
        </w:rPr>
      </w:pPr>
      <w:r w:rsidRPr="00BA2161">
        <w:rPr>
          <w:spacing w:val="-3"/>
          <w:sz w:val="22"/>
          <w:szCs w:val="22"/>
        </w:rPr>
        <w:t>1. Значения удельных электрических нагрузок приведены к шинам 10(6) кВ центров питания.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При наличии в жилом фонде городского округа, поселения (района) газовых и электрических плит удельные нагрузки определяются интерполяцией пропорционально их соотношению.</w:t>
      </w:r>
    </w:p>
    <w:p w:rsidR="00C25905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В тех случаях, когда фактическая обеспеченность общей площадью в городском округе, посел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нии (районе) отличается от расчетной, приведенные в таблице значения следует умножать на отнош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 xml:space="preserve">ние фактической обеспеченности к расчетной.  </w:t>
      </w:r>
    </w:p>
    <w:p w:rsidR="00EB2A6B" w:rsidRPr="00BA2161" w:rsidRDefault="00EB2A6B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Приведенные в таблице показатели учитывают нагрузки: жилых и общественных зданий (адм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нистративных, учебных, научных, лечебных, торговых, зрелищных, спортивных), коммунальных предпр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ятий, объектов транспортного обслуживания (закрытых и открытых стоянок автомобилей), наружного о</w:t>
      </w:r>
      <w:r w:rsidRPr="00BA2161">
        <w:rPr>
          <w:sz w:val="22"/>
          <w:szCs w:val="22"/>
        </w:rPr>
        <w:t>с</w:t>
      </w:r>
      <w:r w:rsidR="00322D20">
        <w:rPr>
          <w:sz w:val="22"/>
          <w:szCs w:val="22"/>
        </w:rPr>
        <w:t>вещения.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5. В таблице не учтены мелкопромышленные потребители (кроме перечисленных в п. 4 примеч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 xml:space="preserve">ний), питающиеся, как правило, </w:t>
      </w:r>
      <w:r w:rsidR="00362B31">
        <w:rPr>
          <w:sz w:val="22"/>
          <w:szCs w:val="22"/>
        </w:rPr>
        <w:t>от</w:t>
      </w:r>
      <w:r w:rsidRPr="00BA2161">
        <w:rPr>
          <w:sz w:val="22"/>
          <w:szCs w:val="22"/>
        </w:rPr>
        <w:t xml:space="preserve"> городски</w:t>
      </w:r>
      <w:r w:rsidR="00362B31">
        <w:rPr>
          <w:sz w:val="22"/>
          <w:szCs w:val="22"/>
        </w:rPr>
        <w:t>х</w:t>
      </w:r>
      <w:r w:rsidRPr="00BA2161">
        <w:rPr>
          <w:sz w:val="22"/>
          <w:szCs w:val="22"/>
        </w:rPr>
        <w:t xml:space="preserve"> распределительны</w:t>
      </w:r>
      <w:r w:rsidR="00362B31">
        <w:rPr>
          <w:sz w:val="22"/>
          <w:szCs w:val="22"/>
        </w:rPr>
        <w:t>х</w:t>
      </w:r>
      <w:r w:rsidRPr="00BA2161">
        <w:rPr>
          <w:sz w:val="22"/>
          <w:szCs w:val="22"/>
        </w:rPr>
        <w:t xml:space="preserve"> сет</w:t>
      </w:r>
      <w:r w:rsidR="00362B31">
        <w:rPr>
          <w:sz w:val="22"/>
          <w:szCs w:val="22"/>
        </w:rPr>
        <w:t>ей</w:t>
      </w:r>
      <w:r w:rsidRPr="00BA2161">
        <w:rPr>
          <w:sz w:val="22"/>
          <w:szCs w:val="22"/>
        </w:rPr>
        <w:t>.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Для учета этих потребителей к показателям таблицы следует вводить следующие коэффиц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енты: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- для районов городского округа, поселения с газовыми плитами – 1,2-1,6;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- для районов городского округа, поселения с электроплитами – 1,1-1,5.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Большие значения коэффициентов относятся к центральным районам, меньшие – к микрорайонам (кварталам) преимущественно жилой застройки.</w:t>
      </w:r>
    </w:p>
    <w:p w:rsidR="00C25905" w:rsidRPr="00BA2161" w:rsidRDefault="00C25905" w:rsidP="00BA641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6. К центральным районам города относятся сложившиеся районы со значительным сосредоточ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ем различных административных учреждений, учебных, научных, проектных организаций, предприятий то</w:t>
      </w:r>
      <w:r w:rsidRPr="00BA2161">
        <w:rPr>
          <w:sz w:val="22"/>
          <w:szCs w:val="22"/>
        </w:rPr>
        <w:t>р</w:t>
      </w:r>
      <w:r w:rsidRPr="00BA2161">
        <w:rPr>
          <w:sz w:val="22"/>
          <w:szCs w:val="22"/>
        </w:rPr>
        <w:t>говли, общественного питания, зрелищных предприятий и др.</w:t>
      </w:r>
    </w:p>
    <w:p w:rsidR="00C25905" w:rsidRPr="00EB2A6B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3.4.8.2. При развитии систем электроснабжения в Республике Дагестан на перспективу электрические сети следует проектировать с учетом перехода на более высокие классы среднего напряжения (с 6-10 кВ на 20-35 кВ).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3.4.8.3. Выбор системы напряжений распределения электроэнергии должен осуществлят</w:t>
      </w:r>
      <w:r w:rsidRPr="00BA2161">
        <w:t>ь</w:t>
      </w:r>
      <w:r w:rsidRPr="00BA2161">
        <w:t>ся на основе схемы перспективного развития сетей распределительного электросетевого ко</w:t>
      </w:r>
      <w:r w:rsidRPr="00BA2161">
        <w:t>м</w:t>
      </w:r>
      <w:r w:rsidRPr="00BA2161">
        <w:t xml:space="preserve">плекса (РСК) </w:t>
      </w:r>
      <w:r w:rsidR="006C14DB">
        <w:t>Казбековского</w:t>
      </w:r>
      <w:r w:rsidR="001C0010">
        <w:t xml:space="preserve"> район</w:t>
      </w:r>
      <w:r w:rsidR="006C14DB">
        <w:t>а</w:t>
      </w:r>
      <w:r w:rsidRPr="00BA2161">
        <w:t xml:space="preserve"> с учетом анализа роста перспективных электрических нагр</w:t>
      </w:r>
      <w:r w:rsidRPr="00BA2161">
        <w:t>у</w:t>
      </w:r>
      <w:r w:rsidRPr="00BA2161">
        <w:t>зок.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3.4.8.4. До разработки схемы перспективного развития электрических сетей РСК </w:t>
      </w:r>
      <w:r w:rsidR="001C0010">
        <w:t>Казбеко</w:t>
      </w:r>
      <w:r w:rsidR="001C0010">
        <w:t>в</w:t>
      </w:r>
      <w:r w:rsidR="00F12365">
        <w:t>ского</w:t>
      </w:r>
      <w:r w:rsidR="001C0010">
        <w:t xml:space="preserve"> район</w:t>
      </w:r>
      <w:r w:rsidR="00F12365">
        <w:t>а</w:t>
      </w:r>
      <w:r w:rsidRPr="00BA2161">
        <w:t xml:space="preserve"> напряжением 35-200 и 6-10 кВ вопрос перевода сетей среднего напряжения на б</w:t>
      </w:r>
      <w:r w:rsidRPr="00BA2161">
        <w:t>о</w:t>
      </w:r>
      <w:r w:rsidRPr="00BA2161">
        <w:t>лее высокий класс напряжений должен решаться при подготовке проектной документации на объекты электроснабжения на основе соответствующего технико-экономического обоснования.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3.4.8.5. При проведении больших объемов работ по реконструкции (восстановлению) сет</w:t>
      </w:r>
      <w:r w:rsidRPr="00BA2161">
        <w:t>е</w:t>
      </w:r>
      <w:r w:rsidRPr="00BA2161">
        <w:t>вых объектов при проектировании необходимо рассматривать варианты перевода действу</w:t>
      </w:r>
      <w:r w:rsidRPr="00BA2161">
        <w:t>ю</w:t>
      </w:r>
      <w:r w:rsidRPr="00BA2161">
        <w:t>щих сетей РСК на более высокий класс среднего напряж</w:t>
      </w:r>
      <w:r w:rsidRPr="00BA2161">
        <w:t>е</w:t>
      </w:r>
      <w:r w:rsidRPr="00BA2161">
        <w:t>ния.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3.4.8.6. Напряжение электрических сетей </w:t>
      </w:r>
      <w:r w:rsidR="00E2779C">
        <w:t xml:space="preserve"> поселений </w:t>
      </w:r>
      <w:r w:rsidRPr="00BA2161">
        <w:t>выбирается с учетом концепции их развития в пределах расчетного срока и системы напряжений в энергоси</w:t>
      </w:r>
      <w:r w:rsidRPr="00BA2161">
        <w:t>с</w:t>
      </w:r>
      <w:r w:rsidRPr="00BA2161">
        <w:t>теме: 35-110-220-500 кВ или 35-110-330-750 кВ.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Напряжение системы электроснабжения должно выбираться с учетом наименьшего кол</w:t>
      </w:r>
      <w:r w:rsidRPr="00BA2161">
        <w:t>и</w:t>
      </w:r>
      <w:r w:rsidRPr="00BA2161">
        <w:t>чества ступеней трансформации энергии. На ближайший период развития наиболее целесообра</w:t>
      </w:r>
      <w:r w:rsidRPr="00BA2161">
        <w:t>з</w:t>
      </w:r>
      <w:r w:rsidRPr="00BA2161">
        <w:t>ной является система напряжений: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- для крупных </w:t>
      </w:r>
      <w:r w:rsidR="0023022F">
        <w:t xml:space="preserve"> поселений</w:t>
      </w:r>
      <w:r w:rsidRPr="00BA2161">
        <w:t xml:space="preserve"> – 500/220-110/10 кВ или 330/110/10 кВ;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3"/>
        </w:rPr>
      </w:pPr>
      <w:r w:rsidRPr="00BA2161">
        <w:rPr>
          <w:spacing w:val="-3"/>
        </w:rPr>
        <w:t xml:space="preserve">- для больших, средних и малых </w:t>
      </w:r>
      <w:r w:rsidR="00E2779C">
        <w:rPr>
          <w:spacing w:val="-3"/>
        </w:rPr>
        <w:t xml:space="preserve"> поселений </w:t>
      </w:r>
      <w:r w:rsidRPr="00BA2161">
        <w:rPr>
          <w:spacing w:val="-3"/>
        </w:rPr>
        <w:t>– 35-110/10 кВ.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 крупных городских округах и городских поселениях использование напряжения </w:t>
      </w:r>
      <w:r w:rsidR="00362B31">
        <w:t xml:space="preserve">                  </w:t>
      </w:r>
      <w:r w:rsidRPr="00BA2161">
        <w:t>35 кВ должно быть ограничено.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проектировании в сельской местности следует предусматривать вариант перевода с</w:t>
      </w:r>
      <w:r w:rsidRPr="00BA2161">
        <w:t>е</w:t>
      </w:r>
      <w:r w:rsidRPr="00BA2161">
        <w:t>тей при соответствующем технико-экономическом обосновании на н</w:t>
      </w:r>
      <w:r w:rsidRPr="00BA2161">
        <w:t>а</w:t>
      </w:r>
      <w:r w:rsidRPr="00BA2161">
        <w:t>пряжение 35кВ.</w:t>
      </w:r>
    </w:p>
    <w:p w:rsidR="00C25905" w:rsidRPr="00EB2A6B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4"/>
        </w:rPr>
      </w:pPr>
      <w:r w:rsidRPr="00EB2A6B">
        <w:rPr>
          <w:spacing w:val="-4"/>
        </w:rPr>
        <w:t xml:space="preserve">3.4.8.7. При проектировании электроснабжения </w:t>
      </w:r>
      <w:r w:rsidR="00E2779C">
        <w:rPr>
          <w:spacing w:val="-4"/>
        </w:rPr>
        <w:t xml:space="preserve"> поселений </w:t>
      </w:r>
      <w:r w:rsidRPr="00EB2A6B">
        <w:rPr>
          <w:spacing w:val="-4"/>
        </w:rPr>
        <w:t>необходимо учитывать требования к обеспечению его надежности в соответствии с перечнем основных электроприемников (по катег</w:t>
      </w:r>
      <w:r w:rsidRPr="00EB2A6B">
        <w:rPr>
          <w:spacing w:val="-4"/>
        </w:rPr>
        <w:t>о</w:t>
      </w:r>
      <w:r w:rsidRPr="00EB2A6B">
        <w:rPr>
          <w:spacing w:val="-4"/>
        </w:rPr>
        <w:t>риям), расположенных на проектируемых территор</w:t>
      </w:r>
      <w:r w:rsidRPr="00EB2A6B">
        <w:rPr>
          <w:spacing w:val="-4"/>
        </w:rPr>
        <w:t>и</w:t>
      </w:r>
      <w:r w:rsidRPr="00EB2A6B">
        <w:rPr>
          <w:spacing w:val="-4"/>
        </w:rPr>
        <w:t>ях.</w:t>
      </w:r>
    </w:p>
    <w:p w:rsidR="00C25905" w:rsidRPr="00BA2161" w:rsidRDefault="00C25905" w:rsidP="004C3F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 первой категории относятся электроприемники, перерыв электроснабжения которых м</w:t>
      </w:r>
      <w:r w:rsidRPr="00BA2161">
        <w:t>о</w:t>
      </w:r>
      <w:r w:rsidRPr="00BA2161">
        <w:t>жет повлечь за собой опасность для жизни людей, нарушение функционирования особо ва</w:t>
      </w:r>
      <w:r w:rsidRPr="00BA2161">
        <w:t>ж</w:t>
      </w:r>
      <w:r w:rsidRPr="00BA2161">
        <w:t>ных элементов городского хозяйства.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Ко второй категории относятся электроприемники, перерыв электроснабжения которых приводит к нарушению нормальной деятельности значительного числа жителей.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 третьей категории относятся все остальные электроприемники, не подходящие под опр</w:t>
      </w:r>
      <w:r w:rsidRPr="00BA2161">
        <w:t>е</w:t>
      </w:r>
      <w:r w:rsidRPr="00BA2161">
        <w:t>деление первой и второй категории.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 особой группе относятся электроприемники, бесперебойная работа которых нео</w:t>
      </w:r>
      <w:r w:rsidRPr="00BA2161">
        <w:t>б</w:t>
      </w:r>
      <w:r w:rsidRPr="00BA2161">
        <w:t>ходима для безаварийного останова производства с целью предотвращения угрозы жизни людей, взр</w:t>
      </w:r>
      <w:r w:rsidRPr="00BA2161">
        <w:t>ы</w:t>
      </w:r>
      <w:r w:rsidRPr="00BA2161">
        <w:t>вов, пожаров и повреждения дорогостоящего основного оборудования.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3.4.8.8. Перечень основных электроприемников потребителей </w:t>
      </w:r>
      <w:r w:rsidR="00E2779C">
        <w:t xml:space="preserve"> поселений </w:t>
      </w:r>
      <w:r w:rsidRPr="00BA2161">
        <w:t>с их категорир</w:t>
      </w:r>
      <w:r w:rsidRPr="00BA2161">
        <w:t>о</w:t>
      </w:r>
      <w:r w:rsidRPr="00BA2161">
        <w:t>ванием по надежности электроснабжения определяется в соответствии с требованиями прилож</w:t>
      </w:r>
      <w:r w:rsidRPr="00BA2161">
        <w:t>е</w:t>
      </w:r>
      <w:r w:rsidRPr="00BA2161">
        <w:t>ния</w:t>
      </w:r>
      <w:r w:rsidR="00362B31">
        <w:t xml:space="preserve"> №</w:t>
      </w:r>
      <w:r w:rsidRPr="00BA2161">
        <w:t xml:space="preserve"> 2 РД 34.20.185-94.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3.4.8.9. Проектирование электроснабжения по условиям обеспечения необходимой наде</w:t>
      </w:r>
      <w:r w:rsidRPr="00BA2161">
        <w:t>ж</w:t>
      </w:r>
      <w:r w:rsidRPr="00BA2161">
        <w:t>ности выполняется применительно к основной массе электроприемников проектируемой террит</w:t>
      </w:r>
      <w:r w:rsidRPr="00BA2161">
        <w:t>о</w:t>
      </w:r>
      <w:r w:rsidRPr="00BA2161">
        <w:t>рии.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</w:t>
      </w:r>
      <w:r w:rsidRPr="00BA2161">
        <w:t>е</w:t>
      </w:r>
      <w:r w:rsidRPr="00BA2161">
        <w:t>рами по созданию требуемой надежности электроснабжения этих электр</w:t>
      </w:r>
      <w:r w:rsidRPr="00BA2161">
        <w:t>о</w:t>
      </w:r>
      <w:r w:rsidRPr="00BA2161">
        <w:t>приемников.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3.4.8.10. При проектировании нового строительства, расширения, реконструкции и техн</w:t>
      </w:r>
      <w:r w:rsidRPr="00BA2161">
        <w:t>и</w:t>
      </w:r>
      <w:r w:rsidRPr="00BA2161">
        <w:t>ческого перевооружения сетевых объектов РСК необходимо: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проектировать сетевое резервирование в качестве схемного решения повышения надежн</w:t>
      </w:r>
      <w:r w:rsidRPr="00BA2161">
        <w:t>о</w:t>
      </w:r>
      <w:r w:rsidRPr="00BA2161">
        <w:t>сти электроснабжения;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4"/>
        </w:rPr>
      </w:pPr>
      <w:r w:rsidRPr="00BA2161">
        <w:rPr>
          <w:spacing w:val="-4"/>
        </w:rPr>
        <w:t xml:space="preserve">сетевым резервированием должны быть обеспечены все подстанции напряжением </w:t>
      </w:r>
      <w:r w:rsidR="00362B31">
        <w:rPr>
          <w:spacing w:val="-4"/>
        </w:rPr>
        <w:t xml:space="preserve">                35-220 к</w:t>
      </w:r>
      <w:r w:rsidRPr="00BA2161">
        <w:rPr>
          <w:spacing w:val="-4"/>
        </w:rPr>
        <w:t>В;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формировать систему электроснабжения потребителей из условия однократного сетевого резервирования;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особой группы электроприемников необходимо проектировать резервный (автоно</w:t>
      </w:r>
      <w:r w:rsidRPr="00BA2161">
        <w:t>м</w:t>
      </w:r>
      <w:r w:rsidRPr="00BA2161">
        <w:t>ный) источник питания, который устанавливает потребитель.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3.4.8.11. В качестве основных линий в сетях 35-220 кВ следует проектировать воздушные взаимно резервируемые линии электропередачи 35-220 кВ с автоматическим вводом резервного питания от разных подстанций или разных шин одной подстанции имеющей двухстороннее нез</w:t>
      </w:r>
      <w:r w:rsidRPr="00BA2161">
        <w:t>а</w:t>
      </w:r>
      <w:r w:rsidRPr="00BA2161">
        <w:t>висимое питание.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3.4.8.12. Проектирование электрических сетей должно выполняться комплексно с увязкой между собой электроснабжающих сетей 35-110 кВ и выше и распределительных с</w:t>
      </w:r>
      <w:r w:rsidRPr="00BA2161">
        <w:t>е</w:t>
      </w:r>
      <w:r w:rsidRPr="00BA2161">
        <w:t xml:space="preserve">тей 6-20 кВ с учетом всех потребителей </w:t>
      </w:r>
      <w:r w:rsidR="00E2779C">
        <w:t xml:space="preserve"> поселений </w:t>
      </w:r>
      <w:r w:rsidRPr="00BA2161">
        <w:t>и прилегающих к ним районов. При этом рекомендуется предусматривать совместное использование отдел</w:t>
      </w:r>
      <w:r w:rsidRPr="00BA2161">
        <w:t>ь</w:t>
      </w:r>
      <w:r w:rsidRPr="00BA2161">
        <w:t>ных элементов системы электроснабжения для питания различных потребителей независимо от их ведомственной прина</w:t>
      </w:r>
      <w:r w:rsidRPr="00BA2161">
        <w:t>д</w:t>
      </w:r>
      <w:r w:rsidRPr="00BA2161">
        <w:t>лежности.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Основным принципом построения сетей с воздушными линиями 6-20 кВ при проектиров</w:t>
      </w:r>
      <w:r w:rsidRPr="00BA2161">
        <w:t>а</w:t>
      </w:r>
      <w:r w:rsidRPr="00BA2161">
        <w:t xml:space="preserve">нии следует принимать магистральный принцип в соответствии с </w:t>
      </w:r>
      <w:r w:rsidR="00362B31">
        <w:rPr>
          <w:spacing w:val="-2"/>
        </w:rPr>
        <w:t xml:space="preserve">требованиями </w:t>
      </w:r>
      <w:r w:rsidRPr="00BA2161">
        <w:rPr>
          <w:spacing w:val="-2"/>
        </w:rPr>
        <w:t>Положения о те</w:t>
      </w:r>
      <w:r w:rsidRPr="00BA2161">
        <w:rPr>
          <w:spacing w:val="-2"/>
        </w:rPr>
        <w:t>х</w:t>
      </w:r>
      <w:r w:rsidRPr="00BA2161">
        <w:rPr>
          <w:spacing w:val="-2"/>
        </w:rPr>
        <w:t>нической политике ОАО «ФСК ЕЭС» от 2.06.2006 г.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прохождения линий электропередачи в заданных направлениях выделяются специал</w:t>
      </w:r>
      <w:r w:rsidRPr="00BA2161">
        <w:t>ь</w:t>
      </w:r>
      <w:r w:rsidRPr="00BA2161">
        <w:t>ные коммуникационные коридоры, которые учитывают интересы прокладки других инж</w:t>
      </w:r>
      <w:r w:rsidRPr="00BA2161">
        <w:t>е</w:t>
      </w:r>
      <w:r w:rsidRPr="00BA2161">
        <w:t>нерных коммуникаций с целью исключения или минимизации участков их взаимных пересеч</w:t>
      </w:r>
      <w:r w:rsidRPr="00BA2161">
        <w:t>е</w:t>
      </w:r>
      <w:r w:rsidRPr="00BA2161">
        <w:t>ний.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</w:t>
      </w:r>
      <w:r w:rsidRPr="00BA2161">
        <w:t>к</w:t>
      </w:r>
      <w:r w:rsidRPr="00BA2161">
        <w:t>троснабжения промышленных предприятий. Нормы технологического проектиров</w:t>
      </w:r>
      <w:r w:rsidRPr="00BA2161">
        <w:t>а</w:t>
      </w:r>
      <w:r w:rsidRPr="00BA2161">
        <w:t>ния</w:t>
      </w:r>
      <w:r w:rsidR="00362B31">
        <w:t>»</w:t>
      </w:r>
      <w:r w:rsidRPr="00BA2161">
        <w:t>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3.4.8.13. Линии электропередачи, входящие в общие энергетические системы, не допуск</w:t>
      </w:r>
      <w:r w:rsidRPr="00BA2161">
        <w:t>а</w:t>
      </w:r>
      <w:r w:rsidRPr="00BA2161">
        <w:t>ется размещать на территории производственных зон, а также на территории произво</w:t>
      </w:r>
      <w:r w:rsidRPr="00BA2161">
        <w:t>д</w:t>
      </w:r>
      <w:r w:rsidRPr="00BA2161">
        <w:t>ственных зон сельскохозяйственных предприятий.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3.4.8.14. Воздушные линии электропередачи напряжением 110-220 кВ и выше рекоменд</w:t>
      </w:r>
      <w:r w:rsidRPr="00BA2161">
        <w:t>у</w:t>
      </w:r>
      <w:r w:rsidRPr="00BA2161">
        <w:t>ется размещать за пределами жилой застройки.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Проектируемые линии электропередачи напряжением 110-220 кВ и выше к понизител</w:t>
      </w:r>
      <w:r w:rsidRPr="00BA2161">
        <w:t>ь</w:t>
      </w:r>
      <w:r w:rsidRPr="00BA2161">
        <w:t>ным электроподстанциям глубокого ввода в пределах жилой застройки следует предусматривать к</w:t>
      </w:r>
      <w:r w:rsidRPr="00BA2161">
        <w:t>а</w:t>
      </w:r>
      <w:r w:rsidRPr="00BA2161">
        <w:t>бельными линиями по согласованию с электроснабжающей организацией.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3.4.8.15.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</w:t>
      </w:r>
      <w:r w:rsidRPr="00BA2161">
        <w:t>и</w:t>
      </w:r>
      <w:r w:rsidRPr="00BA2161">
        <w:t>ний кабельными.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3.4.8.16. Линии электропередачи напряжением до 10 кВ на территории жилой зоны в з</w:t>
      </w:r>
      <w:r w:rsidRPr="00BA2161">
        <w:t>а</w:t>
      </w:r>
      <w:r w:rsidRPr="00BA2161">
        <w:t>стройке зданиями 4 этажа и выше должны выполняться кабельными, а в застройке зданиями 3 этажа и ниже – воздушными или кабельными.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3.4.8.17. Схемы электрических сетей</w:t>
      </w:r>
      <w:r w:rsidR="00362B31">
        <w:t xml:space="preserve"> мощностью</w:t>
      </w:r>
      <w:r w:rsidRPr="00BA2161">
        <w:t xml:space="preserve"> 6-20 кВ следует проектировать с собл</w:t>
      </w:r>
      <w:r w:rsidRPr="00BA2161">
        <w:t>ю</w:t>
      </w:r>
      <w:r w:rsidRPr="00BA2161">
        <w:t>дением условий обеспечения требуемой надежности электроснабжения (двухлучевыми, петлев</w:t>
      </w:r>
      <w:r w:rsidRPr="00BA2161">
        <w:t>ы</w:t>
      </w:r>
      <w:r w:rsidRPr="00BA2161">
        <w:t>ми и др.). Выбор схемы электрических сетей следует осуществлять на основании техн</w:t>
      </w:r>
      <w:r w:rsidRPr="00BA2161">
        <w:t>и</w:t>
      </w:r>
      <w:r w:rsidRPr="00BA2161">
        <w:t>ко-экономического обоснования.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3.4.8.18. В целях защиты населения от воздействия электрического поля, создаваемого во</w:t>
      </w:r>
      <w:r w:rsidRPr="00BA2161">
        <w:t>з</w:t>
      </w:r>
      <w:r w:rsidRPr="00BA2161">
        <w:t>душными линиями электропередачи (ВЛ), устанавливаются санитарные разрывы – территория вдоль трассы высоковольтной линии, в которой напряженность электрического поля прев</w:t>
      </w:r>
      <w:r w:rsidRPr="00BA2161">
        <w:t>ы</w:t>
      </w:r>
      <w:r w:rsidRPr="00BA2161">
        <w:t>шает 1 кВ/м.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вновь проектируемых ВЛ, а также зданий и сооружений допускается принимать гран</w:t>
      </w:r>
      <w:r w:rsidRPr="00BA2161">
        <w:t>и</w:t>
      </w:r>
      <w:r w:rsidRPr="00BA2161">
        <w:t>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</w:t>
      </w:r>
      <w:r w:rsidRPr="00BA2161">
        <w:t>с</w:t>
      </w:r>
      <w:r w:rsidRPr="00BA2161">
        <w:t>стояниях от проекции на землю крайних фазных проводов в направлении, перпендикулярном ВЛ: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20 м – для ВЛ напряжением 330 кВ;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30 м – для ВЛ напряжением 500 кВ;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40 м – для ВЛ напряжением 750 кВ;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55 м – для ВЛ напряжением 1150 кВ.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Санитарные разрывы от крайних проводов ВЛ до границ территорий садоводческих (да</w:t>
      </w:r>
      <w:r w:rsidRPr="00BA2161">
        <w:t>ч</w:t>
      </w:r>
      <w:r w:rsidRPr="00BA2161">
        <w:t>ных) объединений принимаются с соответствии с требованиями п. 4.3.5 настоящих но</w:t>
      </w:r>
      <w:r w:rsidRPr="00BA2161">
        <w:t>р</w:t>
      </w:r>
      <w:r w:rsidRPr="00BA2161">
        <w:t>мативов.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ВЛ также устанавливаются охранные зоны: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участки земли и пространства вдоль ВЛ, заключенные между вертикальными плоскост</w:t>
      </w:r>
      <w:r w:rsidRPr="00BA2161">
        <w:t>я</w:t>
      </w:r>
      <w:r w:rsidRPr="00BA2161">
        <w:t>ми, проходящими через параллельные прямые, отстоящие от крайних проводов (при неоткл</w:t>
      </w:r>
      <w:r w:rsidRPr="00BA2161">
        <w:t>о</w:t>
      </w:r>
      <w:r w:rsidRPr="00BA2161">
        <w:t>ненном их положении) на расстоянии: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2 м – для ВЛ напряжением до 1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10 м – для ВЛ напряжением от 1 до 20 кВ;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15 м – для ВЛ напряжением 35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20 м – для ВЛ напряжением 110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25 м – для ВЛ напряжением 150, 220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30 м – для ВЛ напряжением 330, 400, 500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40 м – для ВЛ напряжением 750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30 м – для ВЛ напряжением 800 кВ (постоянный ток);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55 м – для ВЛ напряжением 1150 кВ;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зоны вдоль переходов ВЛ через водоемы (реки, каналы, озера и др.) в виде воздушного пространства над водой вертикальными плоскостями, отстоящими по обе стороны линии от кра</w:t>
      </w:r>
      <w:r w:rsidRPr="00BA2161">
        <w:t>й</w:t>
      </w:r>
      <w:r w:rsidRPr="00BA2161">
        <w:t>них проводов при неотклоненном их положении для судоходных водоемов на ра</w:t>
      </w:r>
      <w:r w:rsidRPr="00BA2161">
        <w:t>с</w:t>
      </w:r>
      <w:r w:rsidRPr="00BA2161">
        <w:t xml:space="preserve">стоянии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>, для несудоходных – на расстоянии, предусмотренном для установления охранных зон вдоль ВЛ, проходящих по суше.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Расстояния безопасности в охранной зоне должны соответствовать ГОСТ 12.1.051-90.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3.4.8.19. Над подземными кабельными линиями в соответствии с действующими прав</w:t>
      </w:r>
      <w:r w:rsidRPr="00BA2161">
        <w:t>и</w:t>
      </w:r>
      <w:r w:rsidRPr="00BA2161">
        <w:t>лами охраны электрических сетей должны устанавливаться охранные зоны в размере площадки над к</w:t>
      </w:r>
      <w:r w:rsidRPr="00BA2161">
        <w:t>а</w:t>
      </w:r>
      <w:r w:rsidRPr="00BA2161">
        <w:t>белями: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для кабельных линий выше 1 кВ по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 xml:space="preserve"> с каждой стороны от крайних каб</w:t>
      </w:r>
      <w:r w:rsidRPr="00BA2161">
        <w:t>е</w:t>
      </w:r>
      <w:r w:rsidRPr="00BA2161">
        <w:t>лей;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для кабельных линий до 1 кВ по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 xml:space="preserve"> с каждой стороны от крайних кабелей, а при прохо</w:t>
      </w:r>
      <w:r w:rsidRPr="00BA2161">
        <w:t>ж</w:t>
      </w:r>
      <w:r w:rsidRPr="00BA2161">
        <w:t xml:space="preserve">дении кабельных линий в городских округах и поселениях под тротуарами – на </w:t>
      </w:r>
      <w:smartTag w:uri="urn:schemas-microsoft-com:office:smarttags" w:element="metricconverter">
        <w:smartTagPr>
          <w:attr w:name="ProductID" w:val="0,6 м"/>
        </w:smartTagPr>
        <w:r w:rsidRPr="00BA2161">
          <w:t>0,6 м</w:t>
        </w:r>
      </w:smartTag>
      <w:r w:rsidRPr="00BA2161">
        <w:t xml:space="preserve"> в сторону зданий и сооружений и на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 xml:space="preserve"> в сторону проезжей части улицы.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Для подводных кабельных линий до и выше 1 кВ должна быть установлена охранная зона, определяемая параллельными прямыми на расстоянии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от крайних кабелей.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3.4.8.20. Охранные зоны кабельных линий используются с соблюдением требований пр</w:t>
      </w:r>
      <w:r w:rsidRPr="00BA2161">
        <w:t>а</w:t>
      </w:r>
      <w:r w:rsidRPr="00BA2161">
        <w:t>вил охраны электрических сетей.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Охранные зоны кабельных линий, проложенных в земле в незастроенной местности, дол</w:t>
      </w:r>
      <w:r w:rsidRPr="00BA2161">
        <w:t>ж</w:t>
      </w:r>
      <w:r w:rsidRPr="00BA2161">
        <w:t>ны быть обозначены информационными знаками. Информационные знаки следует устана</w:t>
      </w:r>
      <w:r w:rsidRPr="00BA2161">
        <w:t>в</w:t>
      </w:r>
      <w:r w:rsidRPr="00BA2161">
        <w:t xml:space="preserve">ливать не реже чем через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, а также в местах изменения направления кабельных линий.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3.4.8.21. На территори</w:t>
      </w:r>
      <w:r w:rsidR="00362B31">
        <w:t>ях</w:t>
      </w:r>
      <w:r w:rsidRPr="00BA2161">
        <w:t xml:space="preserve"> </w:t>
      </w:r>
      <w:r w:rsidR="00E2779C">
        <w:t xml:space="preserve"> поселений </w:t>
      </w:r>
      <w:r w:rsidRPr="00BA2161">
        <w:t>трансформаторные подстанции и распределительные устройства проектируются открытого и закрытого типа в соответствии с градостроительными тр</w:t>
      </w:r>
      <w:r w:rsidRPr="00BA2161">
        <w:t>е</w:t>
      </w:r>
      <w:r w:rsidRPr="00BA2161">
        <w:t xml:space="preserve">бованиями ПУЭ и Положения о технической политике ОАО «ФСК ЕЭС» от </w:t>
      </w:r>
      <w:r w:rsidR="00362B31">
        <w:t>0</w:t>
      </w:r>
      <w:r w:rsidRPr="00BA2161">
        <w:t>2.06.2006 г.</w:t>
      </w:r>
    </w:p>
    <w:p w:rsidR="00C25905" w:rsidRPr="00EB2A6B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8"/>
        </w:rPr>
      </w:pPr>
      <w:r w:rsidRPr="00EB2A6B">
        <w:rPr>
          <w:spacing w:val="-8"/>
        </w:rPr>
        <w:t>3.4.8.22. Понизительные подстанции с трансформаторами мощностью 16 тыс. кВ</w:t>
      </w:r>
      <w:r w:rsidR="00AA77FA" w:rsidRPr="00EB2A6B">
        <w:rPr>
          <w:spacing w:val="-8"/>
        </w:rPr>
        <w:t>-</w:t>
      </w:r>
      <w:r w:rsidRPr="00EB2A6B">
        <w:rPr>
          <w:spacing w:val="-8"/>
        </w:rPr>
        <w:t>А и выше, ра</w:t>
      </w:r>
      <w:r w:rsidRPr="00EB2A6B">
        <w:rPr>
          <w:spacing w:val="-8"/>
        </w:rPr>
        <w:t>с</w:t>
      </w:r>
      <w:r w:rsidRPr="00EB2A6B">
        <w:rPr>
          <w:spacing w:val="-8"/>
        </w:rPr>
        <w:t>пределительные устройства и пункты перехода воздушных линий в кабельные, размещаемые на террит</w:t>
      </w:r>
      <w:r w:rsidRPr="00EB2A6B">
        <w:rPr>
          <w:spacing w:val="-8"/>
        </w:rPr>
        <w:t>о</w:t>
      </w:r>
      <w:r w:rsidRPr="00EB2A6B">
        <w:rPr>
          <w:spacing w:val="-8"/>
        </w:rPr>
        <w:t>рии жилой застройки, следует предусматривать закрытого типа. Закрытые подстанции могут разм</w:t>
      </w:r>
      <w:r w:rsidRPr="00EB2A6B">
        <w:rPr>
          <w:spacing w:val="-8"/>
        </w:rPr>
        <w:t>е</w:t>
      </w:r>
      <w:r w:rsidRPr="00EB2A6B">
        <w:rPr>
          <w:spacing w:val="-8"/>
        </w:rPr>
        <w:t>щаться в отдельно стоящих здания</w:t>
      </w:r>
      <w:r w:rsidR="00DB4F03" w:rsidRPr="00EB2A6B">
        <w:rPr>
          <w:spacing w:val="-8"/>
        </w:rPr>
        <w:t>х</w:t>
      </w:r>
      <w:r w:rsidRPr="00EB2A6B">
        <w:rPr>
          <w:spacing w:val="-8"/>
        </w:rPr>
        <w:t xml:space="preserve"> быть встроенными и</w:t>
      </w:r>
      <w:r w:rsidR="00DB4F03" w:rsidRPr="00EB2A6B">
        <w:rPr>
          <w:spacing w:val="-8"/>
        </w:rPr>
        <w:t xml:space="preserve"> </w:t>
      </w:r>
      <w:r w:rsidRPr="00EB2A6B">
        <w:rPr>
          <w:spacing w:val="-8"/>
        </w:rPr>
        <w:t xml:space="preserve"> пристроенными.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3.4.8.23. В общественных зданиях разрешается размещать встроенные и пристроенные трансформаторные подстанции, в том числе комплектные трансформаторные подстанции, при у</w:t>
      </w:r>
      <w:r w:rsidRPr="00BA2161">
        <w:t>с</w:t>
      </w:r>
      <w:r w:rsidRPr="00BA2161">
        <w:t>ловии соблюдения требований ПУЭ, соответствующих санитарных и противопожарных норм, требований СП 31-110-2003.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3.4.8.24. В жилых зданиях (квартирных домах и общежитиях), спальных корпусах больни</w:t>
      </w:r>
      <w:r w:rsidRPr="00BA2161">
        <w:t>ч</w:t>
      </w:r>
      <w:r w:rsidRPr="00BA2161">
        <w:t>ных учреждений, санаторно-курортных учреждений, домов отдыха, учреждений социального обеспечения, а также в учреждениях для матерей и детей, общеобразовательных школах и учре</w:t>
      </w:r>
      <w:r w:rsidRPr="00BA2161">
        <w:t>ж</w:t>
      </w:r>
      <w:r w:rsidRPr="00BA2161">
        <w:t>дениях по воспитанию детей, в учебных заведениях по подготовке и пов</w:t>
      </w:r>
      <w:r w:rsidRPr="00BA2161">
        <w:t>ы</w:t>
      </w:r>
      <w:r w:rsidRPr="00BA2161">
        <w:t>шению квалификации рабочих и других работников, средних специальных учебных заведениях и т. п. сооружение встр</w:t>
      </w:r>
      <w:r w:rsidRPr="00BA2161">
        <w:t>о</w:t>
      </w:r>
      <w:r w:rsidRPr="00BA2161">
        <w:t>енных и пр</w:t>
      </w:r>
      <w:r w:rsidRPr="00BA2161">
        <w:t>и</w:t>
      </w:r>
      <w:r w:rsidRPr="00BA2161">
        <w:t>строенных подстанций не допускается.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жилых зданиях размещение встроенных и пристроенных подстанций разрешается тол</w:t>
      </w:r>
      <w:r w:rsidRPr="00BA2161">
        <w:t>ь</w:t>
      </w:r>
      <w:r w:rsidRPr="00BA2161">
        <w:t>ко с использованием сухих или заполненных негорючим, экологически безопасным, жидким диэле</w:t>
      </w:r>
      <w:r w:rsidRPr="00BA2161">
        <w:t>к</w:t>
      </w:r>
      <w:r w:rsidRPr="00BA2161">
        <w:t>триком трансформаторов и при условии соблюдения требований санитарных норм по уровням звукового давления, вибрации, воздействию электрических и магнитных полей вне помещ</w:t>
      </w:r>
      <w:r w:rsidRPr="00BA2161">
        <w:t>е</w:t>
      </w:r>
      <w:r w:rsidRPr="00BA2161">
        <w:t>ний подстанции.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3.4.8.25. Размещение новых подстанций открытого типа в районах массового жилищного строительства и в существующих жилых районах запрещается.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существующих подстанциях открытого типа следует осуществлять шумозащитные м</w:t>
      </w:r>
      <w:r w:rsidRPr="00BA2161">
        <w:t>е</w:t>
      </w:r>
      <w:r w:rsidRPr="00BA2161">
        <w:t>роприятия, обеспечивающие снижение уровня шума в жилых и культурно-бытовых здан</w:t>
      </w:r>
      <w:r w:rsidRPr="00BA2161">
        <w:t>и</w:t>
      </w:r>
      <w:r w:rsidRPr="00BA2161">
        <w:t>ях до нормативного, и мероприятия по защите населения от электромагнитного влияния.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3.4.8.26. Размещение трансформаторных подстанций на производственной территории, а также выбор типа, мощности и других характеристик подстанций </w:t>
      </w:r>
      <w:r w:rsidRPr="00BA2161">
        <w:rPr>
          <w:spacing w:val="-2"/>
        </w:rPr>
        <w:t>следует проектировать при соо</w:t>
      </w:r>
      <w:r w:rsidRPr="00BA2161">
        <w:rPr>
          <w:spacing w:val="-2"/>
        </w:rPr>
        <w:t>т</w:t>
      </w:r>
      <w:r w:rsidRPr="00BA2161">
        <w:rPr>
          <w:spacing w:val="-2"/>
        </w:rPr>
        <w:t>ветствующей инженерной подготовке (в зависимости</w:t>
      </w:r>
      <w:r w:rsidRPr="00BA2161">
        <w:t xml:space="preserve"> от местных условий) в соответствии с треб</w:t>
      </w:r>
      <w:r w:rsidRPr="00BA2161">
        <w:t>о</w:t>
      </w:r>
      <w:r w:rsidRPr="00BA2161">
        <w:t>ваниями ПУЭ, требованиями экологической и пожарной безопасности с учетом значений и хара</w:t>
      </w:r>
      <w:r w:rsidRPr="00BA2161">
        <w:t>к</w:t>
      </w:r>
      <w:r w:rsidRPr="00BA2161">
        <w:t>тера электрических нагрузок, архитектурно-строительных и эксплуатационных требований, усл</w:t>
      </w:r>
      <w:r w:rsidRPr="00BA2161">
        <w:t>о</w:t>
      </w:r>
      <w:r w:rsidRPr="00BA2161">
        <w:t>вий о</w:t>
      </w:r>
      <w:r w:rsidRPr="00BA2161">
        <w:t>к</w:t>
      </w:r>
      <w:r w:rsidRPr="00BA2161">
        <w:t xml:space="preserve">ружающей среды. 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3.4.8.27. Для электроподстанций размер санитарно-защитной зоны устанавливается в зав</w:t>
      </w:r>
      <w:r w:rsidRPr="00BA2161">
        <w:t>и</w:t>
      </w:r>
      <w:r w:rsidRPr="00BA2161">
        <w:t>симости от типа (открытые, закрытые), мощности на основании расчетов физического возде</w:t>
      </w:r>
      <w:r w:rsidRPr="00BA2161">
        <w:t>й</w:t>
      </w:r>
      <w:r w:rsidRPr="00BA2161">
        <w:t>ствия на атмосферный воздух, а также результатов нату</w:t>
      </w:r>
      <w:r w:rsidRPr="00BA2161">
        <w:t>р</w:t>
      </w:r>
      <w:r w:rsidRPr="00BA2161">
        <w:t>ных измерений.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размещении отдельно стоящих распределительных пунктов и трансформаторных по</w:t>
      </w:r>
      <w:r w:rsidRPr="00BA2161">
        <w:t>д</w:t>
      </w:r>
      <w:r w:rsidRPr="00BA2161">
        <w:t>станций напряжением 6-20 кВ при числе трансформаторов не более двух мощностью к</w:t>
      </w:r>
      <w:r w:rsidRPr="00BA2161">
        <w:t>а</w:t>
      </w:r>
      <w:r w:rsidRPr="00BA2161">
        <w:t>ждого до 1000 кВ</w:t>
      </w:r>
      <w:r w:rsidR="00AA77FA">
        <w:t>-</w:t>
      </w:r>
      <w:r w:rsidRPr="00BA2161">
        <w:t>А и выполнении мер по шумозащите расстояние от них до окон жилых и обществе</w:t>
      </w:r>
      <w:r w:rsidRPr="00BA2161">
        <w:t>н</w:t>
      </w:r>
      <w:r w:rsidRPr="00BA2161">
        <w:t xml:space="preserve">ных зданий следует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, а до зданий лечебно-профилактических учрежд</w:t>
      </w:r>
      <w:r w:rsidRPr="00BA2161">
        <w:t>е</w:t>
      </w:r>
      <w:r w:rsidRPr="00BA2161">
        <w:t xml:space="preserve">ний –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>.</w:t>
      </w:r>
    </w:p>
    <w:p w:rsidR="00C25905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3.4.8.28. На подходах к подстанции, распределительным и переходным пунктам следует предусматривать технические коридоры и полосы для ввода и вывода кабельных и воздушных л</w:t>
      </w:r>
      <w:r w:rsidRPr="00BA2161">
        <w:t>и</w:t>
      </w:r>
      <w:r w:rsidRPr="00BA2161">
        <w:t>ний. Размеры земельных участков для пунктов перехода воздушных линий в кабельные след</w:t>
      </w:r>
      <w:r w:rsidRPr="00BA2161">
        <w:t>у</w:t>
      </w:r>
      <w:r w:rsidRPr="00BA2161">
        <w:t xml:space="preserve">ет принимать не более </w:t>
      </w:r>
      <w:smartTag w:uri="urn:schemas-microsoft-com:office:smarttags" w:element="metricconverter">
        <w:smartTagPr>
          <w:attr w:name="ProductID" w:val="0,1 га"/>
        </w:smartTagPr>
        <w:r w:rsidRPr="00BA2161">
          <w:t>0,1 га</w:t>
        </w:r>
      </w:smartTag>
      <w:r w:rsidRPr="00BA2161">
        <w:t>.</w:t>
      </w:r>
    </w:p>
    <w:p w:rsidR="000F72BB" w:rsidRPr="00BA2161" w:rsidRDefault="00C25905" w:rsidP="0003449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3.4.8.29. </w:t>
      </w:r>
      <w:r w:rsidR="000F72BB" w:rsidRPr="00BA2161">
        <w:rPr>
          <w:spacing w:val="-2"/>
        </w:rPr>
        <w:t>Размеры земельных участков, отводимых для закрытых понизительных</w:t>
      </w:r>
      <w:r w:rsidR="000F72BB" w:rsidRPr="00BA2161">
        <w:t xml:space="preserve"> подста</w:t>
      </w:r>
      <w:r w:rsidR="000F72BB" w:rsidRPr="00BA2161">
        <w:t>н</w:t>
      </w:r>
      <w:r w:rsidR="000F72BB" w:rsidRPr="00BA2161">
        <w:t>ций, включая распределительные и комплектные устройства напряжением 110-220 кВ, устанавливаю</w:t>
      </w:r>
      <w:r w:rsidR="000F72BB" w:rsidRPr="00BA2161">
        <w:t>т</w:t>
      </w:r>
      <w:r w:rsidR="000F72BB" w:rsidRPr="00BA2161">
        <w:t>ся в соответствии с требованиями СН 465-74, но не б</w:t>
      </w:r>
      <w:r w:rsidR="000F72BB" w:rsidRPr="00BA2161">
        <w:t>о</w:t>
      </w:r>
      <w:r w:rsidR="000F72BB" w:rsidRPr="00BA2161">
        <w:t xml:space="preserve">лее </w:t>
      </w:r>
      <w:smartTag w:uri="urn:schemas-microsoft-com:office:smarttags" w:element="metricconverter">
        <w:smartTagPr>
          <w:attr w:name="ProductID" w:val="0,6 га"/>
        </w:smartTagPr>
        <w:r w:rsidR="000F72BB" w:rsidRPr="00BA2161">
          <w:t>0,6 га</w:t>
        </w:r>
      </w:smartTag>
      <w:r w:rsidR="000F72BB"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Территория подстанции должна быть ограждена внешним забором. Заборы могут не пред</w:t>
      </w:r>
      <w:r w:rsidRPr="00BA2161">
        <w:t>у</w:t>
      </w:r>
      <w:r w:rsidRPr="00BA2161">
        <w:t>сматриваться для закрытых подстанций при условии установки отбойных тумб в местах возмо</w:t>
      </w:r>
      <w:r w:rsidRPr="00BA2161">
        <w:t>ж</w:t>
      </w:r>
      <w:r w:rsidRPr="00BA2161">
        <w:t>ного наезда транспорта.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3.4.8.30. Расстояния от подстанций и распределительных пунктов до жилых, обществе</w:t>
      </w:r>
      <w:r w:rsidRPr="00BA2161">
        <w:t>н</w:t>
      </w:r>
      <w:r w:rsidRPr="00BA2161">
        <w:t>ных и производственных зданий и сооружений следует принимать в соответствии со СНиП II-89-80* и СНиП 2.07.01-89*.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3.4.8.31. Проектирование систем электроснабжения на территориях, подвер</w:t>
      </w:r>
      <w:r w:rsidRPr="00BA2161">
        <w:rPr>
          <w:spacing w:val="-2"/>
        </w:rPr>
        <w:t>женных опа</w:t>
      </w:r>
      <w:r w:rsidRPr="00BA2161">
        <w:rPr>
          <w:spacing w:val="-2"/>
        </w:rPr>
        <w:t>с</w:t>
      </w:r>
      <w:r w:rsidRPr="00BA2161">
        <w:rPr>
          <w:spacing w:val="-2"/>
        </w:rPr>
        <w:t>ным метеорологическим, инженерно-геологическим и гидрологическим</w:t>
      </w:r>
      <w:r w:rsidRPr="00BA2161">
        <w:t xml:space="preserve"> процессам</w:t>
      </w:r>
      <w:r w:rsidR="00362B31">
        <w:t>,</w:t>
      </w:r>
      <w:r w:rsidRPr="00BA2161">
        <w:t xml:space="preserve"> следует осущ</w:t>
      </w:r>
      <w:r w:rsidRPr="00BA2161">
        <w:t>е</w:t>
      </w:r>
      <w:r w:rsidRPr="00BA2161">
        <w:t>ствлять в соответствии с требованиями ПУЭ.</w:t>
      </w:r>
    </w:p>
    <w:p w:rsidR="00AA77FA" w:rsidRPr="00EB2A6B" w:rsidRDefault="00AA77F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3.4.9. Объекты связи</w:t>
      </w:r>
    </w:p>
    <w:p w:rsidR="00C25905" w:rsidRPr="00EB2A6B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3.4.9.1. Размещение предприятий, зданий и сооружений связи, радиовещания и телевид</w:t>
      </w:r>
      <w:r w:rsidRPr="00BA2161">
        <w:t>е</w:t>
      </w:r>
      <w:r w:rsidRPr="00BA2161">
        <w:t>ния, пожарной и охранной сигнализации, диспетчеризации систем инженерного оборудования следует осуществлять в соответствии с требованиями дейс</w:t>
      </w:r>
      <w:r w:rsidRPr="00BA2161">
        <w:t>т</w:t>
      </w:r>
      <w:r w:rsidRPr="00BA2161">
        <w:t>вующих нормативных документов.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 проектировании устройств связи, сигнализации, диспетчеризации инженерного обор</w:t>
      </w:r>
      <w:r w:rsidRPr="00BA2161">
        <w:t>у</w:t>
      </w:r>
      <w:r w:rsidRPr="00BA2161">
        <w:t>дования следует предусматривать возможность управления системой оповещения н</w:t>
      </w:r>
      <w:r w:rsidRPr="00BA2161">
        <w:t>а</w:t>
      </w:r>
      <w:r w:rsidRPr="00BA2161">
        <w:t>селения по сигналам гражданской обороны и по сигналам чрезв</w:t>
      </w:r>
      <w:r w:rsidRPr="00BA2161">
        <w:t>ы</w:t>
      </w:r>
      <w:r w:rsidRPr="00BA2161">
        <w:t xml:space="preserve">чайных ситуаций.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3.4.9.2. Расчет обеспеченности жителей городского района объектами связи производится по таблице 5</w:t>
      </w:r>
      <w:r w:rsidR="00370ECD" w:rsidRPr="00BA2161">
        <w:t>8</w:t>
      </w:r>
      <w:r w:rsidRPr="00BA2161">
        <w:t xml:space="preserve">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5</w:t>
      </w:r>
      <w:r w:rsidR="00370ECD" w:rsidRPr="00BA2161">
        <w:t>8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1851"/>
        <w:gridCol w:w="1303"/>
        <w:gridCol w:w="2174"/>
      </w:tblGrid>
      <w:tr w:rsidR="00C25905" w:rsidRPr="00BA2161">
        <w:trPr>
          <w:trHeight w:val="624"/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918" w:type="pct"/>
            <w:vAlign w:val="center"/>
          </w:tcPr>
          <w:p w:rsidR="00BA6418" w:rsidRPr="00BA2161" w:rsidRDefault="00C25905" w:rsidP="00200E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Единица </w:t>
            </w:r>
          </w:p>
          <w:p w:rsidR="00C25905" w:rsidRPr="00BA2161" w:rsidRDefault="00C25905" w:rsidP="00200E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измер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Расчетные показат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ли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Площадь участка на единицу измер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ния</w:t>
            </w:r>
          </w:p>
        </w:tc>
      </w:tr>
      <w:tr w:rsidR="000F72BB" w:rsidRPr="00BA2161">
        <w:trPr>
          <w:trHeight w:val="170"/>
          <w:jc w:val="center"/>
        </w:trPr>
        <w:tc>
          <w:tcPr>
            <w:tcW w:w="2358" w:type="pct"/>
            <w:vAlign w:val="center"/>
          </w:tcPr>
          <w:p w:rsidR="000F72BB" w:rsidRPr="00BA2161" w:rsidRDefault="000F72BB" w:rsidP="00200E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8" w:type="pct"/>
            <w:vAlign w:val="center"/>
          </w:tcPr>
          <w:p w:rsidR="000F72BB" w:rsidRPr="00BA2161" w:rsidRDefault="000F72BB" w:rsidP="00200E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0F72BB" w:rsidRPr="00BA2161" w:rsidRDefault="000F72BB" w:rsidP="00200E53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8" w:type="pct"/>
            <w:vAlign w:val="center"/>
          </w:tcPr>
          <w:p w:rsidR="000F72BB" w:rsidRPr="00BA2161" w:rsidRDefault="000F72BB" w:rsidP="00200E53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Отделение почтовой связи (на микрора</w:t>
            </w:r>
            <w:r w:rsidRPr="00BA2161">
              <w:rPr>
                <w:sz w:val="22"/>
                <w:szCs w:val="22"/>
              </w:rPr>
              <w:t>й</w:t>
            </w:r>
            <w:r w:rsidRPr="00BA2161">
              <w:rPr>
                <w:sz w:val="22"/>
                <w:szCs w:val="22"/>
              </w:rPr>
              <w:t xml:space="preserve">он)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9 - 25 тысяч жителей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 на микр</w:t>
            </w:r>
            <w:r w:rsidR="00BA6418"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район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700 -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A2161">
                <w:rPr>
                  <w:sz w:val="22"/>
                  <w:szCs w:val="22"/>
                </w:rPr>
                <w:t>1200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Межрайонный почтамт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50 - 70 отделений почт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вой связи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0,6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A2161">
                <w:rPr>
                  <w:sz w:val="22"/>
                  <w:szCs w:val="22"/>
                </w:rPr>
                <w:t>1 га</w:t>
              </w:r>
            </w:smartTag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АТС (из расчета 600 номеров на 1000 жит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 xml:space="preserve">лей)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10 – 40 тысяч номеров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BA2161">
                <w:rPr>
                  <w:sz w:val="22"/>
                  <w:szCs w:val="22"/>
                </w:rPr>
                <w:t>0,25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ind w:right="-113"/>
              <w:rPr>
                <w:spacing w:val="-5"/>
                <w:sz w:val="22"/>
                <w:szCs w:val="22"/>
              </w:rPr>
            </w:pPr>
            <w:r w:rsidRPr="00BA2161">
              <w:rPr>
                <w:spacing w:val="-5"/>
                <w:sz w:val="22"/>
                <w:szCs w:val="22"/>
              </w:rPr>
              <w:t xml:space="preserve">Узловая АТС (из расчета 1 узел на 10 АТС)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A2161">
                <w:rPr>
                  <w:sz w:val="22"/>
                  <w:szCs w:val="22"/>
                </w:rPr>
                <w:t>0,3 га</w:t>
              </w:r>
            </w:smartTag>
            <w:r w:rsidRPr="00BA2161">
              <w:rPr>
                <w:sz w:val="22"/>
                <w:szCs w:val="22"/>
              </w:rPr>
              <w:t xml:space="preserve"> на объект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Концентратор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 на 1 – 5 тысяч ном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ров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A2161">
                <w:rPr>
                  <w:sz w:val="22"/>
                  <w:szCs w:val="22"/>
                </w:rPr>
                <w:t>100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25905" w:rsidRPr="00BA2161">
        <w:trPr>
          <w:trHeight w:val="520"/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Опорно-усилительная станция (из расч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та 60-120 тыс. абонентов)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0,1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BA2161">
                <w:rPr>
                  <w:sz w:val="22"/>
                  <w:szCs w:val="22"/>
                </w:rPr>
                <w:t>0,15 га</w:t>
              </w:r>
            </w:smartTag>
            <w:r w:rsidRPr="00BA2161">
              <w:rPr>
                <w:sz w:val="22"/>
                <w:szCs w:val="22"/>
              </w:rPr>
              <w:t xml:space="preserve"> на об</w:t>
            </w:r>
            <w:r w:rsidRPr="00BA2161">
              <w:rPr>
                <w:sz w:val="22"/>
                <w:szCs w:val="22"/>
              </w:rPr>
              <w:t>ъ</w:t>
            </w:r>
            <w:r w:rsidRPr="00BA2161">
              <w:rPr>
                <w:sz w:val="22"/>
                <w:szCs w:val="22"/>
              </w:rPr>
              <w:t>ект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Блок</w:t>
            </w:r>
            <w:r w:rsidR="00362B31">
              <w:rPr>
                <w:sz w:val="22"/>
                <w:szCs w:val="22"/>
              </w:rPr>
              <w:t xml:space="preserve"> –</w:t>
            </w:r>
            <w:r w:rsidRPr="00BA2161">
              <w:rPr>
                <w:sz w:val="22"/>
                <w:szCs w:val="22"/>
              </w:rPr>
              <w:t xml:space="preserve"> станция проводного вещания (из расч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 xml:space="preserve">та 30-60 тыс. абонентов)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0,05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A2161">
                <w:rPr>
                  <w:sz w:val="22"/>
                  <w:szCs w:val="22"/>
                </w:rPr>
                <w:t>0,1 га</w:t>
              </w:r>
            </w:smartTag>
            <w:r w:rsidRPr="00BA2161">
              <w:rPr>
                <w:sz w:val="22"/>
                <w:szCs w:val="22"/>
              </w:rPr>
              <w:t xml:space="preserve"> на об</w:t>
            </w:r>
            <w:r w:rsidRPr="00BA2161">
              <w:rPr>
                <w:sz w:val="22"/>
                <w:szCs w:val="22"/>
              </w:rPr>
              <w:t>ъ</w:t>
            </w:r>
            <w:r w:rsidRPr="00BA2161">
              <w:rPr>
                <w:sz w:val="22"/>
                <w:szCs w:val="22"/>
              </w:rPr>
              <w:t>ект</w:t>
            </w:r>
          </w:p>
        </w:tc>
      </w:tr>
      <w:tr w:rsidR="00C25905" w:rsidRPr="00BA2161">
        <w:trPr>
          <w:trHeight w:val="520"/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Звуковые трансформаторные подстанции (из расчета на 10-12 тысяч абонентов)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BA2161">
                <w:rPr>
                  <w:sz w:val="22"/>
                  <w:szCs w:val="22"/>
                </w:rPr>
                <w:t>70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на об</w:t>
            </w:r>
            <w:r w:rsidRPr="00BA2161">
              <w:rPr>
                <w:sz w:val="22"/>
                <w:szCs w:val="22"/>
              </w:rPr>
              <w:t>ъ</w:t>
            </w:r>
            <w:r w:rsidRPr="00BA2161">
              <w:rPr>
                <w:sz w:val="22"/>
                <w:szCs w:val="22"/>
              </w:rPr>
              <w:t>ект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vAlign w:val="center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Технический центр кабельного телев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 xml:space="preserve">дения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 на жилой район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0,3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A2161">
                <w:rPr>
                  <w:sz w:val="22"/>
                  <w:szCs w:val="22"/>
                </w:rPr>
                <w:t>0,5 га</w:t>
              </w:r>
            </w:smartTag>
            <w:r w:rsidRPr="00BA2161">
              <w:rPr>
                <w:sz w:val="22"/>
                <w:szCs w:val="22"/>
              </w:rPr>
              <w:t xml:space="preserve"> на об</w:t>
            </w:r>
            <w:r w:rsidRPr="00BA2161">
              <w:rPr>
                <w:sz w:val="22"/>
                <w:szCs w:val="22"/>
              </w:rPr>
              <w:t>ъ</w:t>
            </w:r>
            <w:r w:rsidRPr="00BA2161">
              <w:rPr>
                <w:sz w:val="22"/>
                <w:szCs w:val="22"/>
              </w:rPr>
              <w:t>ект</w:t>
            </w:r>
          </w:p>
        </w:tc>
      </w:tr>
      <w:tr w:rsidR="00C25905" w:rsidRPr="00BA2161">
        <w:trPr>
          <w:trHeight w:val="573"/>
          <w:jc w:val="center"/>
        </w:trPr>
        <w:tc>
          <w:tcPr>
            <w:tcW w:w="5000" w:type="pct"/>
            <w:gridSpan w:val="4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BA2161">
              <w:rPr>
                <w:b/>
                <w:spacing w:val="-4"/>
                <w:sz w:val="22"/>
                <w:szCs w:val="22"/>
              </w:rPr>
              <w:t xml:space="preserve">Объекты коммунального хозяйства по обслуживанию инженерных коммуникаций </w:t>
            </w:r>
          </w:p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BA2161">
              <w:rPr>
                <w:b/>
                <w:spacing w:val="-4"/>
                <w:sz w:val="22"/>
                <w:szCs w:val="22"/>
              </w:rPr>
              <w:t>(общих коллекторов)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Диспетчерский пункт (из расчета 1 объект на </w:t>
            </w:r>
            <w:r w:rsidR="00362B31">
              <w:rPr>
                <w:sz w:val="22"/>
                <w:szCs w:val="22"/>
              </w:rPr>
              <w:t xml:space="preserve">           </w:t>
            </w:r>
            <w:r w:rsidRPr="00BA2161">
              <w:rPr>
                <w:sz w:val="22"/>
                <w:szCs w:val="22"/>
              </w:rPr>
              <w:t xml:space="preserve">5 км городских коллекторов)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1-эт. 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0 м2"/>
              </w:smartTagPr>
              <w:r w:rsidRPr="00BA2161">
                <w:rPr>
                  <w:sz w:val="22"/>
                  <w:szCs w:val="22"/>
                </w:rPr>
                <w:t>120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(0,04-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A2161">
                <w:rPr>
                  <w:sz w:val="22"/>
                  <w:szCs w:val="22"/>
                </w:rPr>
                <w:t>0,05 га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200E53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Центральный диспетчерский пункт (из расч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 xml:space="preserve">та 1 объект на каждые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BA2161">
                <w:rPr>
                  <w:sz w:val="22"/>
                  <w:szCs w:val="22"/>
                </w:rPr>
                <w:t>50 км</w:t>
              </w:r>
            </w:smartTag>
            <w:r w:rsidRPr="00BA2161">
              <w:rPr>
                <w:sz w:val="22"/>
                <w:szCs w:val="22"/>
              </w:rPr>
              <w:t xml:space="preserve"> коммуникацио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ных коллекторов)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1-2</w:t>
            </w:r>
            <w:r w:rsidR="00362B31">
              <w:rPr>
                <w:sz w:val="22"/>
                <w:szCs w:val="22"/>
              </w:rPr>
              <w:t xml:space="preserve"> –</w:t>
            </w:r>
            <w:r w:rsidRPr="00BA2161">
              <w:rPr>
                <w:sz w:val="22"/>
                <w:szCs w:val="22"/>
              </w:rPr>
              <w:t xml:space="preserve"> эт. объект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 м2"/>
              </w:smartTagPr>
              <w:r w:rsidRPr="00BA2161">
                <w:rPr>
                  <w:sz w:val="22"/>
                  <w:szCs w:val="22"/>
                </w:rPr>
                <w:t>350 м</w:t>
              </w:r>
              <w:r w:rsidRPr="00362B3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(0,1 -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A2161">
                <w:rPr>
                  <w:sz w:val="22"/>
                  <w:szCs w:val="22"/>
                </w:rPr>
                <w:t>0,2 га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</w:tr>
      <w:tr w:rsidR="00EB2A6B" w:rsidRPr="00EB2A6B">
        <w:trPr>
          <w:jc w:val="center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B" w:rsidRPr="00EB2A6B" w:rsidRDefault="00EB2A6B" w:rsidP="00EB2A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A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6B" w:rsidRPr="00EB2A6B" w:rsidRDefault="00EB2A6B" w:rsidP="00EB2A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A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6B" w:rsidRPr="00EB2A6B" w:rsidRDefault="00EB2A6B" w:rsidP="00EB2A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A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6B" w:rsidRPr="00EB2A6B" w:rsidRDefault="00EB2A6B" w:rsidP="00EB2A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A6B">
              <w:rPr>
                <w:b/>
                <w:sz w:val="22"/>
                <w:szCs w:val="22"/>
              </w:rPr>
              <w:t>4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</w:tcPr>
          <w:p w:rsidR="00C25905" w:rsidRPr="00BA2161" w:rsidRDefault="00C25905" w:rsidP="00200E53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Ремонтно-производственная база (из ра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 xml:space="preserve">чета 1 </w:t>
            </w:r>
            <w:r w:rsidRPr="00BA2161">
              <w:rPr>
                <w:spacing w:val="-2"/>
                <w:sz w:val="22"/>
                <w:szCs w:val="22"/>
              </w:rPr>
              <w:t xml:space="preserve">объект на каждые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A2161">
                <w:rPr>
                  <w:spacing w:val="-2"/>
                  <w:sz w:val="22"/>
                  <w:szCs w:val="22"/>
                </w:rPr>
                <w:t>100 км</w:t>
              </w:r>
            </w:smartTag>
            <w:r w:rsidRPr="00BA2161">
              <w:rPr>
                <w:spacing w:val="-2"/>
                <w:sz w:val="22"/>
                <w:szCs w:val="22"/>
              </w:rPr>
              <w:t xml:space="preserve"> городских коллект</w:t>
            </w:r>
            <w:r w:rsidRPr="00BA2161">
              <w:rPr>
                <w:spacing w:val="-2"/>
                <w:sz w:val="22"/>
                <w:szCs w:val="22"/>
              </w:rPr>
              <w:t>о</w:t>
            </w:r>
            <w:r w:rsidRPr="00BA2161">
              <w:rPr>
                <w:spacing w:val="-2"/>
                <w:sz w:val="22"/>
                <w:szCs w:val="22"/>
              </w:rPr>
              <w:t>ров)</w:t>
            </w:r>
            <w:r w:rsidRPr="00BA2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Этажность объе</w:t>
            </w:r>
            <w:r w:rsidRPr="00BA2161">
              <w:rPr>
                <w:sz w:val="22"/>
                <w:szCs w:val="22"/>
              </w:rPr>
              <w:t>к</w:t>
            </w:r>
            <w:r w:rsidRPr="00BA2161">
              <w:rPr>
                <w:sz w:val="22"/>
                <w:szCs w:val="22"/>
              </w:rPr>
              <w:t>та по проекту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BA2161">
                <w:rPr>
                  <w:sz w:val="22"/>
                  <w:szCs w:val="22"/>
                </w:rPr>
                <w:t>1500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A2161">
                <w:rPr>
                  <w:sz w:val="22"/>
                  <w:szCs w:val="22"/>
                </w:rPr>
                <w:t>1,0 га</w:t>
              </w:r>
            </w:smartTag>
            <w:r w:rsidRPr="00BA2161">
              <w:rPr>
                <w:sz w:val="22"/>
                <w:szCs w:val="22"/>
              </w:rPr>
              <w:t xml:space="preserve"> на объект)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200E53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Диспетчерский пункт (из расчета 1 объект на 1,5-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A2161">
                <w:rPr>
                  <w:sz w:val="22"/>
                  <w:szCs w:val="22"/>
                </w:rPr>
                <w:t>6 км</w:t>
              </w:r>
            </w:smartTag>
            <w:r w:rsidRPr="00BA2161">
              <w:rPr>
                <w:sz w:val="22"/>
                <w:szCs w:val="22"/>
              </w:rPr>
              <w:t xml:space="preserve"> внутриквартальных коллект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 xml:space="preserve">ров)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00E53">
            <w:pPr>
              <w:widowControl w:val="0"/>
              <w:ind w:left="-109" w:right="-10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1-эт. объект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BA2161">
                <w:rPr>
                  <w:sz w:val="22"/>
                  <w:szCs w:val="22"/>
                </w:rPr>
                <w:t>100 м</w:t>
              </w:r>
              <w:r w:rsidRPr="00362B3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(0,04 -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A2161">
                <w:rPr>
                  <w:sz w:val="22"/>
                  <w:szCs w:val="22"/>
                </w:rPr>
                <w:t>0,05 га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</w:tr>
      <w:tr w:rsidR="00C25905" w:rsidRPr="00BA2161">
        <w:trPr>
          <w:jc w:val="center"/>
        </w:trPr>
        <w:tc>
          <w:tcPr>
            <w:tcW w:w="2358" w:type="pct"/>
          </w:tcPr>
          <w:p w:rsidR="00C25905" w:rsidRPr="00BA2161" w:rsidRDefault="00C25905" w:rsidP="00200E53">
            <w:pPr>
              <w:widowControl w:val="0"/>
              <w:ind w:right="-10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Производственное помещение для обслужив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ния внутриквартирных коллекторов (из расчета 1 объект на каждый административный о</w:t>
            </w:r>
            <w:r w:rsidRPr="00BA2161">
              <w:rPr>
                <w:sz w:val="22"/>
                <w:szCs w:val="22"/>
              </w:rPr>
              <w:t>к</w:t>
            </w:r>
            <w:r w:rsidRPr="00BA2161">
              <w:rPr>
                <w:sz w:val="22"/>
                <w:szCs w:val="22"/>
              </w:rPr>
              <w:t xml:space="preserve">руг) </w:t>
            </w:r>
          </w:p>
        </w:tc>
        <w:tc>
          <w:tcPr>
            <w:tcW w:w="91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объект</w:t>
            </w:r>
          </w:p>
        </w:tc>
        <w:tc>
          <w:tcPr>
            <w:tcW w:w="646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расчету</w:t>
            </w:r>
          </w:p>
        </w:tc>
        <w:tc>
          <w:tcPr>
            <w:tcW w:w="1078" w:type="pct"/>
            <w:vAlign w:val="center"/>
          </w:tcPr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500-</w:t>
            </w:r>
            <w:smartTag w:uri="urn:schemas-microsoft-com:office:smarttags" w:element="metricconverter">
              <w:smartTagPr>
                <w:attr w:name="ProductID" w:val="700 м2"/>
              </w:smartTagPr>
              <w:r w:rsidRPr="00BA2161">
                <w:rPr>
                  <w:sz w:val="22"/>
                  <w:szCs w:val="22"/>
                </w:rPr>
                <w:t>700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C25905" w:rsidRPr="00BA2161" w:rsidRDefault="00C25905" w:rsidP="00200E53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(0,25 -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BA2161">
                <w:rPr>
                  <w:sz w:val="22"/>
                  <w:szCs w:val="22"/>
                </w:rPr>
                <w:t>0,3 га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</w:tr>
    </w:tbl>
    <w:p w:rsidR="00C25905" w:rsidRPr="00EB2A6B" w:rsidRDefault="00C25905">
      <w:pPr>
        <w:widowControl w:val="0"/>
        <w:ind w:firstLine="709"/>
        <w:jc w:val="both"/>
        <w:rPr>
          <w:sz w:val="10"/>
          <w:szCs w:val="10"/>
        </w:rPr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</w:rPr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</w:rPr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</w:rPr>
      </w:pPr>
    </w:p>
    <w:p w:rsidR="00C25905" w:rsidRPr="00EB2A6B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EB2A6B">
        <w:rPr>
          <w:spacing w:val="-10"/>
        </w:rPr>
        <w:t>3.4.9.3. Размеры земельных участков для сооружений связи устанавливаются по табл</w:t>
      </w:r>
      <w:r w:rsidRPr="00EB2A6B">
        <w:rPr>
          <w:spacing w:val="-10"/>
        </w:rPr>
        <w:t>и</w:t>
      </w:r>
      <w:r w:rsidRPr="00EB2A6B">
        <w:rPr>
          <w:spacing w:val="-10"/>
        </w:rPr>
        <w:t xml:space="preserve">це </w:t>
      </w:r>
      <w:r w:rsidR="00370ECD" w:rsidRPr="00EB2A6B">
        <w:rPr>
          <w:spacing w:val="-10"/>
        </w:rPr>
        <w:t>59</w:t>
      </w:r>
      <w:r w:rsidRPr="00EB2A6B">
        <w:rPr>
          <w:spacing w:val="-10"/>
        </w:rPr>
        <w:t>.</w:t>
      </w:r>
    </w:p>
    <w:p w:rsidR="00362B31" w:rsidRPr="00EB2A6B" w:rsidRDefault="00362B31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 xml:space="preserve">Таблица </w:t>
      </w:r>
      <w:r w:rsidR="00370ECD" w:rsidRPr="00BA2161">
        <w:t>59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7"/>
        <w:gridCol w:w="2096"/>
      </w:tblGrid>
      <w:tr w:rsidR="00C25905" w:rsidRPr="00BA2161">
        <w:trPr>
          <w:trHeight w:val="182"/>
          <w:jc w:val="center"/>
        </w:trPr>
        <w:tc>
          <w:tcPr>
            <w:tcW w:w="8037" w:type="dxa"/>
            <w:vAlign w:val="center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 w:line="235" w:lineRule="auto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Сооружения связи</w:t>
            </w:r>
          </w:p>
        </w:tc>
        <w:tc>
          <w:tcPr>
            <w:tcW w:w="2096" w:type="dxa"/>
            <w:vAlign w:val="center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 w:line="235" w:lineRule="auto"/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BA2161">
              <w:rPr>
                <w:b/>
                <w:spacing w:val="-4"/>
                <w:sz w:val="22"/>
                <w:szCs w:val="22"/>
              </w:rPr>
              <w:t>Размеры земельных участков, га</w:t>
            </w:r>
          </w:p>
        </w:tc>
      </w:tr>
      <w:tr w:rsidR="00C25905" w:rsidRPr="00BA2161">
        <w:trPr>
          <w:trHeight w:val="284"/>
          <w:jc w:val="center"/>
        </w:trPr>
        <w:tc>
          <w:tcPr>
            <w:tcW w:w="10133" w:type="dxa"/>
            <w:gridSpan w:val="2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Кабельные линии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single" w:sz="4" w:space="0" w:color="auto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Необслуживаемые усилительные пункты в металлических цистернах:</w:t>
            </w:r>
          </w:p>
        </w:tc>
        <w:tc>
          <w:tcPr>
            <w:tcW w:w="2096" w:type="dxa"/>
            <w:tcBorders>
              <w:top w:val="single" w:sz="4" w:space="0" w:color="auto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при уровне грунтовых вод на глубине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BA2161">
                <w:rPr>
                  <w:sz w:val="22"/>
                  <w:szCs w:val="22"/>
                </w:rPr>
                <w:t>0,4 м</w:t>
              </w:r>
            </w:smartTag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0,021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 xml:space="preserve">то же, на глубине от 0,4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BA2161">
                <w:rPr>
                  <w:sz w:val="22"/>
                  <w:szCs w:val="22"/>
                </w:rPr>
                <w:t>1,3 м</w:t>
              </w:r>
            </w:smartTag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0,013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то же, на глубине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BA2161">
                <w:rPr>
                  <w:sz w:val="22"/>
                  <w:szCs w:val="22"/>
                </w:rPr>
                <w:t>1,3 м</w:t>
              </w:r>
            </w:smartTag>
          </w:p>
        </w:tc>
        <w:tc>
          <w:tcPr>
            <w:tcW w:w="2096" w:type="dxa"/>
            <w:tcBorders>
              <w:top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0,006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Необслуживаемые усилительные пункты в контейнерах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0,001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Обслуживаемые усилительные пункты и сетевые узлы выделения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0,29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Вспомогательные осевые узлы выделения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bottom w:val="nil"/>
            </w:tcBorders>
          </w:tcPr>
          <w:p w:rsidR="00C25905" w:rsidRPr="00BA2161" w:rsidRDefault="00C25905" w:rsidP="006063EF">
            <w:pPr>
              <w:pStyle w:val="a6"/>
              <w:widowControl w:val="0"/>
              <w:spacing w:before="0" w:beforeAutospacing="0" w:after="0" w:afterAutospacing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Сетевые узлы управления и коммутации с заглубленными зданиями площадью, м</w:t>
            </w:r>
            <w:r w:rsidRPr="00BA2161">
              <w:rPr>
                <w:sz w:val="22"/>
                <w:szCs w:val="22"/>
                <w:vertAlign w:val="superscript"/>
              </w:rPr>
              <w:t>2</w:t>
            </w:r>
            <w:r w:rsidRPr="00BA2161">
              <w:rPr>
                <w:sz w:val="22"/>
                <w:szCs w:val="22"/>
              </w:rPr>
              <w:t>:</w:t>
            </w:r>
          </w:p>
        </w:tc>
        <w:tc>
          <w:tcPr>
            <w:tcW w:w="2096" w:type="dxa"/>
            <w:tcBorders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3000 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1,98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6000 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9000 </w:t>
            </w:r>
          </w:p>
        </w:tc>
        <w:tc>
          <w:tcPr>
            <w:tcW w:w="2096" w:type="dxa"/>
            <w:tcBorders>
              <w:top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4,10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Технические службы кабельных участков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0,15</w:t>
            </w:r>
          </w:p>
        </w:tc>
      </w:tr>
      <w:tr w:rsidR="00C25905" w:rsidRPr="00BA2161">
        <w:trPr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Службы районов технической эксплуатации кабельных и радиорелейных магис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ралей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0,37</w:t>
            </w:r>
          </w:p>
        </w:tc>
      </w:tr>
      <w:tr w:rsidR="00C25905" w:rsidRPr="00BA2161">
        <w:trPr>
          <w:trHeight w:val="284"/>
          <w:jc w:val="center"/>
        </w:trPr>
        <w:tc>
          <w:tcPr>
            <w:tcW w:w="10133" w:type="dxa"/>
            <w:gridSpan w:val="2"/>
            <w:vAlign w:val="center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Воздушные линии</w:t>
            </w:r>
          </w:p>
        </w:tc>
      </w:tr>
      <w:tr w:rsidR="00C25905" w:rsidRPr="00BA2161">
        <w:trPr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Основные усилительные пункты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0,29</w:t>
            </w:r>
          </w:p>
        </w:tc>
      </w:tr>
      <w:tr w:rsidR="00C25905" w:rsidRPr="00BA2161">
        <w:trPr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Дополнительные усилительные пункты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0,06</w:t>
            </w:r>
          </w:p>
        </w:tc>
      </w:tr>
      <w:tr w:rsidR="00C25905" w:rsidRPr="00BA2161">
        <w:trPr>
          <w:trHeight w:val="392"/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Вспомогательные усилительные пункты (со служебной жилой площадью)</w:t>
            </w:r>
          </w:p>
        </w:tc>
        <w:tc>
          <w:tcPr>
            <w:tcW w:w="2096" w:type="dxa"/>
          </w:tcPr>
          <w:p w:rsidR="00EA0B0D" w:rsidRPr="00BA2161" w:rsidRDefault="00C25905">
            <w:pPr>
              <w:pStyle w:val="a6"/>
              <w:widowControl w:val="0"/>
              <w:spacing w:before="0" w:beforeAutospacing="0" w:after="0" w:afterAutospacing="0" w:line="233" w:lineRule="auto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 xml:space="preserve">по заданию </w:t>
            </w:r>
          </w:p>
          <w:p w:rsidR="00C25905" w:rsidRPr="00BA2161" w:rsidRDefault="00C25905">
            <w:pPr>
              <w:pStyle w:val="a6"/>
              <w:widowControl w:val="0"/>
              <w:spacing w:before="0" w:beforeAutospacing="0" w:after="0" w:afterAutospacing="0" w:line="233" w:lineRule="auto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>на прое</w:t>
            </w:r>
            <w:r w:rsidRPr="00BA2161">
              <w:rPr>
                <w:spacing w:val="-4"/>
                <w:sz w:val="22"/>
                <w:szCs w:val="22"/>
              </w:rPr>
              <w:t>к</w:t>
            </w:r>
            <w:r w:rsidRPr="00BA2161">
              <w:rPr>
                <w:spacing w:val="-4"/>
                <w:sz w:val="22"/>
                <w:szCs w:val="22"/>
              </w:rPr>
              <w:t>тирование</w:t>
            </w:r>
          </w:p>
        </w:tc>
      </w:tr>
      <w:tr w:rsidR="00C25905" w:rsidRPr="00BA2161">
        <w:trPr>
          <w:trHeight w:val="284"/>
          <w:jc w:val="center"/>
        </w:trPr>
        <w:tc>
          <w:tcPr>
            <w:tcW w:w="10133" w:type="dxa"/>
            <w:gridSpan w:val="2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</w:r>
            <w:r w:rsidRPr="00BA2161">
              <w:rPr>
                <w:sz w:val="22"/>
                <w:szCs w:val="22"/>
              </w:rPr>
              <w:br w:type="page"/>
            </w:r>
            <w:r w:rsidRPr="00BA2161">
              <w:rPr>
                <w:b/>
                <w:sz w:val="22"/>
                <w:szCs w:val="22"/>
              </w:rPr>
              <w:t>Радиорелейные линии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right="-57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Узловые радиорелейные станции с мачтой или башней высотой, м:</w:t>
            </w:r>
          </w:p>
        </w:tc>
        <w:tc>
          <w:tcPr>
            <w:tcW w:w="2096" w:type="dxa"/>
            <w:tcBorders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0,80/0,30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1,00/0,40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1,10/0,45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1,30/0,50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1,40/0,55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1,50/0,60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1,65/0,70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1,90/0,80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2,10/0,90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Промежуточные радиорелейные станции с мачтой или башней высотой, м:</w:t>
            </w:r>
          </w:p>
        </w:tc>
        <w:tc>
          <w:tcPr>
            <w:tcW w:w="2096" w:type="dxa"/>
            <w:tcBorders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0,80/0,40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0,85/0,45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1,00/0,50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1,10/0,55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1,30/0,60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1,40/0,65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1,50/0,70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1,65/0,80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1,90/0,90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  <w:tcBorders>
              <w:top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  <w:tc>
          <w:tcPr>
            <w:tcW w:w="2096" w:type="dxa"/>
            <w:tcBorders>
              <w:top w:val="nil"/>
            </w:tcBorders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2,10/1,00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8037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Аварийно-профилактические службы</w:t>
            </w:r>
          </w:p>
        </w:tc>
        <w:tc>
          <w:tcPr>
            <w:tcW w:w="2096" w:type="dxa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</w:tr>
    </w:tbl>
    <w:p w:rsidR="00C25905" w:rsidRPr="00BA2161" w:rsidRDefault="00C25905" w:rsidP="00E078AE">
      <w:pPr>
        <w:widowControl w:val="0"/>
        <w:spacing w:before="8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Размеры земельных участков для радиорелейных линий даны: в числителе – для радиорелейных станций с мачтами, в знаменателе – для станций с башнями.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Размеры земельных участков определяются в соответствии с проектами: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 w:rsidRPr="00BA2161">
          <w:rPr>
            <w:sz w:val="22"/>
            <w:szCs w:val="22"/>
          </w:rPr>
          <w:t>120 м</w:t>
        </w:r>
      </w:smartTag>
      <w:r w:rsidRPr="00BA2161">
        <w:rPr>
          <w:sz w:val="22"/>
          <w:szCs w:val="22"/>
        </w:rPr>
        <w:t>, при уклонах рельефа местности более 0,05, а также при пересеченной местности;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при размещении вспомогательных сетевых узлов выделения и сетевых узлов управления и комм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 xml:space="preserve">тации на участках с уровнем грунтовых вод на глубине менее </w:t>
      </w:r>
      <w:smartTag w:uri="urn:schemas-microsoft-com:office:smarttags" w:element="metricconverter">
        <w:smartTagPr>
          <w:attr w:name="ProductID" w:val="3,5 м"/>
        </w:smartTagPr>
        <w:r w:rsidRPr="00BA2161">
          <w:rPr>
            <w:sz w:val="22"/>
            <w:szCs w:val="22"/>
          </w:rPr>
          <w:t>3,5 м</w:t>
        </w:r>
      </w:smartTag>
      <w:r w:rsidRPr="00BA2161">
        <w:rPr>
          <w:sz w:val="22"/>
          <w:szCs w:val="22"/>
        </w:rPr>
        <w:t>, а также на участках с уклоном рель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фа местности более 0,001.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</w:t>
      </w:r>
      <w:r w:rsidRPr="00BA2161">
        <w:rPr>
          <w:sz w:val="22"/>
          <w:szCs w:val="22"/>
        </w:rPr>
        <w:t>т</w:t>
      </w:r>
      <w:r w:rsidRPr="00BA2161">
        <w:rPr>
          <w:sz w:val="22"/>
          <w:szCs w:val="22"/>
        </w:rPr>
        <w:t xml:space="preserve">ралей, то размеры земельных участков должны увеличиваться на </w:t>
      </w:r>
      <w:smartTag w:uri="urn:schemas-microsoft-com:office:smarttags" w:element="metricconverter">
        <w:smartTagPr>
          <w:attr w:name="ProductID" w:val="0,2 га"/>
        </w:smartTagPr>
        <w:r w:rsidRPr="00BA2161">
          <w:rPr>
            <w:sz w:val="22"/>
            <w:szCs w:val="22"/>
          </w:rPr>
          <w:t>0,2 га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Использование земель над кабельными линиями и под проводами и опорами воздушных линий связи, а также в створе радиорелейных станций должно осуществляться с соблюдением мер по обеспеч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нию сохранности линий связи.</w:t>
      </w:r>
    </w:p>
    <w:p w:rsidR="007A038B" w:rsidRPr="00EB2A6B" w:rsidRDefault="007A038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3.4.9.4. Здания предприятий связи следует размещать с наветренной стороны ветров прео</w:t>
      </w:r>
      <w:r w:rsidRPr="00BA2161">
        <w:t>б</w:t>
      </w:r>
      <w:r w:rsidRPr="00BA2161">
        <w:t>ладающего направления по отношению к соседним предприятиям или объектам с технологич</w:t>
      </w:r>
      <w:r w:rsidRPr="00BA2161">
        <w:t>е</w:t>
      </w:r>
      <w:r w:rsidRPr="00BA2161">
        <w:t>скими процессами, являющимися источникам</w:t>
      </w:r>
      <w:r w:rsidR="00C44A79" w:rsidRPr="00BA2161">
        <w:t>и выделений вредных, коррозийно</w:t>
      </w:r>
      <w:r w:rsidRPr="00BA2161">
        <w:t>активных, непр</w:t>
      </w:r>
      <w:r w:rsidRPr="00BA2161">
        <w:t>и</w:t>
      </w:r>
      <w:r w:rsidRPr="00BA2161">
        <w:t>ятно пахнущих веществ и пыли, за пределами их санитарно-защитных зон.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3.4.9.5. Междугородные телефонные станции, городские телефонные станции,</w:t>
      </w:r>
      <w:r w:rsidRPr="00BA2161">
        <w:t xml:space="preserve"> тел</w:t>
      </w:r>
      <w:r w:rsidRPr="00BA2161">
        <w:t>е</w:t>
      </w:r>
      <w:r w:rsidRPr="00BA2161">
        <w:t>графные узлы и станции, станции проводного вещания следует размещать внутри квартала или микрора</w:t>
      </w:r>
      <w:r w:rsidRPr="00BA2161">
        <w:t>й</w:t>
      </w:r>
      <w:r w:rsidRPr="00BA2161">
        <w:t>она городского округа, городского поселения в зависимости от градостро</w:t>
      </w:r>
      <w:r w:rsidRPr="00BA2161">
        <w:t>и</w:t>
      </w:r>
      <w:r w:rsidRPr="00BA2161">
        <w:t>тельных условий.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Размер санитарно-защитных зон для указанных предприятий определяется в каждом ко</w:t>
      </w:r>
      <w:r w:rsidRPr="00BA2161">
        <w:t>н</w:t>
      </w:r>
      <w:r w:rsidRPr="00BA2161">
        <w:t>кретном случае минимальным расстоянием от источника вредного воздействия до границы ж</w:t>
      </w:r>
      <w:r w:rsidRPr="00BA2161">
        <w:t>и</w:t>
      </w:r>
      <w:r w:rsidRPr="00BA2161">
        <w:t>лой застройки на основании расчетов рассеивания загрязнений атмосферного воздуха и физич</w:t>
      </w:r>
      <w:r w:rsidRPr="00BA2161">
        <w:t>е</w:t>
      </w:r>
      <w:r w:rsidRPr="00BA2161">
        <w:t>ских факторов (шума, вибрации, ЭМП и других) с последующим проведением натурных иссл</w:t>
      </w:r>
      <w:r w:rsidRPr="00BA2161">
        <w:t>е</w:t>
      </w:r>
      <w:r w:rsidRPr="00BA2161">
        <w:t>дований и измерений.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3.4.9.6. Почтамты, городские и районные узлы связи, предприятия Роспечати следует ра</w:t>
      </w:r>
      <w:r w:rsidRPr="00BA2161">
        <w:t>з</w:t>
      </w:r>
      <w:r w:rsidRPr="00BA2161">
        <w:t>мещать в зависимости от градостроительных условий.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Городские отделения связи, укрупненные доставочные отделения связи должны разм</w:t>
      </w:r>
      <w:r w:rsidRPr="00BA2161">
        <w:t>е</w:t>
      </w:r>
      <w:r w:rsidRPr="00BA2161">
        <w:t xml:space="preserve">щаться в зоне жилой застройки.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3.4.9.7. Расстояния от зданий городских почтамтов, городских и районных узлов связи, агентств печати до границ земельн</w:t>
      </w:r>
      <w:r w:rsidR="00C44A79" w:rsidRPr="00BA2161">
        <w:t>ых участков дошкольных образова</w:t>
      </w:r>
      <w:r w:rsidRPr="00BA2161">
        <w:t>тельных учрежд</w:t>
      </w:r>
      <w:r w:rsidRPr="00BA2161">
        <w:t>е</w:t>
      </w:r>
      <w:r w:rsidRPr="00BA2161">
        <w:t xml:space="preserve">ний, школ, школ-интернатов, лечебно-профилактических учреждений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, а до стен жилых и общественных зданий –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>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3.4.9.8.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тупиков, почтовых платформ и возможностью въезда (выезда) на пассажирские платформы.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3.4.9.9. Отделения перевозки почты при аэропортах должны размещаться на служе</w:t>
      </w:r>
      <w:r w:rsidRPr="00BA2161">
        <w:t>б</w:t>
      </w:r>
      <w:r w:rsidRPr="00BA2161">
        <w:t>но-технической территории аэропорта вблизи пассажирского перрона с ус</w:t>
      </w:r>
      <w:r w:rsidRPr="00BA2161">
        <w:t>т</w:t>
      </w:r>
      <w:r w:rsidRPr="00BA2161">
        <w:t>ройством въезда (выезда) на стоянку самолетов.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3.4.9.10. Земельный участок должен быть благоустроен, озеленен и огражден. 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Высота ограждения принимается, м: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1,2 – для хозяйственных дворов междугородных телефонных станций, телеграфных узлов и станций городских телефонных станций;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1,6 – для площадок усилительных пунктов, кабельных участков, баз и складов</w:t>
      </w:r>
      <w:r w:rsidRPr="00BA2161">
        <w:t xml:space="preserve"> с оборудов</w:t>
      </w:r>
      <w:r w:rsidRPr="00BA2161">
        <w:t>а</w:t>
      </w:r>
      <w:r w:rsidRPr="00BA2161">
        <w:t xml:space="preserve">нием и имуществом спецназначения, открытых стоянок </w:t>
      </w:r>
      <w:r w:rsidRPr="00BA2161">
        <w:rPr>
          <w:spacing w:val="-2"/>
        </w:rPr>
        <w:t>автомобилей спецсвязи, хозяйс</w:t>
      </w:r>
      <w:r w:rsidRPr="00BA2161">
        <w:rPr>
          <w:spacing w:val="-2"/>
        </w:rPr>
        <w:t>т</w:t>
      </w:r>
      <w:r w:rsidRPr="00BA2161">
        <w:rPr>
          <w:spacing w:val="-2"/>
        </w:rPr>
        <w:t>венных дворов территориальных центров управления</w:t>
      </w:r>
      <w:r w:rsidR="00C44A79" w:rsidRPr="00BA2161">
        <w:t xml:space="preserve"> междуго</w:t>
      </w:r>
      <w:r w:rsidRPr="00BA2161">
        <w:t>родной связи и телевидения, государстве</w:t>
      </w:r>
      <w:r w:rsidRPr="00BA2161">
        <w:t>н</w:t>
      </w:r>
      <w:r w:rsidRPr="00BA2161">
        <w:t>ных предприятий связи, технических узлов связи Российских магистральных связей и телевид</w:t>
      </w:r>
      <w:r w:rsidRPr="00BA2161">
        <w:t>е</w:t>
      </w:r>
      <w:r w:rsidRPr="00BA2161">
        <w:t>ния, эксплуатационно</w:t>
      </w:r>
      <w:r w:rsidR="009C4124" w:rsidRPr="00BA2161">
        <w:t>-</w:t>
      </w:r>
      <w:r w:rsidRPr="00BA2161">
        <w:t>технических узлов связи, почтовых дворов прижелезнодорожных почта</w:t>
      </w:r>
      <w:r w:rsidRPr="00BA2161">
        <w:t>м</w:t>
      </w:r>
      <w:r w:rsidRPr="00BA2161">
        <w:t>тов, отделений перевозки почты, почтамтов, районных узлов связи, предприятий Роспечати.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3.4.9.11. Выбор, отвод и использование земель для линий связи осуществляется</w:t>
      </w:r>
      <w:r w:rsidRPr="00BA2161">
        <w:t xml:space="preserve"> в соответс</w:t>
      </w:r>
      <w:r w:rsidRPr="00BA2161">
        <w:t>т</w:t>
      </w:r>
      <w:r w:rsidRPr="00BA2161">
        <w:t>вии с требованиями СН 461-74.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3.4.9.12. Проектирование линейно-кабельных сооружений должно осуществляться с уч</w:t>
      </w:r>
      <w:r w:rsidRPr="00BA2161">
        <w:t>е</w:t>
      </w:r>
      <w:r w:rsidRPr="00BA2161">
        <w:t>том перспективного развития первичных сетей связи.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3.4.9.13</w:t>
      </w:r>
      <w:r w:rsidR="007A038B">
        <w:t>.</w:t>
      </w:r>
      <w:r w:rsidRPr="00BA2161">
        <w:t xml:space="preserve"> Размещение трасс (площадок) для линий связи (кабельных, воздушных и др.) сл</w:t>
      </w:r>
      <w:r w:rsidRPr="00BA2161">
        <w:t>е</w:t>
      </w:r>
      <w:r w:rsidRPr="00BA2161">
        <w:t>дует осуществлять в соответствии с Земельным кодексом</w:t>
      </w:r>
      <w:r w:rsidR="007A038B">
        <w:t xml:space="preserve"> РФ</w:t>
      </w:r>
      <w:r w:rsidRPr="00BA2161">
        <w:t xml:space="preserve"> на землях связи: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вне населенных пунктов и в сельских поселениях – главным образом вдоль дорог, сущес</w:t>
      </w:r>
      <w:r w:rsidRPr="00BA2161">
        <w:t>т</w:t>
      </w:r>
      <w:r w:rsidRPr="00BA2161">
        <w:t xml:space="preserve">вующих трасс и границ полей севооборотов; 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городских округах, городских поселе</w:t>
      </w:r>
      <w:r w:rsidR="00C44A79" w:rsidRPr="00BA2161">
        <w:t>ниях, курортных и дачных поселе</w:t>
      </w:r>
      <w:r w:rsidRPr="00BA2161">
        <w:t>ниях – преимущ</w:t>
      </w:r>
      <w:r w:rsidRPr="00BA2161">
        <w:t>е</w:t>
      </w:r>
      <w:r w:rsidRPr="00BA2161">
        <w:t>ственно на пешеходной части улиц (под тротуарами) и в полосе между красной линией и л</w:t>
      </w:r>
      <w:r w:rsidRPr="00BA2161">
        <w:t>и</w:t>
      </w:r>
      <w:r w:rsidRPr="00BA2161">
        <w:t>нией застройки.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3.4.9.14. Полосы земель для кабельных линий связи размещаются вдоль автомобильных дорог при выполнении следующих требований: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придорожных зонах существующих автомобильных дорог, вблизи их границ полос отв</w:t>
      </w:r>
      <w:r w:rsidRPr="00BA2161">
        <w:t>о</w:t>
      </w:r>
      <w:r w:rsidRPr="00BA2161">
        <w:t>да и с учетом того, чтобы вновь строящиеся линии связи не препятствовали реконструкции авт</w:t>
      </w:r>
      <w:r w:rsidRPr="00BA2161">
        <w:t>о</w:t>
      </w:r>
      <w:r w:rsidRPr="00BA2161">
        <w:t xml:space="preserve">мобильных дорог; 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размещение полос земель связи на землях</w:t>
      </w:r>
      <w:r w:rsidR="007A038B">
        <w:t>,</w:t>
      </w:r>
      <w:r w:rsidRPr="00BA2161">
        <w:t xml:space="preserve"> наименее пригодных для сельского хозяйства по показателям загрязнения выбросами автомобильного транспорта;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соблюдение допустимых расстояний приближения полосы земель связи к границе полосы отвода автомобильных дорог.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отдельных случаях на коротких участках допускается отклонение трассы кабельной л</w:t>
      </w:r>
      <w:r w:rsidRPr="00BA2161">
        <w:t>и</w:t>
      </w:r>
      <w:r w:rsidRPr="00BA2161">
        <w:t>нии связи от автомобильной дороги в целях ее спрямления для сокр</w:t>
      </w:r>
      <w:r w:rsidRPr="00BA2161">
        <w:t>а</w:t>
      </w:r>
      <w:r w:rsidRPr="00BA2161">
        <w:t>щения длины трассы.</w:t>
      </w:r>
    </w:p>
    <w:p w:rsidR="00C25905" w:rsidRPr="00AA77FA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AA77FA">
        <w:rPr>
          <w:spacing w:val="-6"/>
        </w:rPr>
        <w:t>Отклонение трасс кабельных линий от автомобильных дорог допускается также при вынужде</w:t>
      </w:r>
      <w:r w:rsidRPr="00AA77FA">
        <w:rPr>
          <w:spacing w:val="-6"/>
        </w:rPr>
        <w:t>н</w:t>
      </w:r>
      <w:r w:rsidRPr="00AA77FA">
        <w:rPr>
          <w:spacing w:val="-6"/>
        </w:rPr>
        <w:t>ных обходах болот, зон возможных затоплений, обвалов, сел</w:t>
      </w:r>
      <w:r w:rsidRPr="00AA77FA">
        <w:rPr>
          <w:spacing w:val="-6"/>
        </w:rPr>
        <w:t>е</w:t>
      </w:r>
      <w:r w:rsidRPr="00AA77FA">
        <w:rPr>
          <w:spacing w:val="-6"/>
        </w:rPr>
        <w:t>вых потоков и оползней.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3.4.9.15. Трассу кабельной линии вне населенных пунктов следует выбирать в зависим</w:t>
      </w:r>
      <w:r w:rsidRPr="00BA2161">
        <w:t>о</w:t>
      </w:r>
      <w:r w:rsidRPr="00BA2161">
        <w:t>сти от конкретных условий на всех земельных участках, в том числе в полосах отвода, автом</w:t>
      </w:r>
      <w:r w:rsidRPr="00BA2161">
        <w:t>о</w:t>
      </w:r>
      <w:r w:rsidRPr="00BA2161">
        <w:t>бильных и железных дорог, охранных и запретных зонах, а также на автодорожных и железнод</w:t>
      </w:r>
      <w:r w:rsidRPr="00BA2161">
        <w:t>о</w:t>
      </w:r>
      <w:r w:rsidRPr="00BA2161">
        <w:t>рожных мостах, в коллекторах и тоннелях а</w:t>
      </w:r>
      <w:r w:rsidRPr="00BA2161">
        <w:t>в</w:t>
      </w:r>
      <w:r w:rsidRPr="00BA2161">
        <w:t>томобильных и железных дорог.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Размещение кабельной линии в полосе отвода автомобильных дорог допускается в особо неблагоприятных условиях местности в придорожной зоне – переу</w:t>
      </w:r>
      <w:r w:rsidRPr="00BA2161">
        <w:t>в</w:t>
      </w:r>
      <w:r w:rsidRPr="00BA2161">
        <w:t xml:space="preserve">лажненные грунты (болота, трясина) глубиной более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, неустойчивые (подвижные) грунты и оползневые участки, застрое</w:t>
      </w:r>
      <w:r w:rsidRPr="00BA2161">
        <w:t>н</w:t>
      </w:r>
      <w:r w:rsidRPr="00BA2161">
        <w:t>ность, смененные условия горной м</w:t>
      </w:r>
      <w:r w:rsidRPr="00BA2161">
        <w:t>е</w:t>
      </w:r>
      <w:r w:rsidRPr="00BA2161">
        <w:t>стности.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исключительных случаях допускается размещение кабельной линии по обочине автом</w:t>
      </w:r>
      <w:r w:rsidRPr="00BA2161">
        <w:t>о</w:t>
      </w:r>
      <w:r w:rsidRPr="00BA2161">
        <w:t>бильной дороги.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3.4.9.16. Трассы кабельных линий связи вне населенных пунктов при отсутствии автом</w:t>
      </w:r>
      <w:r w:rsidRPr="00BA2161">
        <w:t>о</w:t>
      </w:r>
      <w:r w:rsidRPr="00BA2161">
        <w:t>бильных дорог могут размещаться вдоль железных дорог и продукт</w:t>
      </w:r>
      <w:r w:rsidRPr="00BA2161">
        <w:t>о</w:t>
      </w:r>
      <w:r w:rsidRPr="00BA2161">
        <w:t>проводов.</w:t>
      </w:r>
    </w:p>
    <w:p w:rsidR="00C25905" w:rsidRPr="00BA2161" w:rsidRDefault="00C25905" w:rsidP="00A0018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полосах отвода железных дорог кабельные линии связи и высоковольтные линии авт</w:t>
      </w:r>
      <w:r w:rsidRPr="00BA2161">
        <w:t>о</w:t>
      </w:r>
      <w:r w:rsidRPr="00BA2161">
        <w:t>блокировки и диспетчерской централизации должны, по возможности, размещаться по разные стороны пути. При вынужденном размещении этих сооружений на одной стороне пути прокла</w:t>
      </w:r>
      <w:r w:rsidRPr="00BA2161">
        <w:t>д</w:t>
      </w:r>
      <w:r w:rsidRPr="00BA2161">
        <w:t>ка кабелей связи должна предусматриваться за высоковольтными линиями со ст</w:t>
      </w:r>
      <w:r w:rsidRPr="00BA2161">
        <w:t>о</w:t>
      </w:r>
      <w:r w:rsidRPr="00BA2161">
        <w:t xml:space="preserve">роны поля.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3.4.9.17. При отсутствии дорог трассы кабельных линий связи следует, по возможности, размещать на землях несельскохозяйственного назначения, на непригодных для сельского хозя</w:t>
      </w:r>
      <w:r w:rsidRPr="00BA2161">
        <w:t>й</w:t>
      </w:r>
      <w:r w:rsidRPr="00BA2161">
        <w:t>ства либо на сельскохозяйственных угодьях худшего качества по кадастровой оце</w:t>
      </w:r>
      <w:r w:rsidRPr="00BA2161">
        <w:t>н</w:t>
      </w:r>
      <w:r w:rsidRPr="00BA2161">
        <w:t>ке, а также на землях лесного фонда за счет не</w:t>
      </w:r>
      <w:r w:rsidR="007A038B">
        <w:t xml:space="preserve"> </w:t>
      </w:r>
      <w:r w:rsidRPr="00BA2161">
        <w:t>покрытых лесом площадей, занятых малоценными насаждени</w:t>
      </w:r>
      <w:r w:rsidRPr="00BA2161">
        <w:t>я</w:t>
      </w:r>
      <w:r w:rsidRPr="00BA2161">
        <w:t>ми, с максимальным и</w:t>
      </w:r>
      <w:r w:rsidRPr="00BA2161">
        <w:t>с</w:t>
      </w:r>
      <w:r w:rsidRPr="00BA2161">
        <w:t>пользованием существующих просек.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3.4.9.18. Необслуживаемые усилительные и регенерационные пункты следует располагать вдоль трассы кабельной линии, по возможности, в непосредственной близости от оси прокладки кабеля, как правило, в незаболоченных и незатапливаемых паводковыми водами местах. При н</w:t>
      </w:r>
      <w:r w:rsidRPr="00BA2161">
        <w:t>е</w:t>
      </w:r>
      <w:r w:rsidRPr="00BA2161">
        <w:t>возможности выполнения этих требований проектом должны быть пред</w:t>
      </w:r>
      <w:r w:rsidRPr="00BA2161">
        <w:t>у</w:t>
      </w:r>
      <w:r w:rsidRPr="00BA2161">
        <w:t>смотрены нормальные условия их эксплуатации (ус</w:t>
      </w:r>
      <w:r w:rsidRPr="00BA2161">
        <w:t>т</w:t>
      </w:r>
      <w:r w:rsidRPr="00BA2161">
        <w:t>ройство подходов и др.).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3.4.9.19. В городских округах и городских поселениях должно предусматриваться устро</w:t>
      </w:r>
      <w:r w:rsidRPr="00BA2161">
        <w:t>й</w:t>
      </w:r>
      <w:r w:rsidRPr="00BA2161">
        <w:t>ство кабельной канализации: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территориях с законченной горизонтальной и вертикальной планировкой для прокла</w:t>
      </w:r>
      <w:r w:rsidRPr="00BA2161">
        <w:t>д</w:t>
      </w:r>
      <w:r w:rsidRPr="00BA2161">
        <w:t>ки кабелей связи и проводного вещания;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расширении телефонных сетей при невозможности прокладки кабелей в существу</w:t>
      </w:r>
      <w:r w:rsidRPr="00BA2161">
        <w:t>ю</w:t>
      </w:r>
      <w:r w:rsidRPr="00BA2161">
        <w:t>щей кабельной канализации.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городских округах и городских поселениях прокладка кабельной линии в грунт допуск</w:t>
      </w:r>
      <w:r w:rsidRPr="00BA2161">
        <w:t>а</w:t>
      </w:r>
      <w:r w:rsidRPr="00BA2161">
        <w:t>ется на участках, не имеющих законченной горизонтальной и вертикальной планировки, подве</w:t>
      </w:r>
      <w:r w:rsidRPr="00BA2161">
        <w:t>р</w:t>
      </w:r>
      <w:r w:rsidRPr="00BA2161">
        <w:t>женных пучению, заболоченных, по улицам, подлежащим закрытию, перепланировке или реко</w:t>
      </w:r>
      <w:r w:rsidRPr="00BA2161">
        <w:t>н</w:t>
      </w:r>
      <w:r w:rsidRPr="00BA2161">
        <w:t>струкции</w:t>
      </w:r>
      <w:r w:rsidR="0077545E">
        <w:t>,</w:t>
      </w:r>
      <w:r w:rsidRPr="00BA2161">
        <w:t xml:space="preserve"> и в пригородных зонах.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выборе трасс кабельной канализации необходимо стремиться к тому, чтобы число п</w:t>
      </w:r>
      <w:r w:rsidRPr="00BA2161">
        <w:t>е</w:t>
      </w:r>
      <w:r w:rsidRPr="00BA2161">
        <w:t xml:space="preserve">ресечений с уличными проездами, дорогами и рельсовыми путями было наименьшим.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>3.4.9.20. Смотровые устройства (колодцы) кабельной канализации должны устанавливат</w:t>
      </w:r>
      <w:r w:rsidRPr="00BA2161">
        <w:rPr>
          <w:spacing w:val="-2"/>
        </w:rPr>
        <w:t>ь</w:t>
      </w:r>
      <w:r w:rsidRPr="00BA2161">
        <w:rPr>
          <w:spacing w:val="-2"/>
        </w:rPr>
        <w:t>ся: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проходные – на прямолинейных участках трасс, в местах поворота трассы не более чем на 15</w:t>
      </w:r>
      <w:r w:rsidR="00AA77FA">
        <w:rPr>
          <w:vertAlign w:val="superscript"/>
        </w:rPr>
        <w:t xml:space="preserve"> </w:t>
      </w:r>
      <w:r w:rsidR="00AA77FA" w:rsidRPr="00AA77FA">
        <w:t>%</w:t>
      </w:r>
      <w:r w:rsidRPr="00BA2161">
        <w:t xml:space="preserve">, а также при изменении глубины заложения трубопровода;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угловые – в местах поворота трассы более чем на 15</w:t>
      </w:r>
      <w:r w:rsidR="00AA77FA">
        <w:t xml:space="preserve"> %</w:t>
      </w:r>
      <w:r w:rsidRPr="00BA2161">
        <w:t xml:space="preserve">;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разветвительные – в местах разветвления трассы на два (три) направления;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станционные – в местах ввода кабелей в здания телефонных станций.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Расстояние между колодцами кабельной канализации не должны превышать </w:t>
      </w:r>
      <w:smartTag w:uri="urn:schemas-microsoft-com:office:smarttags" w:element="metricconverter">
        <w:smartTagPr>
          <w:attr w:name="ProductID" w:val="150 м"/>
        </w:smartTagPr>
        <w:r w:rsidRPr="00BA2161">
          <w:t>150 м</w:t>
        </w:r>
      </w:smartTag>
      <w:r w:rsidRPr="00BA2161">
        <w:t xml:space="preserve">, а при прокладке кабелей с количеством пар 1400 и выше – </w:t>
      </w:r>
      <w:smartTag w:uri="urn:schemas-microsoft-com:office:smarttags" w:element="metricconverter">
        <w:smartTagPr>
          <w:attr w:name="ProductID" w:val="120 м"/>
        </w:smartTagPr>
        <w:r w:rsidRPr="00BA2161">
          <w:t>120 м</w:t>
        </w:r>
      </w:smartTag>
      <w:r w:rsidRPr="00BA2161">
        <w:t>.</w:t>
      </w:r>
    </w:p>
    <w:p w:rsidR="00C25905" w:rsidRPr="00EB2A6B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EB2A6B">
        <w:rPr>
          <w:spacing w:val="-6"/>
        </w:rPr>
        <w:t>3.4.9.21. Подвеску кабелей связи на опорах воздушных линий допускается предусматривать на распределительных участка</w:t>
      </w:r>
      <w:r w:rsidR="00C44A79" w:rsidRPr="00EB2A6B">
        <w:rPr>
          <w:spacing w:val="-6"/>
        </w:rPr>
        <w:t>х абонентских городских телефон</w:t>
      </w:r>
      <w:r w:rsidRPr="00EB2A6B">
        <w:rPr>
          <w:spacing w:val="-6"/>
        </w:rPr>
        <w:t>ных сетей при телефонизации районов и</w:t>
      </w:r>
      <w:r w:rsidRPr="00EB2A6B">
        <w:rPr>
          <w:spacing w:val="-6"/>
        </w:rPr>
        <w:t>н</w:t>
      </w:r>
      <w:r w:rsidRPr="00EB2A6B">
        <w:rPr>
          <w:spacing w:val="-6"/>
        </w:rPr>
        <w:t>дивидуальной застройки, на абонентских и межстанционных линиях сельских телефонных сетей, а та</w:t>
      </w:r>
      <w:r w:rsidRPr="00EB2A6B">
        <w:rPr>
          <w:spacing w:val="-6"/>
        </w:rPr>
        <w:t>к</w:t>
      </w:r>
      <w:r w:rsidRPr="00EB2A6B">
        <w:rPr>
          <w:spacing w:val="-6"/>
        </w:rPr>
        <w:t>же на внутризоновых сетях (в районах, где подземная прокладка кабелей затруднена, на переходе к</w:t>
      </w:r>
      <w:r w:rsidRPr="00EB2A6B">
        <w:rPr>
          <w:spacing w:val="-6"/>
        </w:rPr>
        <w:t>а</w:t>
      </w:r>
      <w:r w:rsidRPr="00EB2A6B">
        <w:rPr>
          <w:spacing w:val="-6"/>
        </w:rPr>
        <w:t>бельных линий через глубокие овраги и реки и др.).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Подвеску кабелей сельских</w:t>
      </w:r>
      <w:r w:rsidR="00C44A79" w:rsidRPr="00BA2161">
        <w:t xml:space="preserve"> телефонных сетей следует преду</w:t>
      </w:r>
      <w:r w:rsidRPr="00BA2161">
        <w:t>сматривать на опорах сущес</w:t>
      </w:r>
      <w:r w:rsidRPr="00BA2161">
        <w:t>т</w:t>
      </w:r>
      <w:r w:rsidRPr="00BA2161">
        <w:t>вующих воздушных линий связи. Проектирование новых опор для этих целей допускается при с</w:t>
      </w:r>
      <w:r w:rsidRPr="00BA2161">
        <w:t>о</w:t>
      </w:r>
      <w:r w:rsidRPr="00BA2161">
        <w:t xml:space="preserve">ответствующем обосновании.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территории населенных пунктов могут быть использованы стоечные опоры, устанавл</w:t>
      </w:r>
      <w:r w:rsidRPr="00BA2161">
        <w:t>и</w:t>
      </w:r>
      <w:r w:rsidRPr="00BA2161">
        <w:t>ваемые на крышах зданий.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3.4.9.22. Размещение воздушных линий связи в пределах придорожных полос возможно при соблюдении</w:t>
      </w:r>
      <w:r w:rsidR="0077545E">
        <w:t xml:space="preserve"> следующих</w:t>
      </w:r>
      <w:r w:rsidRPr="00BA2161">
        <w:t xml:space="preserve"> требований: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для подъезда к республиканскому центру, для участков федеральных автомо</w:t>
      </w:r>
      <w:r w:rsidRPr="00BA2161">
        <w:t>бильных дорог, построенных в обход городских округов и поселений, расстояние от границы полосы отвода фед</w:t>
      </w:r>
      <w:r w:rsidRPr="00BA2161">
        <w:t>е</w:t>
      </w:r>
      <w:r w:rsidRPr="00BA2161">
        <w:t>ральной автомобильной дороги до основания опор воздушных линий связи должно соста</w:t>
      </w:r>
      <w:r w:rsidRPr="00BA2161">
        <w:t>в</w:t>
      </w:r>
      <w:r w:rsidRPr="00BA2161">
        <w:t xml:space="preserve">лять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; </w:t>
      </w:r>
    </w:p>
    <w:p w:rsidR="00C25905" w:rsidRPr="00BA2161" w:rsidRDefault="00C25905" w:rsidP="00717FF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автомобильных дорог с I по IV категории, а также в границах на</w:t>
      </w:r>
      <w:r w:rsidR="00C44A79" w:rsidRPr="00BA2161">
        <w:t>селен</w:t>
      </w:r>
      <w:r w:rsidRPr="00BA2161">
        <w:t>ных пунктов до границ застройки расстояние от</w:t>
      </w:r>
      <w:r w:rsidR="00C44A79" w:rsidRPr="00BA2161">
        <w:t xml:space="preserve"> границы полосы отвода федераль</w:t>
      </w:r>
      <w:r w:rsidRPr="00BA2161">
        <w:t>ной автомобильной д</w:t>
      </w:r>
      <w:r w:rsidRPr="00BA2161">
        <w:t>о</w:t>
      </w:r>
      <w:r w:rsidRPr="00BA2161">
        <w:t>роги до основания опор воздушных линий связи должно с</w:t>
      </w:r>
      <w:r w:rsidRPr="00BA2161">
        <w:t>о</w:t>
      </w:r>
      <w:r w:rsidRPr="00BA2161">
        <w:t xml:space="preserve">ставлять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>.</w:t>
      </w:r>
    </w:p>
    <w:p w:rsidR="00C25905" w:rsidRPr="00EB2A6B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EB2A6B">
        <w:rPr>
          <w:spacing w:val="-6"/>
        </w:rPr>
        <w:t>В местах пересечения автомобильных федеральных дорог воздушными линиями связи рассто</w:t>
      </w:r>
      <w:r w:rsidRPr="00EB2A6B">
        <w:rPr>
          <w:spacing w:val="-6"/>
        </w:rPr>
        <w:t>я</w:t>
      </w:r>
      <w:r w:rsidRPr="00EB2A6B">
        <w:rPr>
          <w:spacing w:val="-6"/>
        </w:rPr>
        <w:t xml:space="preserve">ние от основания каждой из опор линии до бровки земляного полотна автомобильной дороги должно быть не менее высоты опоры плюс </w:t>
      </w:r>
      <w:smartTag w:uri="urn:schemas-microsoft-com:office:smarttags" w:element="metricconverter">
        <w:smartTagPr>
          <w:attr w:name="ProductID" w:val="5 м"/>
        </w:smartTagPr>
        <w:r w:rsidRPr="00EB2A6B">
          <w:rPr>
            <w:spacing w:val="-6"/>
          </w:rPr>
          <w:t>5 м</w:t>
        </w:r>
      </w:smartTag>
      <w:r w:rsidRPr="00EB2A6B">
        <w:rPr>
          <w:spacing w:val="-6"/>
        </w:rPr>
        <w:t xml:space="preserve">, но во всех случаях не менее </w:t>
      </w:r>
      <w:smartTag w:uri="urn:schemas-microsoft-com:office:smarttags" w:element="metricconverter">
        <w:smartTagPr>
          <w:attr w:name="ProductID" w:val="25 м"/>
        </w:smartTagPr>
        <w:r w:rsidRPr="00EB2A6B">
          <w:rPr>
            <w:spacing w:val="-6"/>
          </w:rPr>
          <w:t>25 м</w:t>
        </w:r>
      </w:smartTag>
      <w:r w:rsidRPr="00EB2A6B">
        <w:rPr>
          <w:spacing w:val="-6"/>
        </w:rPr>
        <w:t>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3.4.9.23. Кабельные переходы через водные преграды, в зависимости от назначения линий и местных условий, могут выполняться: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кабелями, прокладываемыми под водой; 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кабелями, прокладываемыми по мостам; 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подвесными кабелями на опорах. 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Кабельные переходы через водные преграды размещаются в соответствии с требов</w:t>
      </w:r>
      <w:r w:rsidRPr="00BA2161">
        <w:t>а</w:t>
      </w:r>
      <w:r w:rsidRPr="00BA2161">
        <w:t xml:space="preserve">ниями к проектированию линейно-кабельных сооружений. 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3.4.9.24. Минимальные расстояния от кабелей связи, проводного вещания или трубопров</w:t>
      </w:r>
      <w:r w:rsidRPr="00BA2161">
        <w:t>о</w:t>
      </w:r>
      <w:r w:rsidRPr="00BA2161">
        <w:t>да кабельной канализации до других подземных и наземных сооружений устанавливаются в соо</w:t>
      </w:r>
      <w:r w:rsidRPr="00BA2161">
        <w:t>т</w:t>
      </w:r>
      <w:r w:rsidRPr="00BA2161">
        <w:t>ветствии с требованиями раздела «Размещение инж</w:t>
      </w:r>
      <w:r w:rsidRPr="00BA2161">
        <w:t>е</w:t>
      </w:r>
      <w:r w:rsidRPr="00BA2161">
        <w:t>нерных сетей».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3.4.9.25. </w:t>
      </w:r>
      <w:r w:rsidR="00717FF6" w:rsidRPr="00BA2161">
        <w:t xml:space="preserve">При размещении передающих радиотехнических объектов должны </w:t>
      </w:r>
      <w:r w:rsidR="00717FF6" w:rsidRPr="00BA2161">
        <w:rPr>
          <w:spacing w:val="-2"/>
        </w:rPr>
        <w:t>соблюдаться требования санитарных правил и норм, в том числе устанавливаются</w:t>
      </w:r>
      <w:r w:rsidR="00717FF6" w:rsidRPr="00BA2161">
        <w:t xml:space="preserve"> охранная зона, санита</w:t>
      </w:r>
      <w:r w:rsidR="00717FF6" w:rsidRPr="00BA2161">
        <w:t>р</w:t>
      </w:r>
      <w:r w:rsidR="00717FF6" w:rsidRPr="00BA2161">
        <w:t xml:space="preserve">но-защитная зона и зона ограничения застройки в соответствии с требованиями </w:t>
      </w:r>
      <w:r w:rsidR="0077545E">
        <w:t xml:space="preserve">                  </w:t>
      </w:r>
      <w:r w:rsidR="00717FF6" w:rsidRPr="00BA2161">
        <w:t>пп. 7.7.7-7.7.10 н</w:t>
      </w:r>
      <w:r w:rsidR="00717FF6" w:rsidRPr="00BA2161">
        <w:t>а</w:t>
      </w:r>
      <w:r w:rsidR="00717FF6" w:rsidRPr="00BA2161">
        <w:t>стоящих нормативов</w:t>
      </w:r>
      <w:r w:rsidRPr="00BA2161">
        <w:t>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3.4.9.26. Уровни электромагнитных излучений не должны превышать предель</w:t>
      </w:r>
      <w:r w:rsidRPr="00BA2161">
        <w:t>но-допустимые уровни (ПДУ) согласно приложению 1 СанПиН 2.1.8/2.2.4.1383-03</w:t>
      </w:r>
      <w:r w:rsidR="00207958" w:rsidRPr="00BA2161">
        <w:t xml:space="preserve"> (п. 7.7.3 настоящих нормат</w:t>
      </w:r>
      <w:r w:rsidR="00207958" w:rsidRPr="00BA2161">
        <w:t>и</w:t>
      </w:r>
      <w:r w:rsidR="00207958" w:rsidRPr="00BA2161">
        <w:t>вов).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3.4.9.27. Для жилого района или нескол</w:t>
      </w:r>
      <w:r w:rsidR="00C44A79" w:rsidRPr="00BA2161">
        <w:t>ьких микрорайонов предусматрива</w:t>
      </w:r>
      <w:r w:rsidRPr="00BA2161">
        <w:t>ется объедине</w:t>
      </w:r>
      <w:r w:rsidRPr="00BA2161">
        <w:t>н</w:t>
      </w:r>
      <w:r w:rsidRPr="00BA2161">
        <w:t>ный диспетчерский пункт, где собирается информация о работе инженерного оборуд</w:t>
      </w:r>
      <w:r w:rsidRPr="00BA2161">
        <w:t>о</w:t>
      </w:r>
      <w:r w:rsidRPr="00BA2161">
        <w:t>вания (в том числе противопожарного) от всех зданий, расположенных в районе, группе микрорайонов или кондоминиуме. Диспетчерские пункты, как правило, следует размещать в центре обслуж</w:t>
      </w:r>
      <w:r w:rsidRPr="00BA2161">
        <w:t>и</w:t>
      </w:r>
      <w:r w:rsidRPr="00BA2161">
        <w:t>ваемой территории.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Диспетчерские пункты размещаются в зданиях эксплуатационных служб или в обслуж</w:t>
      </w:r>
      <w:r w:rsidRPr="00BA2161">
        <w:t>и</w:t>
      </w:r>
      <w:r w:rsidRPr="00BA2161">
        <w:t>ваемых зданиях.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3.4.9.28. Установки пожаротушения и сигнализации проектируются в соответствии с треб</w:t>
      </w:r>
      <w:r w:rsidRPr="00BA2161">
        <w:t>о</w:t>
      </w:r>
      <w:r w:rsidRPr="00BA2161">
        <w:t>ваниями НПБ 88-2001*.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3.4.9.29. Использование участков, занятых объектами и линиями связи, а также общими коллекторами для подземных коммуникаций на территории жилого района, принимается по та</w:t>
      </w:r>
      <w:r w:rsidRPr="00BA2161">
        <w:t>б</w:t>
      </w:r>
      <w:r w:rsidRPr="00BA2161">
        <w:t>лице 6</w:t>
      </w:r>
      <w:r w:rsidR="00370ECD" w:rsidRPr="00BA2161">
        <w:t>0</w:t>
      </w:r>
      <w:r w:rsidRPr="00BA2161">
        <w:t>.</w:t>
      </w: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5A6AB8">
      <w:pPr>
        <w:widowControl w:val="0"/>
        <w:autoSpaceDE w:val="0"/>
        <w:autoSpaceDN w:val="0"/>
        <w:adjustRightInd w:val="0"/>
        <w:spacing w:line="239" w:lineRule="auto"/>
        <w:ind w:firstLine="720"/>
        <w:jc w:val="right"/>
      </w:pPr>
      <w:r w:rsidRPr="00BA2161">
        <w:t>Таблица 6</w:t>
      </w:r>
      <w:r w:rsidR="00370ECD" w:rsidRPr="00BA2161"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4809"/>
        <w:gridCol w:w="2315"/>
      </w:tblGrid>
      <w:tr w:rsidR="00C25905" w:rsidRPr="00BA2161">
        <w:trPr>
          <w:trHeight w:val="227"/>
          <w:jc w:val="center"/>
        </w:trPr>
        <w:tc>
          <w:tcPr>
            <w:tcW w:w="2968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480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Основные параметры зоны</w:t>
            </w:r>
          </w:p>
        </w:tc>
        <w:tc>
          <w:tcPr>
            <w:tcW w:w="2315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Вид использов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ния</w:t>
            </w:r>
          </w:p>
        </w:tc>
      </w:tr>
      <w:tr w:rsidR="00C25905" w:rsidRPr="00BA2161">
        <w:trPr>
          <w:jc w:val="center"/>
        </w:trPr>
        <w:tc>
          <w:tcPr>
            <w:tcW w:w="2968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Общие коллекторы для по</w:t>
            </w:r>
            <w:r w:rsidRPr="00BA2161">
              <w:rPr>
                <w:sz w:val="22"/>
                <w:szCs w:val="22"/>
              </w:rPr>
              <w:t>д</w:t>
            </w:r>
            <w:r w:rsidRPr="00BA2161">
              <w:rPr>
                <w:sz w:val="22"/>
                <w:szCs w:val="22"/>
              </w:rPr>
              <w:t>зе</w:t>
            </w:r>
            <w:r w:rsidRPr="00BA2161">
              <w:rPr>
                <w:sz w:val="22"/>
                <w:szCs w:val="22"/>
              </w:rPr>
              <w:t>м</w:t>
            </w:r>
            <w:r w:rsidRPr="00BA2161">
              <w:rPr>
                <w:sz w:val="22"/>
                <w:szCs w:val="22"/>
              </w:rPr>
              <w:t xml:space="preserve">ных коммуникаций </w:t>
            </w:r>
          </w:p>
        </w:tc>
        <w:tc>
          <w:tcPr>
            <w:tcW w:w="4809" w:type="dxa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 xml:space="preserve">Охранная зона городского коллектора, по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A2161">
                <w:rPr>
                  <w:spacing w:val="-2"/>
                  <w:sz w:val="22"/>
                  <w:szCs w:val="22"/>
                </w:rPr>
                <w:t>5 м</w:t>
              </w:r>
            </w:smartTag>
            <w:r w:rsidRPr="00BA2161">
              <w:rPr>
                <w:sz w:val="22"/>
                <w:szCs w:val="22"/>
              </w:rPr>
              <w:t xml:space="preserve"> в каждую сторону от края коллектора.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Охранная зона оголовка вентиляционной шахты коллектора в радиусе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A2161">
                <w:rPr>
                  <w:sz w:val="22"/>
                  <w:szCs w:val="22"/>
                </w:rPr>
                <w:t>15 м</w:t>
              </w:r>
            </w:smartTag>
          </w:p>
        </w:tc>
        <w:tc>
          <w:tcPr>
            <w:tcW w:w="2315" w:type="dxa"/>
          </w:tcPr>
          <w:p w:rsidR="00C25905" w:rsidRPr="00BA2161" w:rsidRDefault="00C25905">
            <w:pPr>
              <w:widowControl w:val="0"/>
              <w:ind w:left="-86" w:right="-3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Озеленение, прое</w:t>
            </w:r>
            <w:r w:rsidRPr="00BA2161">
              <w:rPr>
                <w:sz w:val="22"/>
                <w:szCs w:val="22"/>
              </w:rPr>
              <w:t>з</w:t>
            </w:r>
            <w:r w:rsidRPr="00BA2161">
              <w:rPr>
                <w:sz w:val="22"/>
                <w:szCs w:val="22"/>
              </w:rPr>
              <w:t xml:space="preserve">ды, площадки </w:t>
            </w:r>
          </w:p>
        </w:tc>
      </w:tr>
      <w:tr w:rsidR="00C25905" w:rsidRPr="00BA2161">
        <w:trPr>
          <w:jc w:val="center"/>
        </w:trPr>
        <w:tc>
          <w:tcPr>
            <w:tcW w:w="2968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Радиорелейные линии связи </w:t>
            </w:r>
          </w:p>
        </w:tc>
        <w:tc>
          <w:tcPr>
            <w:tcW w:w="48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Охранная зона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A2161">
                <w:rPr>
                  <w:sz w:val="22"/>
                  <w:szCs w:val="22"/>
                </w:rPr>
                <w:t>50 м</w:t>
              </w:r>
            </w:smartTag>
            <w:r w:rsidRPr="00BA2161">
              <w:rPr>
                <w:sz w:val="22"/>
                <w:szCs w:val="22"/>
              </w:rPr>
              <w:t xml:space="preserve"> в обе стороны луча </w:t>
            </w:r>
          </w:p>
        </w:tc>
        <w:tc>
          <w:tcPr>
            <w:tcW w:w="23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Мертвая зона </w:t>
            </w:r>
          </w:p>
        </w:tc>
      </w:tr>
      <w:tr w:rsidR="00C25905" w:rsidRPr="00BA2161">
        <w:trPr>
          <w:jc w:val="center"/>
        </w:trPr>
        <w:tc>
          <w:tcPr>
            <w:tcW w:w="2968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Объекты телевидения </w:t>
            </w:r>
          </w:p>
        </w:tc>
        <w:tc>
          <w:tcPr>
            <w:tcW w:w="48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Охранная зона d =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A2161">
                <w:rPr>
                  <w:sz w:val="22"/>
                  <w:szCs w:val="22"/>
                </w:rPr>
                <w:t>500 м</w:t>
              </w:r>
            </w:smartTag>
            <w:r w:rsidRPr="00BA2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Озеленение </w:t>
            </w:r>
          </w:p>
        </w:tc>
      </w:tr>
      <w:tr w:rsidR="00C25905" w:rsidRPr="00BA2161">
        <w:trPr>
          <w:jc w:val="center"/>
        </w:trPr>
        <w:tc>
          <w:tcPr>
            <w:tcW w:w="2968" w:type="dxa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Автоматические телефонные станции </w:t>
            </w:r>
          </w:p>
        </w:tc>
        <w:tc>
          <w:tcPr>
            <w:tcW w:w="48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Расстояние от АТС до жилых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2161">
                <w:rPr>
                  <w:sz w:val="22"/>
                  <w:szCs w:val="22"/>
                </w:rPr>
                <w:t>30 м</w:t>
              </w:r>
            </w:smartTag>
            <w:r w:rsidRPr="00BA2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>Проезды, площад</w:t>
            </w:r>
            <w:r w:rsidRPr="00BA2161">
              <w:rPr>
                <w:spacing w:val="-2"/>
                <w:sz w:val="22"/>
                <w:szCs w:val="22"/>
              </w:rPr>
              <w:t xml:space="preserve">ки, озеленение </w:t>
            </w:r>
          </w:p>
        </w:tc>
      </w:tr>
    </w:tbl>
    <w:p w:rsidR="00C25905" w:rsidRPr="00EB2A6B" w:rsidRDefault="00C25905" w:rsidP="005A6AB8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A6AB8">
      <w:pPr>
        <w:widowControl w:val="0"/>
        <w:spacing w:line="239" w:lineRule="auto"/>
        <w:ind w:firstLine="709"/>
        <w:jc w:val="both"/>
      </w:pPr>
      <w:r w:rsidRPr="00BA2161">
        <w:t xml:space="preserve">3.4.9.30. Проектирование объектов связи на территориях, подверженных </w:t>
      </w:r>
      <w:r w:rsidRPr="00BA2161">
        <w:rPr>
          <w:spacing w:val="-2"/>
        </w:rPr>
        <w:t>опасным метеор</w:t>
      </w:r>
      <w:r w:rsidRPr="00BA2161">
        <w:rPr>
          <w:spacing w:val="-2"/>
        </w:rPr>
        <w:t>о</w:t>
      </w:r>
      <w:r w:rsidRPr="00BA2161">
        <w:rPr>
          <w:spacing w:val="-2"/>
        </w:rPr>
        <w:t>логическим, инженерно-геологическим и гидрологическим процес</w:t>
      </w:r>
      <w:r w:rsidRPr="00BA2161">
        <w:t>сам следует осуществлять в с</w:t>
      </w:r>
      <w:r w:rsidRPr="00BA2161">
        <w:t>о</w:t>
      </w:r>
      <w:r w:rsidRPr="00BA2161">
        <w:t>ответствии с требованиями СНиП II-7-81*, СНиП 22-02-2003, СНиП 2.01.09-91</w:t>
      </w:r>
      <w:r w:rsidR="007928FC">
        <w:t>.</w:t>
      </w:r>
    </w:p>
    <w:p w:rsidR="00C25905" w:rsidRPr="00EB2A6B" w:rsidRDefault="00C25905" w:rsidP="005A6AB8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A6AB8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  <w:r w:rsidRPr="00BA2161">
        <w:rPr>
          <w:b/>
        </w:rPr>
        <w:t>3.4.10. Размещение инженерных сетей</w:t>
      </w:r>
    </w:p>
    <w:p w:rsidR="00C25905" w:rsidRPr="00EB2A6B" w:rsidRDefault="00C25905" w:rsidP="005A6AB8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A6AB8">
      <w:pPr>
        <w:widowControl w:val="0"/>
        <w:spacing w:line="239" w:lineRule="auto"/>
        <w:ind w:firstLine="720"/>
        <w:jc w:val="both"/>
      </w:pPr>
      <w:r w:rsidRPr="00BA2161">
        <w:t>3.4.10.1. Инженерные сети следует размещать преимущественно в пределах поперечных профилей улиц и дорог: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>под тротуарами или разделительными полосами – инженерные сети в коллекторах, кан</w:t>
      </w:r>
      <w:r w:rsidRPr="00BA2161">
        <w:t>а</w:t>
      </w:r>
      <w:r w:rsidRPr="00BA2161">
        <w:t>лах или тоннелях;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>в разделительных полосах – тепловые сети, водопровод, газопровод, хозяйственную и до</w:t>
      </w:r>
      <w:r w:rsidRPr="00BA2161">
        <w:t>ж</w:t>
      </w:r>
      <w:r w:rsidRPr="00BA2161">
        <w:t>девую канализацию.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>На полосе между красной линией и линией застройки следует размещать газовые сети ни</w:t>
      </w:r>
      <w:r w:rsidRPr="00BA2161">
        <w:t>з</w:t>
      </w:r>
      <w:r w:rsidRPr="00BA2161">
        <w:t>кого давления и кабельные сети (силовые, связи, сигнализации и диспетчеризации).</w:t>
      </w:r>
    </w:p>
    <w:p w:rsidR="00C25905" w:rsidRPr="00BA2161" w:rsidRDefault="00C25905" w:rsidP="002266B0">
      <w:pPr>
        <w:widowControl w:val="0"/>
        <w:spacing w:before="120" w:line="239" w:lineRule="auto"/>
        <w:ind w:firstLine="720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На территории населенных пунктов не допускается: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надземная и наземная прокладка канализационных сетей;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прокладка трубопроводов с легковоспламеняющимися и горючими жидкостями, а также со сж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женными газами для снабжения промышленных предприятий и складов;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прокладка магистральных трубопроводов.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Для нефтепродуктопроводов, прокладываемых по территории населенных пунктов, следует р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>ководствоваться СНиП 2.05.13-90.</w:t>
      </w:r>
    </w:p>
    <w:p w:rsidR="00C25905" w:rsidRPr="00BA2161" w:rsidRDefault="00C25905" w:rsidP="002266B0">
      <w:pPr>
        <w:widowControl w:val="0"/>
        <w:spacing w:after="120" w:line="239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Прокладка газопроводов в тоннелях, коллекторах и каналах не допускается. Исключение соста</w:t>
      </w:r>
      <w:r w:rsidRPr="00BA2161">
        <w:rPr>
          <w:sz w:val="22"/>
          <w:szCs w:val="22"/>
        </w:rPr>
        <w:t>в</w:t>
      </w:r>
      <w:r w:rsidRPr="00BA2161">
        <w:rPr>
          <w:sz w:val="22"/>
          <w:szCs w:val="22"/>
        </w:rPr>
        <w:t>ляет прокладка стальных газопроводов давлением до 0,6 МПа на территории промышленных пре</w:t>
      </w:r>
      <w:r w:rsidRPr="00BA2161">
        <w:rPr>
          <w:sz w:val="22"/>
          <w:szCs w:val="22"/>
        </w:rPr>
        <w:t>д</w:t>
      </w:r>
      <w:r w:rsidRPr="00BA2161">
        <w:rPr>
          <w:sz w:val="22"/>
          <w:szCs w:val="22"/>
        </w:rPr>
        <w:t>приятий (</w:t>
      </w:r>
      <w:hyperlink r:id="rId11" w:anchor="l0?l0" w:history="1">
        <w:r w:rsidRPr="00BA2161">
          <w:rPr>
            <w:rStyle w:val="aa"/>
            <w:color w:val="auto"/>
            <w:sz w:val="22"/>
            <w:szCs w:val="22"/>
          </w:rPr>
          <w:t>СНиП II-89</w:t>
        </w:r>
      </w:hyperlink>
      <w:r w:rsidRPr="00BA2161">
        <w:rPr>
          <w:sz w:val="22"/>
          <w:szCs w:val="22"/>
        </w:rPr>
        <w:t>-80*).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>3.4.10.2. Сети водопровода следует размещать по обеим сторонам улицы при ширине: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 xml:space="preserve">проезжей части более </w:t>
      </w:r>
      <w:smartTag w:uri="urn:schemas-microsoft-com:office:smarttags" w:element="metricconverter">
        <w:smartTagPr>
          <w:attr w:name="ProductID" w:val="22 м"/>
        </w:smartTagPr>
        <w:r w:rsidRPr="00BA2161">
          <w:t>22 м</w:t>
        </w:r>
      </w:smartTag>
      <w:r w:rsidRPr="00BA2161">
        <w:t>;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>улиц в пределах красных линий</w:t>
      </w:r>
      <w:r w:rsidRPr="00BA2161">
        <w:rPr>
          <w:noProof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BA2161">
          <w:rPr>
            <w:noProof/>
          </w:rPr>
          <w:t>60</w:t>
        </w:r>
        <w:r w:rsidRPr="00BA2161">
          <w:t xml:space="preserve"> м</w:t>
        </w:r>
      </w:smartTag>
      <w:r w:rsidRPr="00BA2161">
        <w:t xml:space="preserve"> и более.</w:t>
      </w:r>
    </w:p>
    <w:p w:rsidR="00C25905" w:rsidRPr="00BA2161" w:rsidRDefault="00C25905" w:rsidP="002266B0">
      <w:pPr>
        <w:widowControl w:val="0"/>
        <w:spacing w:line="239" w:lineRule="auto"/>
        <w:ind w:firstLine="720"/>
        <w:jc w:val="both"/>
      </w:pPr>
      <w:r w:rsidRPr="00BA2161">
        <w:t xml:space="preserve">3.4.10.3. По насыпям автомобильных дорог общей сети </w:t>
      </w:r>
      <w:r w:rsidRPr="00BA2161">
        <w:rPr>
          <w:lang w:val="en-US"/>
        </w:rPr>
        <w:t>I</w:t>
      </w:r>
      <w:r w:rsidRPr="00BA2161">
        <w:t xml:space="preserve">, </w:t>
      </w:r>
      <w:r w:rsidRPr="00BA2161">
        <w:rPr>
          <w:lang w:val="en-US"/>
        </w:rPr>
        <w:t>II</w:t>
      </w:r>
      <w:r w:rsidRPr="00BA2161">
        <w:t xml:space="preserve"> и </w:t>
      </w:r>
      <w:r w:rsidRPr="00BA2161">
        <w:rPr>
          <w:lang w:val="en-US"/>
        </w:rPr>
        <w:t>III</w:t>
      </w:r>
      <w:r w:rsidRPr="00BA2161">
        <w:t xml:space="preserve"> категорий прокладка те</w:t>
      </w:r>
      <w:r w:rsidRPr="00BA2161">
        <w:t>п</w:t>
      </w:r>
      <w:r w:rsidRPr="00BA2161">
        <w:t>ловых сетей не допускается.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3.4.10.4. При реконструкции проезжих частей улиц и дорог с устройством </w:t>
      </w:r>
      <w:r w:rsidRPr="00BA2161">
        <w:rPr>
          <w:spacing w:val="-2"/>
        </w:rPr>
        <w:t>дорожных кап</w:t>
      </w:r>
      <w:r w:rsidRPr="00BA2161">
        <w:rPr>
          <w:spacing w:val="-2"/>
        </w:rPr>
        <w:t>и</w:t>
      </w:r>
      <w:r w:rsidRPr="00BA2161">
        <w:rPr>
          <w:spacing w:val="-2"/>
        </w:rPr>
        <w:t>тальных покрытий, под которыми расположены подземные инженер</w:t>
      </w:r>
      <w:r w:rsidRPr="00BA2161">
        <w:t>ные сети, следует предусма</w:t>
      </w:r>
      <w:r w:rsidRPr="00BA2161">
        <w:t>т</w:t>
      </w:r>
      <w:r w:rsidRPr="00BA2161">
        <w:t>ривать вынос этих сетей на разделительные полосы и под тротуары. При соответствующем обо</w:t>
      </w:r>
      <w:r w:rsidRPr="00BA2161">
        <w:t>с</w:t>
      </w:r>
      <w:r w:rsidRPr="00BA2161">
        <w:t>новании допускаются под проезжими частями улиц сохранение существующих, а также прокла</w:t>
      </w:r>
      <w:r w:rsidRPr="00BA2161">
        <w:t>д</w:t>
      </w:r>
      <w:r w:rsidRPr="00BA2161">
        <w:t xml:space="preserve">ка в каналах и тоннелях новых сетей. 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</w:t>
      </w:r>
      <w:r w:rsidRPr="00BA2161">
        <w:t>а</w:t>
      </w:r>
      <w:r w:rsidRPr="00BA2161">
        <w:t>лах. При технической необходимости под проезжими частями улиц допускается прокладка газ</w:t>
      </w:r>
      <w:r w:rsidRPr="00BA2161">
        <w:t>о</w:t>
      </w:r>
      <w:r w:rsidRPr="00BA2161">
        <w:t>провода.</w:t>
      </w:r>
    </w:p>
    <w:p w:rsidR="00C25905" w:rsidRPr="00EB2A6B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EB2A6B">
        <w:rPr>
          <w:spacing w:val="-6"/>
        </w:rPr>
        <w:t>3.4.10.5. Пересечение инженерными сетями рек, автомобильных дорог, а также зданий и соор</w:t>
      </w:r>
      <w:r w:rsidRPr="00EB2A6B">
        <w:rPr>
          <w:spacing w:val="-6"/>
        </w:rPr>
        <w:t>у</w:t>
      </w:r>
      <w:r w:rsidRPr="00EB2A6B">
        <w:rPr>
          <w:spacing w:val="-6"/>
        </w:rPr>
        <w:t xml:space="preserve">жений следует предусматривать под прямым углом. </w:t>
      </w:r>
      <w:r w:rsidR="007928FC" w:rsidRPr="00EB2A6B">
        <w:rPr>
          <w:spacing w:val="-6"/>
        </w:rPr>
        <w:t>П</w:t>
      </w:r>
      <w:r w:rsidRPr="00EB2A6B">
        <w:rPr>
          <w:spacing w:val="-6"/>
        </w:rPr>
        <w:t xml:space="preserve">ри обосновании </w:t>
      </w:r>
      <w:r w:rsidR="007928FC" w:rsidRPr="00EB2A6B">
        <w:rPr>
          <w:spacing w:val="-6"/>
        </w:rPr>
        <w:t xml:space="preserve">допускается </w:t>
      </w:r>
      <w:r w:rsidRPr="00EB2A6B">
        <w:rPr>
          <w:spacing w:val="-6"/>
        </w:rPr>
        <w:t>пересечение под</w:t>
      </w:r>
      <w:r w:rsidR="00C01C5E">
        <w:rPr>
          <w:spacing w:val="-6"/>
        </w:rPr>
        <w:t xml:space="preserve"> меньшим углом, но не менее 45°</w:t>
      </w:r>
      <w:r w:rsidRPr="00EB2A6B">
        <w:rPr>
          <w:spacing w:val="-6"/>
        </w:rPr>
        <w:t>.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Выбор места пересечения инженерными сетями рек, автомобильных и железных дорог, а также сооружений на них должен осуществляться в соответствии с требованиями де</w:t>
      </w:r>
      <w:r w:rsidRPr="00BA2161">
        <w:t>й</w:t>
      </w:r>
      <w:r w:rsidRPr="00BA2161">
        <w:t>ствующих нормативных документов по согласованию с органами государственного надзора.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3.4.10.6. При пересечении рек, оврагов, открытых водостоков прокладка тепловых сетей должна предусматриваться надземной. При этом допускается использовать постоянные автод</w:t>
      </w:r>
      <w:r w:rsidRPr="00BA2161">
        <w:t>о</w:t>
      </w:r>
      <w:r w:rsidRPr="00BA2161">
        <w:t>рожные мосты.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Прокладку тепловых сетей при подземном пересечении автомобиль</w:t>
      </w:r>
      <w:r w:rsidRPr="00BA2161">
        <w:t>ных, магистральных д</w:t>
      </w:r>
      <w:r w:rsidRPr="00BA2161">
        <w:t>о</w:t>
      </w:r>
      <w:r w:rsidRPr="00BA2161">
        <w:t>рог, улиц, проездов общегородского и районного значения, также улиц и дорог мес</w:t>
      </w:r>
      <w:r w:rsidRPr="00BA2161">
        <w:t>т</w:t>
      </w:r>
      <w:r w:rsidRPr="00BA2161">
        <w:t>ного значения, действующих сетей водопровода и канализации, газопроводов следует предусматривать в соотве</w:t>
      </w:r>
      <w:r w:rsidRPr="00BA2161">
        <w:t>т</w:t>
      </w:r>
      <w:r w:rsidRPr="00BA2161">
        <w:t>ствии со СНиП 41-02-2003.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3.4.10.7. Расстояния по горизонтали от мест пересечения железнодорожных путей и авт</w:t>
      </w:r>
      <w:r w:rsidRPr="00BA2161">
        <w:t>о</w:t>
      </w:r>
      <w:r w:rsidRPr="00BA2161">
        <w:t>мобильных дорог подземными газопроводами должны быть не менее: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до мостов и тоннелей на железных дорогах общего пользования, автомобиль</w:t>
      </w:r>
      <w:r w:rsidRPr="00BA2161">
        <w:t>ных дор</w:t>
      </w:r>
      <w:r w:rsidRPr="00BA2161">
        <w:t>о</w:t>
      </w:r>
      <w:r w:rsidRPr="00BA2161">
        <w:t xml:space="preserve">гах I-III категорий, а также до пешеходных мостов, тоннелей через них –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>, для железных дорог н</w:t>
      </w:r>
      <w:r w:rsidRPr="00BA2161">
        <w:t>е</w:t>
      </w:r>
      <w:r w:rsidRPr="00BA2161">
        <w:t>общего пользования, автомобильных дорог IV-V кат</w:t>
      </w:r>
      <w:r w:rsidRPr="00BA2161">
        <w:t>е</w:t>
      </w:r>
      <w:r w:rsidRPr="00BA2161">
        <w:t xml:space="preserve">горий и труб –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>;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до зоны стрелочного перевода (начала остряков, хвоста крестовин, мест присоединения к рельсам отсасывающих кабелей и других пересечений пути) –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>;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до опор контактной сети –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.</w:t>
      </w:r>
    </w:p>
    <w:p w:rsidR="00C25905" w:rsidRPr="00BA2161" w:rsidRDefault="00C25905" w:rsidP="002266B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Разрешается сокращение указанных расстояний по согласованию с организациями, в вед</w:t>
      </w:r>
      <w:r w:rsidRPr="00BA2161">
        <w:t>е</w:t>
      </w:r>
      <w:r w:rsidRPr="00BA2161">
        <w:t>нии которых находятся пересекаемые сооружения.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3.4.10.8. По пешеходным и автомобильным мостам прокладка газопроводов: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допускается давлением до 0,6 МПа из бесшовных или электросварных труб, прошедших 100</w:t>
      </w:r>
      <w:r w:rsidR="007928FC">
        <w:t xml:space="preserve"> проц.</w:t>
      </w:r>
      <w:r w:rsidRPr="00BA2161">
        <w:t xml:space="preserve"> контроль заводских сварных соединений физическими методами, если мост построен из негорючих материалов;</w:t>
      </w:r>
    </w:p>
    <w:p w:rsidR="00C25905" w:rsidRPr="00C01C5E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C01C5E">
        <w:rPr>
          <w:b/>
        </w:rPr>
        <w:t>не допускается, если мост построен из горючих материалов.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3.4.10.9. Прокладку подземных инженерных сетей следует предусматривать:</w:t>
      </w:r>
    </w:p>
    <w:p w:rsidR="00C25905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совмещенную в общих траншеях;</w:t>
      </w:r>
    </w:p>
    <w:p w:rsidR="00C01C5E" w:rsidRPr="00BA2161" w:rsidRDefault="00C01C5E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C25905" w:rsidRPr="00C01C5E" w:rsidRDefault="00C25905" w:rsidP="00E1753F">
      <w:pPr>
        <w:widowControl w:val="0"/>
        <w:autoSpaceDE w:val="0"/>
        <w:autoSpaceDN w:val="0"/>
        <w:adjustRightInd w:val="0"/>
        <w:spacing w:after="120" w:line="239" w:lineRule="auto"/>
        <w:ind w:firstLine="720"/>
        <w:jc w:val="both"/>
        <w:rPr>
          <w:b/>
          <w:sz w:val="22"/>
          <w:szCs w:val="22"/>
        </w:rPr>
      </w:pPr>
      <w:r w:rsidRPr="00BA2161">
        <w:rPr>
          <w:sz w:val="22"/>
          <w:szCs w:val="22"/>
        </w:rPr>
        <w:t xml:space="preserve"> </w:t>
      </w:r>
      <w:r w:rsidRPr="00C01C5E">
        <w:rPr>
          <w:b/>
          <w:sz w:val="22"/>
          <w:szCs w:val="22"/>
        </w:rPr>
        <w:t>На селитебных территориях в сложных планировочных условиях как исключение допуск</w:t>
      </w:r>
      <w:r w:rsidRPr="00C01C5E">
        <w:rPr>
          <w:b/>
          <w:sz w:val="22"/>
          <w:szCs w:val="22"/>
        </w:rPr>
        <w:t>а</w:t>
      </w:r>
      <w:r w:rsidRPr="00C01C5E">
        <w:rPr>
          <w:b/>
          <w:sz w:val="22"/>
          <w:szCs w:val="22"/>
        </w:rPr>
        <w:t>ется пр</w:t>
      </w:r>
      <w:r w:rsidRPr="00C01C5E">
        <w:rPr>
          <w:b/>
          <w:sz w:val="22"/>
          <w:szCs w:val="22"/>
        </w:rPr>
        <w:t>о</w:t>
      </w:r>
      <w:r w:rsidRPr="00C01C5E">
        <w:rPr>
          <w:b/>
          <w:sz w:val="22"/>
          <w:szCs w:val="22"/>
        </w:rPr>
        <w:t>кладка наземных и надземных тепловых сетей при наличии соответствующего обоснования и разреш</w:t>
      </w:r>
      <w:r w:rsidRPr="00C01C5E">
        <w:rPr>
          <w:b/>
          <w:sz w:val="22"/>
          <w:szCs w:val="22"/>
        </w:rPr>
        <w:t>е</w:t>
      </w:r>
      <w:r w:rsidRPr="00C01C5E">
        <w:rPr>
          <w:b/>
          <w:sz w:val="22"/>
          <w:szCs w:val="22"/>
        </w:rPr>
        <w:t>ния органов местного самоуправления.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3.4.10.10. Подземную прокладку тепловых сетей допускается принимать совместно со сл</w:t>
      </w:r>
      <w:r w:rsidRPr="00BA2161">
        <w:t>е</w:t>
      </w:r>
      <w:r w:rsidRPr="00BA2161">
        <w:t>дующими инженерными сетями: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 xml:space="preserve">в каналах – с водопроводами, трубопроводами сжатого воздуха давлением до </w:t>
      </w:r>
      <w:r w:rsidR="007928FC">
        <w:rPr>
          <w:spacing w:val="-2"/>
        </w:rPr>
        <w:t xml:space="preserve">                      </w:t>
      </w:r>
      <w:r w:rsidRPr="00BA2161">
        <w:rPr>
          <w:spacing w:val="-2"/>
        </w:rPr>
        <w:t>1,6 МПа, мазутопроводами, контрольными кабелями, предназначенными для обслуживания тепловых с</w:t>
      </w:r>
      <w:r w:rsidRPr="00BA2161">
        <w:rPr>
          <w:spacing w:val="-2"/>
        </w:rPr>
        <w:t>е</w:t>
      </w:r>
      <w:r w:rsidRPr="00BA2161">
        <w:rPr>
          <w:spacing w:val="-2"/>
        </w:rPr>
        <w:t>тей;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 тоннелях – с водопроводами диаметром до </w:t>
      </w:r>
      <w:smartTag w:uri="urn:schemas-microsoft-com:office:smarttags" w:element="metricconverter">
        <w:smartTagPr>
          <w:attr w:name="ProductID" w:val="500 мм"/>
        </w:smartTagPr>
        <w:r w:rsidRPr="00BA2161">
          <w:t>500 мм</w:t>
        </w:r>
      </w:smartTag>
      <w:r w:rsidRPr="00BA2161">
        <w:t>, кабелями связи, силовыми кабелями напряжением до 10 кВ, трубопроводами сжатого воздуха давлением до 1,6 МПа, тр</w:t>
      </w:r>
      <w:r w:rsidRPr="00BA2161">
        <w:t>у</w:t>
      </w:r>
      <w:r w:rsidRPr="00BA2161">
        <w:t>бопроводами напорной канализации.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before="120" w:after="120" w:line="239" w:lineRule="auto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Тепловые сети не допускается проектировать по территории кладбищ, свалок, скотомогильников, мест захоронения радиоактивных отходов, полей орошения, полей фильтрации и др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>гих участков, представляющих опасность химического, биологического и радиоактивного загрязнения тепл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носителя.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3.4.10.11. На площадках промышленных предприятий следует предусматривать преимущ</w:t>
      </w:r>
      <w:r w:rsidRPr="00BA2161">
        <w:t>е</w:t>
      </w:r>
      <w:r w:rsidRPr="00BA2161">
        <w:t>ственно наземный и надземный способы размещения инженерных сетей.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3.4.10.12. При пересечении подземных инженерных сетей с пешеходными переходами сл</w:t>
      </w:r>
      <w:r w:rsidRPr="00BA2161">
        <w:t>е</w:t>
      </w:r>
      <w:r w:rsidRPr="00BA2161">
        <w:t>дует предусматривать прокладку трубопроводов под тоннелями, а кабелей силовых и св</w:t>
      </w:r>
      <w:r w:rsidRPr="00BA2161">
        <w:t>я</w:t>
      </w:r>
      <w:r w:rsidRPr="00BA2161">
        <w:t>зи – над тоннелями.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3.4.10.13. Надземные трубопроводы для легковоспламеняющихся и горючих жидкостей, прокладываемые на отдельных опорах, эстакадах и т. п., следует размещать на расстоянии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 xml:space="preserve"> от стен зданий с проемами от стен, без проемов это расстояние может быть уменьшено до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>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Надземные газопроводы в зависимости от давления следует прокладывать на опорах из н</w:t>
      </w:r>
      <w:r w:rsidRPr="00BA2161">
        <w:t>е</w:t>
      </w:r>
      <w:r w:rsidRPr="00BA2161">
        <w:t>горючих материалов или по конструкциям зданий и сооружений в соответствии с требовани</w:t>
      </w:r>
      <w:r w:rsidRPr="00BA2161">
        <w:t>я</w:t>
      </w:r>
      <w:r w:rsidRPr="00BA2161">
        <w:t>ми СНиП 42-01-2002 (таблица 3).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3.4.10.14. На низких опорах следует размещать напорные трубопроводы с жидкостями и г</w:t>
      </w:r>
      <w:r w:rsidRPr="00BA2161">
        <w:t>а</w:t>
      </w:r>
      <w:r w:rsidRPr="00BA2161">
        <w:t>зами, а также кабели силовые и связи, располагаемые:</w:t>
      </w:r>
    </w:p>
    <w:p w:rsidR="00C25905" w:rsidRPr="00EB2A6B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8"/>
        </w:rPr>
      </w:pPr>
      <w:r w:rsidRPr="00EB2A6B">
        <w:rPr>
          <w:spacing w:val="-8"/>
        </w:rPr>
        <w:t>в специально отведенных для этих целей технических полосах площадок предпр</w:t>
      </w:r>
      <w:r w:rsidRPr="00EB2A6B">
        <w:rPr>
          <w:spacing w:val="-8"/>
        </w:rPr>
        <w:t>и</w:t>
      </w:r>
      <w:r w:rsidRPr="00EB2A6B">
        <w:rPr>
          <w:spacing w:val="-8"/>
        </w:rPr>
        <w:t>ятий;</w:t>
      </w:r>
    </w:p>
    <w:p w:rsidR="00C25905" w:rsidRPr="00BA2161" w:rsidRDefault="00C25905" w:rsidP="00E1753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территории складов жидких продуктов и сжиженных газов.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Кроме того, на низких опорах следует предусматривать прокладку тепловых сетей по те</w:t>
      </w:r>
      <w:r w:rsidRPr="00BA2161">
        <w:t>р</w:t>
      </w:r>
      <w:r w:rsidRPr="00BA2161">
        <w:t>ритории, не подлежащей застройке вне населенных пунктов.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3.4.10.15. Высоту от уровня земли до низа труб (или поверхности их изоляции), проклад</w:t>
      </w:r>
      <w:r w:rsidRPr="00BA2161">
        <w:t>ы</w:t>
      </w:r>
      <w:r w:rsidRPr="00BA2161">
        <w:t>ваемых на низких опорах на свободной территории вне проезда транспортных средств и пр</w:t>
      </w:r>
      <w:r w:rsidRPr="00BA2161">
        <w:t>о</w:t>
      </w:r>
      <w:r w:rsidRPr="00BA2161">
        <w:t>хода людей, следует принимать не менее: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при ширине группы труб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– </w:t>
      </w:r>
      <w:smartTag w:uri="urn:schemas-microsoft-com:office:smarttags" w:element="metricconverter">
        <w:smartTagPr>
          <w:attr w:name="ProductID" w:val="0,35 м"/>
        </w:smartTagPr>
        <w:r w:rsidRPr="00BA2161">
          <w:t>0,35 м</w:t>
        </w:r>
      </w:smartTag>
      <w:r w:rsidRPr="00BA2161">
        <w:t>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 ширине группы труб от 1,5</w:t>
      </w:r>
      <w:r w:rsidR="007928FC">
        <w:t xml:space="preserve"> </w:t>
      </w:r>
      <w:r w:rsidRPr="00BA2161">
        <w:t xml:space="preserve">м и более –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>.</w:t>
      </w:r>
    </w:p>
    <w:p w:rsidR="00C25905" w:rsidRPr="00EB2A6B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EB2A6B">
        <w:rPr>
          <w:spacing w:val="-6"/>
        </w:rPr>
        <w:t xml:space="preserve">Размещение трубопроводов диаметром </w:t>
      </w:r>
      <w:smartTag w:uri="urn:schemas-microsoft-com:office:smarttags" w:element="metricconverter">
        <w:smartTagPr>
          <w:attr w:name="ProductID" w:val="300 мм"/>
        </w:smartTagPr>
        <w:r w:rsidRPr="00EB2A6B">
          <w:rPr>
            <w:spacing w:val="-6"/>
          </w:rPr>
          <w:t>300 мм</w:t>
        </w:r>
      </w:smartTag>
      <w:r w:rsidRPr="00EB2A6B">
        <w:rPr>
          <w:spacing w:val="-6"/>
        </w:rPr>
        <w:t xml:space="preserve"> и менее на низких опорах следует предусматр</w:t>
      </w:r>
      <w:r w:rsidRPr="00EB2A6B">
        <w:rPr>
          <w:spacing w:val="-6"/>
        </w:rPr>
        <w:t>и</w:t>
      </w:r>
      <w:r w:rsidRPr="00EB2A6B">
        <w:rPr>
          <w:spacing w:val="-6"/>
        </w:rPr>
        <w:t>вать в два ряда или более по вертикали</w:t>
      </w:r>
      <w:r w:rsidR="007928FC" w:rsidRPr="00EB2A6B">
        <w:rPr>
          <w:spacing w:val="-6"/>
        </w:rPr>
        <w:t>,</w:t>
      </w:r>
      <w:r w:rsidRPr="00EB2A6B">
        <w:rPr>
          <w:spacing w:val="-6"/>
        </w:rPr>
        <w:t xml:space="preserve"> максимально сокращая ширину трассы с</w:t>
      </w:r>
      <w:r w:rsidRPr="00EB2A6B">
        <w:rPr>
          <w:spacing w:val="-6"/>
        </w:rPr>
        <w:t>е</w:t>
      </w:r>
      <w:r w:rsidRPr="00EB2A6B">
        <w:rPr>
          <w:spacing w:val="-6"/>
        </w:rPr>
        <w:t>тей.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3.4.10.16. Высоту от уровня земли до низа труб или поверхности изоляции, прокладыва</w:t>
      </w:r>
      <w:r w:rsidRPr="00BA2161">
        <w:t>е</w:t>
      </w:r>
      <w:r w:rsidRPr="00BA2161">
        <w:t>мых на высоких опорах, следует принимать: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непроезжей части территории, в местах прохода людей – </w:t>
      </w:r>
      <w:smartTag w:uri="urn:schemas-microsoft-com:office:smarttags" w:element="metricconverter">
        <w:smartTagPr>
          <w:attr w:name="ProductID" w:val="2,2 м"/>
        </w:smartTagPr>
        <w:r w:rsidRPr="00BA2161">
          <w:t>2,2 м</w:t>
        </w:r>
      </w:smartTag>
      <w:r w:rsidRPr="00BA2161">
        <w:t>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местах пересечения с автодорогами (от верха покрытия проезжей части) –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>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местах пересечения с контактной сетью троллейбуса (от верха покрытия проезжей части дороги) – </w:t>
      </w:r>
      <w:smartTag w:uri="urn:schemas-microsoft-com:office:smarttags" w:element="metricconverter">
        <w:smartTagPr>
          <w:attr w:name="ProductID" w:val="7,3 м"/>
        </w:smartTagPr>
        <w:r w:rsidRPr="00BA2161">
          <w:t>7,3 м</w:t>
        </w:r>
      </w:smartTag>
      <w:r w:rsidRPr="00BA2161">
        <w:t>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местах пересечения на территории предприятий трубопроводов с легковоспламеняющ</w:t>
      </w:r>
      <w:r w:rsidRPr="00BA2161">
        <w:t>и</w:t>
      </w:r>
      <w:r w:rsidRPr="00BA2161">
        <w:t>мися и горючими жидкостями и газами с внутренними железнодорожными подъездными п</w:t>
      </w:r>
      <w:r w:rsidRPr="00BA2161">
        <w:t>у</w:t>
      </w:r>
      <w:r w:rsidRPr="00BA2161">
        <w:t xml:space="preserve">тями для перевозки горячего шлака (до головки рельса) –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; при устройстве тепловой защиты труб</w:t>
      </w:r>
      <w:r w:rsidRPr="00BA2161">
        <w:t>о</w:t>
      </w:r>
      <w:r w:rsidRPr="00BA2161">
        <w:t xml:space="preserve">проводов – </w:t>
      </w:r>
      <w:smartTag w:uri="urn:schemas-microsoft-com:office:smarttags" w:element="metricconverter">
        <w:smartTagPr>
          <w:attr w:name="ProductID" w:val="6 м"/>
        </w:smartTagPr>
        <w:r w:rsidRPr="00BA2161">
          <w:t>6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3.4.10.17. Расстояния по горизонтали (в свету) от ближайших подземных инженерных с</w:t>
      </w:r>
      <w:r w:rsidRPr="00BA2161">
        <w:t>е</w:t>
      </w:r>
      <w:r w:rsidRPr="00BA2161">
        <w:t>тей до зданий и сооружений следует принимать по таблице 6</w:t>
      </w:r>
      <w:r w:rsidR="00370ECD" w:rsidRPr="00BA2161">
        <w:t>1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Расстояния по горизонтали (в свету) </w:t>
      </w:r>
      <w:r w:rsidR="00E84E42" w:rsidRPr="00BA2161">
        <w:t>между соседними инженерными под</w:t>
      </w:r>
      <w:r w:rsidRPr="00BA2161">
        <w:t>земными сетями при их параллельном размещении следует принимать по таблице 6</w:t>
      </w:r>
      <w:r w:rsidR="00370ECD" w:rsidRPr="00BA2161">
        <w:t>2</w:t>
      </w:r>
      <w:r w:rsidRPr="00BA2161">
        <w:t>, а на вводах инженерных с</w:t>
      </w:r>
      <w:r w:rsidRPr="00BA2161">
        <w:t>е</w:t>
      </w:r>
      <w:r w:rsidRPr="00BA2161">
        <w:t xml:space="preserve">тей в зданиях сельских поселений – не менее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>. При разнице в глубине залож</w:t>
      </w:r>
      <w:r w:rsidRPr="00BA2161">
        <w:t>е</w:t>
      </w:r>
      <w:r w:rsidRPr="00BA2161">
        <w:t xml:space="preserve">ния смежных трубопроводов свыше </w:t>
      </w:r>
      <w:smartTag w:uri="urn:schemas-microsoft-com:office:smarttags" w:element="metricconverter">
        <w:smartTagPr>
          <w:attr w:name="ProductID" w:val="0,4 м"/>
        </w:smartTagPr>
        <w:r w:rsidRPr="00BA2161">
          <w:t>0,4 м</w:t>
        </w:r>
      </w:smartTag>
      <w:r w:rsidRPr="00BA2161">
        <w:t xml:space="preserve"> расстояния, указанные в таблице 6</w:t>
      </w:r>
      <w:r w:rsidR="00370ECD" w:rsidRPr="00BA2161">
        <w:t>2</w:t>
      </w:r>
      <w:r w:rsidRPr="00BA2161">
        <w:t>, следует увеличивать с учетом крутизны откосов траншей, но не менее глубины траншеи до подошвы насыпи и бровки выемки.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Указанные в таблицах 6</w:t>
      </w:r>
      <w:r w:rsidR="00370ECD" w:rsidRPr="00BA2161">
        <w:t>1</w:t>
      </w:r>
      <w:r w:rsidRPr="00BA2161">
        <w:t xml:space="preserve"> и 6</w:t>
      </w:r>
      <w:r w:rsidR="00370ECD" w:rsidRPr="00BA2161">
        <w:t>2</w:t>
      </w:r>
      <w:r w:rsidRPr="00BA2161">
        <w:t xml:space="preserve"> расстояния </w:t>
      </w:r>
      <w:r w:rsidR="00E84E42" w:rsidRPr="00BA2161">
        <w:t>допускается уменьшать при выпол</w:t>
      </w:r>
      <w:r w:rsidRPr="00BA2161">
        <w:t>нении соотве</w:t>
      </w:r>
      <w:r w:rsidRPr="00BA2161">
        <w:t>т</w:t>
      </w:r>
      <w:r w:rsidRPr="00BA2161">
        <w:t>ствующих технических мероприятий, обеспечивающих требования безопасности и надежн</w:t>
      </w:r>
      <w:r w:rsidRPr="00BA2161">
        <w:t>о</w:t>
      </w:r>
      <w:r w:rsidRPr="00BA2161">
        <w:t>сти.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3.4.10.18. При прокладке подземных газопроводов давлением до 0,6 МПа в стесненных у</w:t>
      </w:r>
      <w:r w:rsidRPr="00BA2161">
        <w:t>с</w:t>
      </w:r>
      <w:r w:rsidRPr="00BA2161">
        <w:t>ловиях (когда расстояния, регламентированные нормативными документами, выполнить не пре</w:t>
      </w:r>
      <w:r w:rsidRPr="00BA2161">
        <w:t>д</w:t>
      </w:r>
      <w:r w:rsidRPr="00BA2161">
        <w:t>ставляется возможным) на отдельных участках трассы, между зданиями и под арками зд</w:t>
      </w:r>
      <w:r w:rsidRPr="00BA2161">
        <w:t>а</w:t>
      </w:r>
      <w:r w:rsidRPr="00BA2161">
        <w:t>ний, а также газопроводов давлением свыше 0,6 МПа при сближении их с отдельно стоящими подсо</w:t>
      </w:r>
      <w:r w:rsidRPr="00BA2161">
        <w:t>б</w:t>
      </w:r>
      <w:r w:rsidRPr="00BA2161">
        <w:t>ными строениями (зданиями без постоянного присутствия людей) расстояния, указанные в табл</w:t>
      </w:r>
      <w:r w:rsidRPr="00BA2161">
        <w:t>и</w:t>
      </w:r>
      <w:r w:rsidRPr="00BA2161">
        <w:t>цах 6</w:t>
      </w:r>
      <w:r w:rsidR="00370ECD" w:rsidRPr="00BA2161">
        <w:t>1</w:t>
      </w:r>
      <w:r w:rsidRPr="00BA2161">
        <w:t xml:space="preserve"> и 6</w:t>
      </w:r>
      <w:r w:rsidR="00370ECD" w:rsidRPr="00BA2161">
        <w:t>2</w:t>
      </w:r>
      <w:r w:rsidRPr="00BA2161">
        <w:t>, разрешается сокращать до 50 %.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</w:p>
    <w:p w:rsidR="00C25905" w:rsidRPr="00BA2161" w:rsidRDefault="00C25905">
      <w:pPr>
        <w:widowControl w:val="0"/>
        <w:ind w:firstLine="709"/>
        <w:jc w:val="both"/>
        <w:sectPr w:rsidR="00C25905" w:rsidRPr="00BA2161" w:rsidSect="00493E49">
          <w:footnotePr>
            <w:numFmt w:val="chicago"/>
            <w:numRestart w:val="eachPage"/>
          </w:footnotePr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C25905" w:rsidRPr="00BA2161" w:rsidRDefault="00C25905">
      <w:pPr>
        <w:widowControl w:val="0"/>
        <w:ind w:firstLine="284"/>
        <w:jc w:val="right"/>
      </w:pPr>
      <w:r w:rsidRPr="00BA2161">
        <w:t>Таблица 6</w:t>
      </w:r>
      <w:r w:rsidR="00370ECD" w:rsidRPr="00BA2161"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6"/>
        <w:gridCol w:w="1276"/>
        <w:gridCol w:w="1276"/>
        <w:gridCol w:w="1614"/>
        <w:gridCol w:w="1209"/>
        <w:gridCol w:w="1482"/>
        <w:gridCol w:w="1482"/>
        <w:gridCol w:w="1482"/>
        <w:gridCol w:w="952"/>
        <w:gridCol w:w="1128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Инженерные сети</w:t>
            </w:r>
          </w:p>
        </w:tc>
        <w:tc>
          <w:tcPr>
            <w:tcW w:w="11901" w:type="dxa"/>
            <w:gridSpan w:val="9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636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фундаментов зданий и с</w:t>
            </w:r>
            <w:r w:rsidRPr="00BA2161">
              <w:rPr>
                <w:sz w:val="21"/>
                <w:szCs w:val="21"/>
              </w:rPr>
              <w:t>о</w:t>
            </w:r>
            <w:r w:rsidRPr="00BA2161">
              <w:rPr>
                <w:sz w:val="21"/>
                <w:szCs w:val="21"/>
              </w:rPr>
              <w:t>оружений</w:t>
            </w:r>
          </w:p>
        </w:tc>
        <w:tc>
          <w:tcPr>
            <w:tcW w:w="1276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0"/>
                <w:szCs w:val="20"/>
              </w:rPr>
            </w:pPr>
            <w:r w:rsidRPr="00BA2161">
              <w:rPr>
                <w:sz w:val="20"/>
                <w:szCs w:val="20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2823" w:type="dxa"/>
            <w:gridSpan w:val="2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оси крайнего пути</w:t>
            </w:r>
          </w:p>
        </w:tc>
        <w:tc>
          <w:tcPr>
            <w:tcW w:w="1482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бортового ка</w:t>
            </w:r>
            <w:r w:rsidRPr="00BA2161">
              <w:rPr>
                <w:sz w:val="21"/>
                <w:szCs w:val="21"/>
              </w:rPr>
              <w:t>м</w:t>
            </w:r>
            <w:r w:rsidRPr="00BA2161">
              <w:rPr>
                <w:sz w:val="21"/>
                <w:szCs w:val="21"/>
              </w:rPr>
              <w:t>ня улицы, д</w:t>
            </w:r>
            <w:r w:rsidRPr="00BA2161">
              <w:rPr>
                <w:sz w:val="21"/>
                <w:szCs w:val="21"/>
              </w:rPr>
              <w:t>о</w:t>
            </w:r>
            <w:r w:rsidRPr="00BA2161">
              <w:rPr>
                <w:sz w:val="21"/>
                <w:szCs w:val="21"/>
              </w:rPr>
              <w:t>роги (кромки проезжей ча</w:t>
            </w:r>
            <w:r w:rsidRPr="00BA2161">
              <w:rPr>
                <w:sz w:val="21"/>
                <w:szCs w:val="21"/>
              </w:rPr>
              <w:t>с</w:t>
            </w:r>
            <w:r w:rsidRPr="00BA2161">
              <w:rPr>
                <w:sz w:val="21"/>
                <w:szCs w:val="21"/>
              </w:rPr>
              <w:t>ти, укрепле</w:t>
            </w:r>
            <w:r w:rsidRPr="00BA2161">
              <w:rPr>
                <w:sz w:val="21"/>
                <w:szCs w:val="21"/>
              </w:rPr>
              <w:t>н</w:t>
            </w:r>
            <w:r w:rsidRPr="00BA2161">
              <w:rPr>
                <w:sz w:val="21"/>
                <w:szCs w:val="21"/>
              </w:rPr>
              <w:t>ной полосы обочины)</w:t>
            </w:r>
          </w:p>
        </w:tc>
        <w:tc>
          <w:tcPr>
            <w:tcW w:w="1482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наружной бровки кювета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1"/>
                <w:szCs w:val="21"/>
              </w:rPr>
              <w:t>или подошвы насыпи дороги</w:t>
            </w:r>
          </w:p>
        </w:tc>
        <w:tc>
          <w:tcPr>
            <w:tcW w:w="3562" w:type="dxa"/>
            <w:gridSpan w:val="3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фундаментов опор воздушных л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ний электропередачи напряжением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0"/>
                <w:szCs w:val="20"/>
              </w:rPr>
            </w:pPr>
            <w:r w:rsidRPr="00BA2161">
              <w:rPr>
                <w:sz w:val="20"/>
                <w:szCs w:val="20"/>
              </w:rPr>
              <w:t xml:space="preserve">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A2161">
                <w:rPr>
                  <w:sz w:val="20"/>
                  <w:szCs w:val="20"/>
                </w:rPr>
                <w:t>1520 мм</w:t>
              </w:r>
            </w:smartTag>
            <w:r w:rsidRPr="00BA2161">
              <w:rPr>
                <w:sz w:val="20"/>
                <w:szCs w:val="20"/>
              </w:rPr>
              <w:t>, но не менее гл</w:t>
            </w:r>
            <w:r w:rsidRPr="00BA2161">
              <w:rPr>
                <w:sz w:val="20"/>
                <w:szCs w:val="20"/>
              </w:rPr>
              <w:t>у</w:t>
            </w:r>
            <w:r w:rsidRPr="00BA2161">
              <w:rPr>
                <w:sz w:val="20"/>
                <w:szCs w:val="20"/>
              </w:rPr>
              <w:t>бины траншей до подошвы насыпи и бровки выемки</w:t>
            </w:r>
          </w:p>
        </w:tc>
        <w:tc>
          <w:tcPr>
            <w:tcW w:w="120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 xml:space="preserve">железных дорог колеи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BA2161">
                <w:rPr>
                  <w:sz w:val="21"/>
                  <w:szCs w:val="21"/>
                </w:rPr>
                <w:t>750 мм</w:t>
              </w:r>
            </w:smartTag>
            <w:r w:rsidRPr="00BA21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82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до 1 кВ нару</w:t>
            </w:r>
            <w:r w:rsidRPr="00BA2161">
              <w:rPr>
                <w:sz w:val="21"/>
                <w:szCs w:val="21"/>
              </w:rPr>
              <w:t>ж</w:t>
            </w:r>
            <w:r w:rsidRPr="00BA2161">
              <w:rPr>
                <w:sz w:val="21"/>
                <w:szCs w:val="21"/>
              </w:rPr>
              <w:t>ного освещ</w:t>
            </w:r>
            <w:r w:rsidRPr="00BA2161">
              <w:rPr>
                <w:sz w:val="21"/>
                <w:szCs w:val="21"/>
              </w:rPr>
              <w:t>е</w:t>
            </w:r>
            <w:r w:rsidRPr="00BA2161">
              <w:rPr>
                <w:sz w:val="21"/>
                <w:szCs w:val="21"/>
              </w:rPr>
              <w:t>ния, контак</w:t>
            </w:r>
            <w:r w:rsidRPr="00BA2161">
              <w:rPr>
                <w:sz w:val="21"/>
                <w:szCs w:val="21"/>
              </w:rPr>
              <w:t>т</w:t>
            </w:r>
            <w:r w:rsidRPr="00BA2161">
              <w:rPr>
                <w:sz w:val="21"/>
                <w:szCs w:val="21"/>
              </w:rPr>
              <w:t>ной сети тро</w:t>
            </w:r>
            <w:r w:rsidRPr="00BA2161">
              <w:rPr>
                <w:sz w:val="21"/>
                <w:szCs w:val="21"/>
              </w:rPr>
              <w:t>л</w:t>
            </w:r>
            <w:r w:rsidRPr="00BA2161">
              <w:rPr>
                <w:sz w:val="21"/>
                <w:szCs w:val="21"/>
              </w:rPr>
              <w:t>лейбусов</w:t>
            </w:r>
          </w:p>
        </w:tc>
        <w:tc>
          <w:tcPr>
            <w:tcW w:w="95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св. 1 до 35 кВ</w:t>
            </w:r>
          </w:p>
        </w:tc>
        <w:tc>
          <w:tcPr>
            <w:tcW w:w="1128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св. 35 до 110 кВ и выше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Дренаж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Сопутствующий дренаж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Газопроводы горючих г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зов давления, МПа;</w:t>
            </w:r>
          </w:p>
        </w:tc>
        <w:tc>
          <w:tcPr>
            <w:tcW w:w="127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left="2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низкого до 0,005 </w:t>
            </w:r>
          </w:p>
        </w:tc>
        <w:tc>
          <w:tcPr>
            <w:tcW w:w="127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3,8</w:t>
            </w:r>
          </w:p>
        </w:tc>
        <w:tc>
          <w:tcPr>
            <w:tcW w:w="1209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2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среднего </w:t>
            </w:r>
          </w:p>
          <w:p w:rsidR="00C25905" w:rsidRPr="00BA2161" w:rsidRDefault="00C25905">
            <w:pPr>
              <w:widowControl w:val="0"/>
              <w:ind w:left="2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свыше 0,005 до 0,3 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4,8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2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высокого: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firstLine="386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0,3 до 0,6</w:t>
            </w:r>
          </w:p>
        </w:tc>
        <w:tc>
          <w:tcPr>
            <w:tcW w:w="127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7,8</w:t>
            </w:r>
          </w:p>
        </w:tc>
        <w:tc>
          <w:tcPr>
            <w:tcW w:w="1209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3,8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firstLine="386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0,6 до 1,2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10,8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Тепловые сети:</w:t>
            </w:r>
          </w:p>
        </w:tc>
        <w:tc>
          <w:tcPr>
            <w:tcW w:w="127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left="2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наружной стенки к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нала, тоннеля</w:t>
            </w:r>
          </w:p>
        </w:tc>
        <w:tc>
          <w:tcPr>
            <w:tcW w:w="127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614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24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оболочки бесканаль-ной прокладки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5 </w:t>
            </w:r>
          </w:p>
          <w:p w:rsidR="00C25905" w:rsidRPr="00BA2161" w:rsidRDefault="00C25905">
            <w:pPr>
              <w:widowControl w:val="0"/>
              <w:ind w:left="-4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(см. прим. 2)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Кабели силовые всех на-пряжений и кабели связи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3,2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0,5*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5*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10*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Каналы, коммуникацион-ные тоннели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3*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Наружные пневмомус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ропроводы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3,8</w:t>
            </w:r>
          </w:p>
        </w:tc>
        <w:tc>
          <w:tcPr>
            <w:tcW w:w="1209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2,8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</w:tbl>
    <w:p w:rsidR="00C25905" w:rsidRPr="00BA2161" w:rsidRDefault="00C25905" w:rsidP="00E84E42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Относится только к расстояниям от силовых кабелей.</w:t>
      </w:r>
    </w:p>
    <w:p w:rsidR="00E84E42" w:rsidRPr="00BA2161" w:rsidRDefault="00E84E42" w:rsidP="00E84E42">
      <w:pPr>
        <w:widowControl w:val="0"/>
        <w:ind w:firstLine="720"/>
        <w:jc w:val="both"/>
        <w:rPr>
          <w:sz w:val="22"/>
          <w:szCs w:val="22"/>
        </w:rPr>
      </w:pPr>
    </w:p>
    <w:p w:rsidR="00C25905" w:rsidRPr="00BA2161" w:rsidRDefault="00C25905">
      <w:pPr>
        <w:widowControl w:val="0"/>
        <w:ind w:firstLine="720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ти при условии выполнения мер, исключающих возможность повреждения сетей в</w:t>
      </w:r>
      <w:r w:rsidRPr="00BA2161">
        <w:rPr>
          <w:i/>
          <w:sz w:val="22"/>
          <w:szCs w:val="22"/>
        </w:rPr>
        <w:t xml:space="preserve"> </w:t>
      </w:r>
      <w:r w:rsidRPr="00BA2161">
        <w:rPr>
          <w:sz w:val="22"/>
          <w:szCs w:val="22"/>
        </w:rPr>
        <w:t>случае осадки фундаментов, а также п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ний и сооружений следует устанавливать с учетом зоны возможного нарушения прочности грунтов оснований.</w:t>
      </w:r>
    </w:p>
    <w:p w:rsidR="00C25905" w:rsidRPr="00BA2161" w:rsidRDefault="00C25905">
      <w:pPr>
        <w:widowControl w:val="0"/>
        <w:ind w:firstLine="720"/>
        <w:jc w:val="both"/>
        <w:rPr>
          <w:spacing w:val="-4"/>
          <w:sz w:val="22"/>
          <w:szCs w:val="22"/>
        </w:rPr>
      </w:pPr>
      <w:r w:rsidRPr="00BA2161">
        <w:rPr>
          <w:spacing w:val="-4"/>
          <w:sz w:val="22"/>
          <w:szCs w:val="22"/>
        </w:rPr>
        <w:t>2. Расстояния от тепловых сетей при бесканальной прокладке до зданий и сооружений следует принимать по таблице Б.3 СНиП 41-02-2003.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Расстояния от силовых кабелей напряжением 110-220 кВ до фундаментов ограждений предприятий, эстакад, опор контактной сети и линий св</w:t>
      </w:r>
      <w:r w:rsidRPr="00BA2161">
        <w:rPr>
          <w:sz w:val="22"/>
          <w:szCs w:val="22"/>
        </w:rPr>
        <w:t>я</w:t>
      </w:r>
      <w:r w:rsidRPr="00BA2161">
        <w:rPr>
          <w:sz w:val="22"/>
          <w:szCs w:val="22"/>
        </w:rPr>
        <w:t xml:space="preserve">зи следует принимать </w:t>
      </w:r>
      <w:smartTag w:uri="urn:schemas-microsoft-com:office:smarttags" w:element="metricconverter">
        <w:smartTagPr>
          <w:attr w:name="ProductID" w:val="1,5 м"/>
        </w:smartTagPr>
        <w:r w:rsidRPr="00BA2161">
          <w:rPr>
            <w:sz w:val="22"/>
            <w:szCs w:val="22"/>
          </w:rPr>
          <w:t>1,5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 – от газопровода низкого и среднего давления, а также от водопроводов, канализации, водостоков и трубопроводов горючих жи</w:t>
      </w:r>
      <w:r w:rsidRPr="00BA2161">
        <w:rPr>
          <w:sz w:val="22"/>
          <w:szCs w:val="22"/>
        </w:rPr>
        <w:t>д</w:t>
      </w:r>
      <w:r w:rsidRPr="00BA2161">
        <w:rPr>
          <w:sz w:val="22"/>
          <w:szCs w:val="22"/>
        </w:rPr>
        <w:t>костей;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 – от газопроводов высокого давления до 0,6 МПа, теплопроводов, хозяйственно-бытовой и дождевой канализации;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1,5 – от силовых кабелей и кабелей связи.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25905" w:rsidRPr="00BA2161" w:rsidRDefault="00C25905">
      <w:pPr>
        <w:widowControl w:val="0"/>
        <w:ind w:firstLine="284"/>
        <w:jc w:val="right"/>
      </w:pPr>
      <w:r w:rsidRPr="00BA2161">
        <w:t>Таблица 6</w:t>
      </w:r>
      <w:r w:rsidR="00370ECD" w:rsidRPr="00BA2161">
        <w:t>2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920"/>
        <w:gridCol w:w="861"/>
        <w:gridCol w:w="1343"/>
        <w:gridCol w:w="913"/>
        <w:gridCol w:w="997"/>
        <w:gridCol w:w="822"/>
        <w:gridCol w:w="823"/>
        <w:gridCol w:w="935"/>
        <w:gridCol w:w="834"/>
        <w:gridCol w:w="996"/>
        <w:gridCol w:w="996"/>
        <w:gridCol w:w="887"/>
        <w:gridCol w:w="1058"/>
      </w:tblGrid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2183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Инженерные сети</w:t>
            </w:r>
          </w:p>
        </w:tc>
        <w:tc>
          <w:tcPr>
            <w:tcW w:w="12385" w:type="dxa"/>
            <w:gridSpan w:val="13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Расстояние, м, по горизонтали (в свету) до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водопро-вода</w:t>
            </w:r>
          </w:p>
        </w:tc>
        <w:tc>
          <w:tcPr>
            <w:tcW w:w="861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канали-зации бытовой</w:t>
            </w:r>
          </w:p>
        </w:tc>
        <w:tc>
          <w:tcPr>
            <w:tcW w:w="1343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дренажа и д</w:t>
            </w:r>
            <w:r w:rsidRPr="00BA2161">
              <w:rPr>
                <w:sz w:val="21"/>
                <w:szCs w:val="21"/>
              </w:rPr>
              <w:t>о</w:t>
            </w:r>
            <w:r w:rsidRPr="00BA2161">
              <w:rPr>
                <w:sz w:val="21"/>
                <w:szCs w:val="21"/>
              </w:rPr>
              <w:t>ждевой кан</w:t>
            </w:r>
            <w:r w:rsidRPr="00BA2161">
              <w:rPr>
                <w:sz w:val="21"/>
                <w:szCs w:val="21"/>
              </w:rPr>
              <w:t>а</w:t>
            </w:r>
            <w:r w:rsidRPr="00BA2161">
              <w:rPr>
                <w:sz w:val="21"/>
                <w:szCs w:val="21"/>
              </w:rPr>
              <w:t>лизации</w:t>
            </w:r>
          </w:p>
        </w:tc>
        <w:tc>
          <w:tcPr>
            <w:tcW w:w="3555" w:type="dxa"/>
            <w:gridSpan w:val="4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газопроводов давления, МПа (кгс/см</w:t>
            </w:r>
            <w:r w:rsidRPr="00BA2161">
              <w:rPr>
                <w:sz w:val="21"/>
                <w:szCs w:val="21"/>
                <w:vertAlign w:val="superscript"/>
              </w:rPr>
              <w:t>2</w:t>
            </w:r>
            <w:r w:rsidRPr="00BA2161">
              <w:rPr>
                <w:sz w:val="21"/>
                <w:szCs w:val="21"/>
              </w:rPr>
              <w:t>)</w:t>
            </w:r>
          </w:p>
        </w:tc>
        <w:tc>
          <w:tcPr>
            <w:tcW w:w="935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кабелей силовых всех н</w:t>
            </w:r>
            <w:r w:rsidRPr="00BA2161">
              <w:rPr>
                <w:sz w:val="21"/>
                <w:szCs w:val="21"/>
              </w:rPr>
              <w:t>а</w:t>
            </w:r>
            <w:r w:rsidRPr="00BA2161">
              <w:rPr>
                <w:sz w:val="21"/>
                <w:szCs w:val="21"/>
              </w:rPr>
              <w:t>пряже-ний</w:t>
            </w:r>
          </w:p>
        </w:tc>
        <w:tc>
          <w:tcPr>
            <w:tcW w:w="834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кабелей</w:t>
            </w:r>
          </w:p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связи</w:t>
            </w:r>
          </w:p>
        </w:tc>
        <w:tc>
          <w:tcPr>
            <w:tcW w:w="1992" w:type="dxa"/>
            <w:gridSpan w:val="2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тепловых сетей</w:t>
            </w:r>
          </w:p>
        </w:tc>
        <w:tc>
          <w:tcPr>
            <w:tcW w:w="887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каналов,</w:t>
            </w:r>
          </w:p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тоннелей</w:t>
            </w:r>
          </w:p>
        </w:tc>
        <w:tc>
          <w:tcPr>
            <w:tcW w:w="1058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наружных</w:t>
            </w:r>
          </w:p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пневмо-мусоро-проводов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2183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низкого</w:t>
            </w:r>
          </w:p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до 0,005</w:t>
            </w:r>
          </w:p>
        </w:tc>
        <w:tc>
          <w:tcPr>
            <w:tcW w:w="997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 xml:space="preserve">среднего св. 0,005 до 0,3 </w:t>
            </w:r>
          </w:p>
        </w:tc>
        <w:tc>
          <w:tcPr>
            <w:tcW w:w="1645" w:type="dxa"/>
            <w:gridSpan w:val="2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высокого</w:t>
            </w:r>
          </w:p>
        </w:tc>
        <w:tc>
          <w:tcPr>
            <w:tcW w:w="935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0"/>
                <w:szCs w:val="20"/>
              </w:rPr>
            </w:pPr>
            <w:r w:rsidRPr="00BA2161">
              <w:rPr>
                <w:sz w:val="20"/>
                <w:szCs w:val="20"/>
              </w:rPr>
              <w:t>наружная</w:t>
            </w:r>
          </w:p>
          <w:p w:rsidR="00C25905" w:rsidRPr="00BA2161" w:rsidRDefault="00C25905">
            <w:pPr>
              <w:widowControl w:val="0"/>
              <w:jc w:val="center"/>
              <w:rPr>
                <w:sz w:val="20"/>
                <w:szCs w:val="20"/>
              </w:rPr>
            </w:pPr>
            <w:r w:rsidRPr="00BA2161">
              <w:rPr>
                <w:sz w:val="20"/>
                <w:szCs w:val="20"/>
              </w:rPr>
              <w:t>стенка к</w:t>
            </w:r>
            <w:r w:rsidRPr="00BA2161">
              <w:rPr>
                <w:sz w:val="20"/>
                <w:szCs w:val="20"/>
              </w:rPr>
              <w:t>а</w:t>
            </w:r>
            <w:r w:rsidRPr="00BA2161">
              <w:rPr>
                <w:sz w:val="20"/>
                <w:szCs w:val="20"/>
              </w:rPr>
              <w:t>нала, то</w:t>
            </w:r>
            <w:r w:rsidRPr="00BA2161">
              <w:rPr>
                <w:sz w:val="20"/>
                <w:szCs w:val="20"/>
              </w:rPr>
              <w:t>н</w:t>
            </w:r>
            <w:r w:rsidRPr="00BA2161">
              <w:rPr>
                <w:sz w:val="20"/>
                <w:szCs w:val="20"/>
              </w:rPr>
              <w:t>неля</w:t>
            </w:r>
          </w:p>
        </w:tc>
        <w:tc>
          <w:tcPr>
            <w:tcW w:w="996" w:type="dxa"/>
            <w:vMerge w:val="restar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0"/>
                <w:szCs w:val="20"/>
              </w:rPr>
            </w:pPr>
            <w:r w:rsidRPr="00BA2161">
              <w:rPr>
                <w:sz w:val="20"/>
                <w:szCs w:val="20"/>
              </w:rPr>
              <w:t>оболочка</w:t>
            </w:r>
          </w:p>
          <w:p w:rsidR="00C25905" w:rsidRPr="00BA2161" w:rsidRDefault="00C25905">
            <w:pPr>
              <w:widowControl w:val="0"/>
              <w:jc w:val="center"/>
              <w:rPr>
                <w:sz w:val="20"/>
                <w:szCs w:val="20"/>
              </w:rPr>
            </w:pPr>
            <w:r w:rsidRPr="00BA2161">
              <w:rPr>
                <w:sz w:val="20"/>
                <w:szCs w:val="20"/>
              </w:rPr>
              <w:t>бескана-льной пр</w:t>
            </w:r>
            <w:r w:rsidRPr="00BA2161">
              <w:rPr>
                <w:sz w:val="20"/>
                <w:szCs w:val="20"/>
              </w:rPr>
              <w:t>о</w:t>
            </w:r>
            <w:r w:rsidRPr="00BA2161">
              <w:rPr>
                <w:sz w:val="20"/>
                <w:szCs w:val="20"/>
              </w:rPr>
              <w:t>кладки</w:t>
            </w:r>
          </w:p>
        </w:tc>
        <w:tc>
          <w:tcPr>
            <w:tcW w:w="887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св. 0,3</w:t>
            </w:r>
          </w:p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до 0,6</w:t>
            </w:r>
          </w:p>
        </w:tc>
        <w:tc>
          <w:tcPr>
            <w:tcW w:w="823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св. 0,6</w:t>
            </w:r>
          </w:p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  <w:r w:rsidRPr="00BA2161">
              <w:rPr>
                <w:sz w:val="21"/>
                <w:szCs w:val="21"/>
              </w:rPr>
              <w:t>до 1,2</w:t>
            </w:r>
          </w:p>
        </w:tc>
        <w:tc>
          <w:tcPr>
            <w:tcW w:w="935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</w:tcPr>
          <w:p w:rsidR="00C25905" w:rsidRPr="00BA2161" w:rsidRDefault="00C2590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D150A9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2183" w:type="dxa"/>
            <w:vAlign w:val="center"/>
          </w:tcPr>
          <w:p w:rsidR="00D150A9" w:rsidRPr="00BA2161" w:rsidRDefault="00D150A9" w:rsidP="00D150A9">
            <w:pPr>
              <w:widowControl w:val="0"/>
              <w:ind w:left="85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0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1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3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7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2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3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5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4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6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7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58" w:type="dxa"/>
            <w:vAlign w:val="center"/>
          </w:tcPr>
          <w:p w:rsidR="00D150A9" w:rsidRPr="00BA2161" w:rsidRDefault="00D150A9" w:rsidP="00D150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85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</w:tcPr>
          <w:p w:rsidR="00C25905" w:rsidRPr="00BA2161" w:rsidRDefault="007928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5905" w:rsidRPr="00BA2161">
              <w:rPr>
                <w:sz w:val="22"/>
                <w:szCs w:val="22"/>
              </w:rPr>
              <w:t xml:space="preserve">м.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прим 1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1*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85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Канализация быт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вая</w:t>
            </w:r>
          </w:p>
        </w:tc>
        <w:tc>
          <w:tcPr>
            <w:tcW w:w="920" w:type="dxa"/>
          </w:tcPr>
          <w:p w:rsidR="00C25905" w:rsidRPr="00BA2161" w:rsidRDefault="007928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5905" w:rsidRPr="00BA2161">
              <w:rPr>
                <w:sz w:val="22"/>
                <w:szCs w:val="22"/>
              </w:rPr>
              <w:t xml:space="preserve">м.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прим 1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1*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 w:rsidP="00D150A9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Дождевая канализ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ция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1*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Газопроводы давл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ния, МПа:</w:t>
            </w:r>
          </w:p>
        </w:tc>
        <w:tc>
          <w:tcPr>
            <w:tcW w:w="920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left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низкого до 0,005</w:t>
            </w:r>
          </w:p>
        </w:tc>
        <w:tc>
          <w:tcPr>
            <w:tcW w:w="920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35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среднего свыше 0,005 до 0,3 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высокого:</w:t>
            </w:r>
          </w:p>
        </w:tc>
        <w:tc>
          <w:tcPr>
            <w:tcW w:w="920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218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firstLine="34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0,3 до 0,6</w:t>
            </w:r>
          </w:p>
        </w:tc>
        <w:tc>
          <w:tcPr>
            <w:tcW w:w="920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35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8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firstLine="34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0,6 до 1,2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Кабели силовые всех напряжений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1*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1*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1*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0,1-0,5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Кабели связи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Тепловые сети: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928FC" w:rsidRPr="00BA2161" w:rsidRDefault="007928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28FC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ind w:left="85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7928FC" w:rsidRPr="00BA2161" w:rsidRDefault="007928FC" w:rsidP="000B7C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14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left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20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9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88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оболочки беска-нальной прокладки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Каналы, тоннели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</w:tcPr>
          <w:p w:rsidR="00C25905" w:rsidRPr="00BA2161" w:rsidRDefault="00C25905">
            <w:pPr>
              <w:widowControl w:val="0"/>
              <w:ind w:left="8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Наружные пневмо-мусоропроводы</w:t>
            </w:r>
          </w:p>
        </w:tc>
        <w:tc>
          <w:tcPr>
            <w:tcW w:w="9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8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</w:tbl>
    <w:p w:rsidR="00C25905" w:rsidRPr="00BA2161" w:rsidRDefault="00C25905" w:rsidP="00D150A9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Допускается уменьшать указанные расстояния до </w:t>
      </w:r>
      <w:smartTag w:uri="urn:schemas-microsoft-com:office:smarttags" w:element="metricconverter">
        <w:smartTagPr>
          <w:attr w:name="ProductID" w:val="0,5 м"/>
        </w:smartTagPr>
        <w:r w:rsidRPr="00BA2161">
          <w:rPr>
            <w:sz w:val="22"/>
            <w:szCs w:val="22"/>
          </w:rPr>
          <w:t>0,5 м</w:t>
        </w:r>
      </w:smartTag>
      <w:r w:rsidRPr="00BA2161">
        <w:rPr>
          <w:sz w:val="22"/>
          <w:szCs w:val="22"/>
        </w:rPr>
        <w:t xml:space="preserve"> при соблюдении требований раздела 2.3 ПУЭ. 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</w:p>
    <w:p w:rsidR="00C25905" w:rsidRPr="00BA2161" w:rsidRDefault="00C25905">
      <w:pPr>
        <w:widowControl w:val="0"/>
        <w:ind w:firstLine="720"/>
        <w:jc w:val="both"/>
        <w:rPr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  <w:r w:rsidRPr="00BA2161">
        <w:rPr>
          <w:spacing w:val="40"/>
          <w:sz w:val="22"/>
          <w:szCs w:val="22"/>
        </w:rPr>
        <w:t xml:space="preserve"> 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Расстояние от бытовой канализации до хозяйственно-питьевого водопровода следует принимать, м: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до водопровода из железобетонных и асбестоцементных труб – 5;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до водопровода из чугунных труб диаметром:</w:t>
      </w:r>
    </w:p>
    <w:p w:rsidR="00C25905" w:rsidRPr="00BA2161" w:rsidRDefault="00C25905">
      <w:pPr>
        <w:widowControl w:val="0"/>
        <w:ind w:firstLine="1276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200 мм"/>
        </w:smartTagPr>
        <w:r w:rsidRPr="00BA2161">
          <w:rPr>
            <w:sz w:val="22"/>
            <w:szCs w:val="22"/>
          </w:rPr>
          <w:t>200 мм</w:t>
        </w:r>
      </w:smartTag>
      <w:r w:rsidRPr="00BA2161">
        <w:rPr>
          <w:sz w:val="22"/>
          <w:szCs w:val="22"/>
        </w:rPr>
        <w:t xml:space="preserve"> – 1,5;</w:t>
      </w:r>
    </w:p>
    <w:p w:rsidR="00C25905" w:rsidRPr="00BA2161" w:rsidRDefault="00C25905">
      <w:pPr>
        <w:widowControl w:val="0"/>
        <w:ind w:firstLine="1276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 свыше </w:t>
      </w:r>
      <w:smartTag w:uri="urn:schemas-microsoft-com:office:smarttags" w:element="metricconverter">
        <w:smartTagPr>
          <w:attr w:name="ProductID" w:val="200 мм"/>
        </w:smartTagPr>
        <w:r w:rsidRPr="00BA2161">
          <w:rPr>
            <w:sz w:val="22"/>
            <w:szCs w:val="22"/>
          </w:rPr>
          <w:t>200 мм</w:t>
        </w:r>
      </w:smartTag>
      <w:r w:rsidRPr="00BA2161">
        <w:rPr>
          <w:sz w:val="22"/>
          <w:szCs w:val="22"/>
        </w:rPr>
        <w:t xml:space="preserve"> – 3;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до водопровода из пластмассовых труб – 1,5.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</w:t>
      </w:r>
      <w:smartTag w:uri="urn:schemas-microsoft-com:office:smarttags" w:element="metricconverter">
        <w:smartTagPr>
          <w:attr w:name="ProductID" w:val="1,5 м"/>
        </w:smartTagPr>
        <w:r w:rsidRPr="00BA2161">
          <w:rPr>
            <w:sz w:val="22"/>
            <w:szCs w:val="22"/>
          </w:rPr>
          <w:t>1,5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2. При параллельной прокладке газопроводов для труб диаметром до </w:t>
      </w:r>
      <w:smartTag w:uri="urn:schemas-microsoft-com:office:smarttags" w:element="metricconverter">
        <w:smartTagPr>
          <w:attr w:name="ProductID" w:val="300 мм"/>
        </w:smartTagPr>
        <w:r w:rsidRPr="00BA2161">
          <w:rPr>
            <w:sz w:val="22"/>
            <w:szCs w:val="22"/>
          </w:rPr>
          <w:t>300 мм</w:t>
        </w:r>
      </w:smartTag>
      <w:r w:rsidRPr="00BA2161">
        <w:rPr>
          <w:sz w:val="22"/>
          <w:szCs w:val="22"/>
        </w:rPr>
        <w:t xml:space="preserve"> расстояние между ними (в свету) допускается принимать </w:t>
      </w:r>
      <w:smartTag w:uri="urn:schemas-microsoft-com:office:smarttags" w:element="metricconverter">
        <w:smartTagPr>
          <w:attr w:name="ProductID" w:val="0,4 м"/>
        </w:smartTagPr>
        <w:r w:rsidRPr="00BA2161">
          <w:rPr>
            <w:sz w:val="22"/>
            <w:szCs w:val="22"/>
          </w:rPr>
          <w:t>0,4 м</w:t>
        </w:r>
      </w:smartTag>
      <w:r w:rsidRPr="00BA2161">
        <w:rPr>
          <w:sz w:val="22"/>
          <w:szCs w:val="22"/>
        </w:rPr>
        <w:t xml:space="preserve"> и б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лее </w:t>
      </w:r>
      <w:smartTag w:uri="urn:schemas-microsoft-com:office:smarttags" w:element="metricconverter">
        <w:smartTagPr>
          <w:attr w:name="ProductID" w:val="300 мм"/>
        </w:smartTagPr>
        <w:r w:rsidRPr="00BA2161">
          <w:rPr>
            <w:sz w:val="22"/>
            <w:szCs w:val="22"/>
          </w:rPr>
          <w:t>300 мм</w:t>
        </w:r>
      </w:smartTag>
      <w:r w:rsidRPr="00BA2161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0,5 м"/>
        </w:smartTagPr>
        <w:r w:rsidRPr="00BA2161">
          <w:rPr>
            <w:sz w:val="22"/>
            <w:szCs w:val="22"/>
          </w:rPr>
          <w:t>0,5 м</w:t>
        </w:r>
      </w:smartTag>
      <w:r w:rsidRPr="00BA2161">
        <w:rPr>
          <w:sz w:val="22"/>
          <w:szCs w:val="22"/>
        </w:rPr>
        <w:t xml:space="preserve"> при совместном размещении в одной траншее двух и более газопроводов. 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В таблице 6</w:t>
      </w:r>
      <w:r w:rsidR="00370ECD" w:rsidRPr="00BA2161">
        <w:rPr>
          <w:sz w:val="22"/>
          <w:szCs w:val="22"/>
        </w:rPr>
        <w:t>2</w:t>
      </w:r>
      <w:r w:rsidRPr="00BA2161">
        <w:rPr>
          <w:sz w:val="22"/>
          <w:szCs w:val="22"/>
        </w:rPr>
        <w:t xml:space="preserve"> указаны расстояния до стальных газопроводов. Размещение газопроводов из неметаллических труб следует предусматривать с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гласно СНиП 42-01-02.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Для специальных грунтов расстояние следует корректировать в соответствии с разделами СНиП 2.04.02-84*, СНиП 2.04.03-85*, СНиП 41-02-2003.</w:t>
      </w:r>
    </w:p>
    <w:p w:rsidR="00C25905" w:rsidRPr="00BA2161" w:rsidRDefault="00C25905">
      <w:pPr>
        <w:widowControl w:val="0"/>
        <w:ind w:firstLine="709"/>
        <w:jc w:val="both"/>
      </w:pPr>
    </w:p>
    <w:p w:rsidR="00C25905" w:rsidRPr="00BA2161" w:rsidRDefault="00C25905">
      <w:pPr>
        <w:widowControl w:val="0"/>
        <w:ind w:firstLine="709"/>
        <w:jc w:val="both"/>
      </w:pPr>
    </w:p>
    <w:p w:rsidR="00C25905" w:rsidRPr="00BA2161" w:rsidRDefault="00C25905">
      <w:pPr>
        <w:widowControl w:val="0"/>
        <w:ind w:firstLine="709"/>
        <w:jc w:val="both"/>
        <w:rPr>
          <w:sz w:val="28"/>
          <w:szCs w:val="28"/>
        </w:rPr>
        <w:sectPr w:rsidR="00C25905" w:rsidRPr="00BA2161">
          <w:footnotePr>
            <w:numFmt w:val="chicago"/>
            <w:numRestart w:val="eachPage"/>
          </w:footnotePr>
          <w:pgSz w:w="16838" w:h="11906" w:orient="landscape" w:code="9"/>
          <w:pgMar w:top="1134" w:right="1134" w:bottom="624" w:left="1134" w:header="709" w:footer="709" w:gutter="0"/>
          <w:cols w:space="708"/>
          <w:docGrid w:linePitch="360"/>
        </w:sectPr>
      </w:pP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3.4.10.19. При пересечении инженерных сетей между собой расстояния по вертикали (в свету) следует принимать, не менее: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при прокладке кабельной линии параллельно высоковольтной линии (ВЛ) напряжением 110 кВ и выше от кабеля до крайнего провода –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.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условиях реконструкции расстояние от кабельных линий до подземных частей и заземл</w:t>
      </w:r>
      <w:r w:rsidRPr="00BA2161">
        <w:t>и</w:t>
      </w:r>
      <w:r w:rsidRPr="00BA2161">
        <w:t xml:space="preserve">телей отдельных опор ВЛ напряжением выше 1000 В допускается принимать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, при этом расстояний по горизонтали (в свету) до крайнего провода ВЛ не нормируется;</w:t>
      </w:r>
    </w:p>
    <w:p w:rsidR="00C25905" w:rsidRPr="003700F9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8"/>
        </w:rPr>
      </w:pPr>
      <w:r w:rsidRPr="003700F9">
        <w:rPr>
          <w:spacing w:val="-8"/>
        </w:rPr>
        <w:t>между трубопроводами или эл</w:t>
      </w:r>
      <w:r w:rsidR="00C01C5E">
        <w:rPr>
          <w:spacing w:val="-8"/>
        </w:rPr>
        <w:t>ектрокабелями, кабелями связи и</w:t>
      </w:r>
      <w:r w:rsidRPr="003700F9">
        <w:rPr>
          <w:spacing w:val="-8"/>
        </w:rPr>
        <w:t xml:space="preserve"> автомобильными дорогами, сч</w:t>
      </w:r>
      <w:r w:rsidRPr="003700F9">
        <w:rPr>
          <w:spacing w:val="-8"/>
        </w:rPr>
        <w:t>и</w:t>
      </w:r>
      <w:r w:rsidRPr="003700F9">
        <w:rPr>
          <w:spacing w:val="-8"/>
        </w:rPr>
        <w:t>тая от верха покрытия до верха тр</w:t>
      </w:r>
      <w:r w:rsidRPr="003700F9">
        <w:rPr>
          <w:spacing w:val="-8"/>
        </w:rPr>
        <w:t>у</w:t>
      </w:r>
      <w:r w:rsidRPr="003700F9">
        <w:rPr>
          <w:spacing w:val="-8"/>
        </w:rPr>
        <w:t>бы (или ее футляра) или электрокабеля, – по расчету на прочность сети, но не м</w:t>
      </w:r>
      <w:r w:rsidRPr="003700F9">
        <w:rPr>
          <w:spacing w:val="-8"/>
        </w:rPr>
        <w:t>е</w:t>
      </w:r>
      <w:r w:rsidRPr="003700F9">
        <w:rPr>
          <w:spacing w:val="-8"/>
        </w:rPr>
        <w:t xml:space="preserve">нее </w:t>
      </w:r>
      <w:smartTag w:uri="urn:schemas-microsoft-com:office:smarttags" w:element="metricconverter">
        <w:smartTagPr>
          <w:attr w:name="ProductID" w:val="0,6 м"/>
        </w:smartTagPr>
        <w:r w:rsidRPr="003700F9">
          <w:rPr>
            <w:spacing w:val="-8"/>
          </w:rPr>
          <w:t>0,6 м</w:t>
        </w:r>
      </w:smartTag>
      <w:r w:rsidRPr="003700F9">
        <w:rPr>
          <w:spacing w:val="-8"/>
        </w:rPr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между трубопроводами и электрическими кабелями, размещаемыми в каналах или тонн</w:t>
      </w:r>
      <w:r w:rsidRPr="00BA2161">
        <w:t>е</w:t>
      </w:r>
      <w:r w:rsidR="00C01C5E">
        <w:t xml:space="preserve">лях, </w:t>
      </w:r>
      <w:r w:rsidRPr="00BA2161">
        <w:t xml:space="preserve">расстояние, считая от верха перекрытия каналов или тоннелей до подошвы до дна кювета или других водоотводящих сооружений –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между трубопроводами и силовыми кабелями напряжением до 35 кВ и кабелями связи –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 xml:space="preserve">между трубопроводами и силовыми кабелями напряжением 110-220 кВ – </w:t>
      </w:r>
      <w:smartTag w:uri="urn:schemas-microsoft-com:office:smarttags" w:element="metricconverter">
        <w:smartTagPr>
          <w:attr w:name="ProductID" w:val="1 м"/>
        </w:smartTagPr>
        <w:r w:rsidRPr="00BA2161">
          <w:rPr>
            <w:spacing w:val="-2"/>
          </w:rPr>
          <w:t>1 м</w:t>
        </w:r>
      </w:smartTag>
      <w:r w:rsidRPr="00BA2161">
        <w:rPr>
          <w:spacing w:val="-2"/>
        </w:rPr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между трубопроводами и кабелями связи при прокладке в коллекторах – </w:t>
      </w:r>
      <w:smartTag w:uri="urn:schemas-microsoft-com:office:smarttags" w:element="metricconverter">
        <w:smartTagPr>
          <w:attr w:name="ProductID" w:val="0,1 м"/>
        </w:smartTagPr>
        <w:r w:rsidRPr="00BA2161">
          <w:t>0,1 м</w:t>
        </w:r>
      </w:smartTag>
      <w:r w:rsidRPr="00BA2161">
        <w:t>, при этом кабели связи должны располагаться выше трубопроводов;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 xml:space="preserve">между кабелями связи и силовыми кабелями при параллельной прокладке в коллекторах – </w:t>
      </w:r>
      <w:smartTag w:uri="urn:schemas-microsoft-com:office:smarttags" w:element="metricconverter">
        <w:smartTagPr>
          <w:attr w:name="ProductID" w:val="0,2 м"/>
        </w:smartTagPr>
        <w:r w:rsidRPr="00BA2161">
          <w:t>0,2 м</w:t>
        </w:r>
      </w:smartTag>
      <w:r w:rsidRPr="00BA2161">
        <w:t>, при этом кабели связи должны располагаться ниже силовых кабелей;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условиях реконструкции предприятий при условии соблюдения требований ПУЭ ра</w:t>
      </w:r>
      <w:r w:rsidRPr="00BA2161">
        <w:t>с</w:t>
      </w:r>
      <w:r w:rsidRPr="00BA2161">
        <w:t>стояние между кабелями всех напряжений и трубопроводами допуск</w:t>
      </w:r>
      <w:r w:rsidRPr="00BA2161">
        <w:t>а</w:t>
      </w:r>
      <w:r w:rsidRPr="00BA2161">
        <w:t xml:space="preserve">ется уменьшать до </w:t>
      </w:r>
      <w:smartTag w:uri="urn:schemas-microsoft-com:office:smarttags" w:element="metricconverter">
        <w:smartTagPr>
          <w:attr w:name="ProductID" w:val="0,25 м"/>
        </w:smartTagPr>
        <w:r w:rsidRPr="00BA2161">
          <w:t>0,25 м</w:t>
        </w:r>
      </w:smartTag>
      <w:r w:rsidRPr="00BA2161"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между трубопроводами различного назначения (за исключением канализационных, перес</w:t>
      </w:r>
      <w:r w:rsidRPr="00BA2161">
        <w:t>е</w:t>
      </w:r>
      <w:r w:rsidRPr="00BA2161">
        <w:t>кающих водопроводные, и трубопроводов для ядовитых и дурно-пахнущих жидк</w:t>
      </w:r>
      <w:r w:rsidRPr="00BA2161">
        <w:t>о</w:t>
      </w:r>
      <w:r w:rsidRPr="00BA2161">
        <w:t xml:space="preserve">стей) – </w:t>
      </w:r>
      <w:smartTag w:uri="urn:schemas-microsoft-com:office:smarttags" w:element="metricconverter">
        <w:smartTagPr>
          <w:attr w:name="ProductID" w:val="0,2 м"/>
        </w:smartTagPr>
        <w:r w:rsidRPr="00BA2161">
          <w:t>0,2 м</w:t>
        </w:r>
      </w:smartTag>
      <w:r w:rsidRPr="00BA2161"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трубопроводы, транспортирующие воду питьевого качества, следует размещать выше кан</w:t>
      </w:r>
      <w:r w:rsidRPr="00BA2161">
        <w:t>а</w:t>
      </w:r>
      <w:r w:rsidRPr="00BA2161">
        <w:t>лизационных или трубопроводов, транспортирующих ядовитые и дурнопахнущие жи</w:t>
      </w:r>
      <w:r w:rsidRPr="00BA2161">
        <w:t>д</w:t>
      </w:r>
      <w:r w:rsidRPr="00BA2161">
        <w:t xml:space="preserve">кости, на </w:t>
      </w:r>
      <w:smartTag w:uri="urn:schemas-microsoft-com:office:smarttags" w:element="metricconverter">
        <w:smartTagPr>
          <w:attr w:name="ProductID" w:val="0,4 м"/>
        </w:smartTagPr>
        <w:r w:rsidRPr="00BA2161">
          <w:t>0,4 м</w:t>
        </w:r>
      </w:smartTag>
      <w:r w:rsidRPr="00BA2161">
        <w:t>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допускается размещать стальные, заключенные в футляры трубопроводы, транспортиру</w:t>
      </w:r>
      <w:r w:rsidRPr="00BA2161">
        <w:t>ю</w:t>
      </w:r>
      <w:r w:rsidRPr="00BA2161">
        <w:t>щие воду питьевого качества, ниже канализационных, при этом расстояние от стенок канализац</w:t>
      </w:r>
      <w:r w:rsidRPr="00BA2161">
        <w:t>и</w:t>
      </w:r>
      <w:r w:rsidRPr="00BA2161">
        <w:t xml:space="preserve">онных труб до обреза футляра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 xml:space="preserve"> в каждую сторону в глинистых гру</w:t>
      </w:r>
      <w:r w:rsidRPr="00BA2161">
        <w:t>н</w:t>
      </w:r>
      <w:r w:rsidRPr="00BA2161">
        <w:t xml:space="preserve">тах и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 xml:space="preserve"> – в крупнообломочных и песчаных грунтах, а канализационные трубопроводы следует пр</w:t>
      </w:r>
      <w:r w:rsidRPr="00BA2161">
        <w:t>е</w:t>
      </w:r>
      <w:r w:rsidRPr="00BA2161">
        <w:t>дусматривать из чугу</w:t>
      </w:r>
      <w:r w:rsidRPr="00BA2161">
        <w:t>н</w:t>
      </w:r>
      <w:r w:rsidRPr="00BA2161">
        <w:t>ных труб;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вводы хозяйственно-питьевого водопровода при диаметре труб до </w:t>
      </w:r>
      <w:smartTag w:uri="urn:schemas-microsoft-com:office:smarttags" w:element="metricconverter">
        <w:smartTagPr>
          <w:attr w:name="ProductID" w:val="150 мм"/>
        </w:smartTagPr>
        <w:r w:rsidRPr="00BA2161">
          <w:t>150 мм</w:t>
        </w:r>
      </w:smartTag>
      <w:r w:rsidRPr="00BA2161">
        <w:t xml:space="preserve"> допускается пр</w:t>
      </w:r>
      <w:r w:rsidRPr="00BA2161">
        <w:t>е</w:t>
      </w:r>
      <w:r w:rsidRPr="00BA2161">
        <w:t>дусматривать ниже канализационных без устройства футляра, если расстояние между стенк</w:t>
      </w:r>
      <w:r w:rsidRPr="00BA2161">
        <w:t>а</w:t>
      </w:r>
      <w:r w:rsidRPr="00BA2161">
        <w:t xml:space="preserve">ми пересекающихся труб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>;</w:t>
      </w:r>
    </w:p>
    <w:p w:rsidR="00C25905" w:rsidRPr="003700F9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3700F9">
        <w:rPr>
          <w:spacing w:val="-6"/>
        </w:rPr>
        <w:t>при бесканальной прокладке трубопроводов водяных тепловых сетей открытой системы тепл</w:t>
      </w:r>
      <w:r w:rsidRPr="003700F9">
        <w:rPr>
          <w:spacing w:val="-6"/>
        </w:rPr>
        <w:t>о</w:t>
      </w:r>
      <w:r w:rsidRPr="003700F9">
        <w:rPr>
          <w:spacing w:val="-6"/>
        </w:rPr>
        <w:t>снабжения или сетей горячего водоснабжения расстояния от этих трубопроводов до расп</w:t>
      </w:r>
      <w:r w:rsidRPr="003700F9">
        <w:rPr>
          <w:spacing w:val="-6"/>
        </w:rPr>
        <w:t>о</w:t>
      </w:r>
      <w:r w:rsidRPr="003700F9">
        <w:rPr>
          <w:spacing w:val="-6"/>
        </w:rPr>
        <w:t>ложенных ниже и выше канализационных трубопроводов должны приниматься 0,4 м;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газопроводы при пересечении с каналами или тоннелями различного назначения следует размещать над или под этими сооружениями на расстоянии не менее </w:t>
      </w:r>
      <w:smartTag w:uri="urn:schemas-microsoft-com:office:smarttags" w:element="metricconverter">
        <w:smartTagPr>
          <w:attr w:name="ProductID" w:val="0,2 м"/>
        </w:smartTagPr>
        <w:r w:rsidRPr="00BA2161">
          <w:t>0,2 м</w:t>
        </w:r>
      </w:smartTag>
      <w:r w:rsidRPr="00BA2161">
        <w:t xml:space="preserve"> в футлярах, выход</w:t>
      </w:r>
      <w:r w:rsidRPr="00BA2161">
        <w:t>я</w:t>
      </w:r>
      <w:r w:rsidRPr="00BA2161">
        <w:t xml:space="preserve">щих на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в обе стороны от наружных стенок каналов или тоннелей. Допускае</w:t>
      </w:r>
      <w:r w:rsidRPr="00BA2161">
        <w:t>т</w:t>
      </w:r>
      <w:r w:rsidRPr="00BA2161">
        <w:t>ся прокладка в футляре подземных газопроводов давлением до 0,6 МПа сквозь тоннели разли</w:t>
      </w:r>
      <w:r w:rsidRPr="00BA2161">
        <w:t>ч</w:t>
      </w:r>
      <w:r w:rsidRPr="00BA2161">
        <w:t>ного назначения.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3.4.10.20. Подземные резервуары газораспределительных сетей следует устанавливать на глубине не менее </w:t>
      </w:r>
      <w:smartTag w:uri="urn:schemas-microsoft-com:office:smarttags" w:element="metricconverter">
        <w:smartTagPr>
          <w:attr w:name="ProductID" w:val="0,6 м"/>
        </w:smartTagPr>
        <w:r w:rsidRPr="00BA2161">
          <w:t>0,6 м</w:t>
        </w:r>
      </w:smartTag>
      <w:r w:rsidRPr="00BA2161">
        <w:t xml:space="preserve"> от поверхности земли до верхней образующей резервуара.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Расстояние в свету между подземными резервуарами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>, а между надземными резервуарами – равно диаметру большего смежного резе</w:t>
      </w:r>
      <w:r w:rsidRPr="00BA2161">
        <w:t>р</w:t>
      </w:r>
      <w:r w:rsidRPr="00BA2161">
        <w:t xml:space="preserve">вуара, но не менее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>.</w:t>
      </w:r>
    </w:p>
    <w:p w:rsidR="00C25905" w:rsidRPr="00BA2161" w:rsidRDefault="00C25905" w:rsidP="00576D0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3.4.10.21. </w:t>
      </w:r>
      <w:r w:rsidR="00AD1CDE" w:rsidRPr="00BA2161">
        <w:rPr>
          <w:spacing w:val="-2"/>
        </w:rPr>
        <w:t>Противопожарные расстояния от складов сжиженных углеводородных газов, р</w:t>
      </w:r>
      <w:r w:rsidR="00AD1CDE" w:rsidRPr="00BA2161">
        <w:rPr>
          <w:spacing w:val="-2"/>
        </w:rPr>
        <w:t>е</w:t>
      </w:r>
      <w:r w:rsidR="00AD1CDE" w:rsidRPr="00BA2161">
        <w:rPr>
          <w:spacing w:val="-2"/>
        </w:rPr>
        <w:t>зервуарных установок сжиженных углеводородных газов следует принимать в соответствии с тр</w:t>
      </w:r>
      <w:r w:rsidR="00AD1CDE" w:rsidRPr="00BA2161">
        <w:rPr>
          <w:spacing w:val="-2"/>
        </w:rPr>
        <w:t>е</w:t>
      </w:r>
      <w:r w:rsidR="00AD1CDE" w:rsidRPr="00BA2161">
        <w:rPr>
          <w:spacing w:val="-2"/>
        </w:rPr>
        <w:t xml:space="preserve">бованиями </w:t>
      </w:r>
      <w:r w:rsidR="00AD1CDE" w:rsidRPr="00BA2161">
        <w:t>Федерального закона от 22.07.2008 г. № 123-ФЗ «Технический регламент о требован</w:t>
      </w:r>
      <w:r w:rsidR="00AD1CDE" w:rsidRPr="00BA2161">
        <w:t>и</w:t>
      </w:r>
      <w:r w:rsidR="00AD1CDE" w:rsidRPr="00BA2161">
        <w:t>ях пожарной безопасн</w:t>
      </w:r>
      <w:r w:rsidR="00AD1CDE" w:rsidRPr="00BA2161">
        <w:t>о</w:t>
      </w:r>
      <w:r w:rsidR="00AD1CDE" w:rsidRPr="00BA2161">
        <w:t>сти»</w:t>
      </w:r>
      <w:r w:rsidR="00AD1CDE" w:rsidRPr="00BA2161">
        <w:rPr>
          <w:spacing w:val="-2"/>
        </w:rPr>
        <w:t>.</w:t>
      </w:r>
    </w:p>
    <w:p w:rsidR="00C25905" w:rsidRPr="00BA2161" w:rsidRDefault="00C25905" w:rsidP="003C59A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3.4.10.2</w:t>
      </w:r>
      <w:r w:rsidR="003C59A8" w:rsidRPr="00BA2161">
        <w:t>2</w:t>
      </w:r>
      <w:r w:rsidRPr="00BA2161">
        <w:t>. Возле общественного или производственного здания не допускается предусма</w:t>
      </w:r>
      <w:r w:rsidRPr="00BA2161">
        <w:t>т</w:t>
      </w:r>
      <w:r w:rsidRPr="00BA2161">
        <w:t>ривать более одной групповой установки. Возле жилого здания допускается предусма</w:t>
      </w:r>
      <w:r w:rsidRPr="00BA2161">
        <w:t>т</w:t>
      </w:r>
      <w:r w:rsidRPr="00BA2161">
        <w:t xml:space="preserve">ривать не более трех баллонных установок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 одна от другой.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3.4.10.2</w:t>
      </w:r>
      <w:r w:rsidR="003C59A8" w:rsidRPr="00BA2161">
        <w:t>3</w:t>
      </w:r>
      <w:r w:rsidRPr="00BA2161">
        <w:t>. Индивидуальные баллонные установки снаружи следует предусматривать на ра</w:t>
      </w:r>
      <w:r w:rsidRPr="00BA2161">
        <w:t>с</w:t>
      </w:r>
      <w:r w:rsidRPr="00BA2161">
        <w:t xml:space="preserve">стоянии в свету не менее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 xml:space="preserve"> от оконных проемов и </w:t>
      </w:r>
      <w:smartTag w:uri="urn:schemas-microsoft-com:office:smarttags" w:element="metricconverter">
        <w:smartTagPr>
          <w:attr w:name="ProductID" w:val="1,0 м"/>
        </w:smartTagPr>
        <w:r w:rsidRPr="00BA2161">
          <w:t>1,0 м</w:t>
        </w:r>
      </w:smartTag>
      <w:r w:rsidRPr="00BA2161">
        <w:t xml:space="preserve"> от дверных проемов первого эт</w:t>
      </w:r>
      <w:r w:rsidRPr="00BA2161">
        <w:t>а</w:t>
      </w:r>
      <w:r w:rsidRPr="00BA2161">
        <w:t xml:space="preserve">жа, не менее </w:t>
      </w:r>
      <w:smartTag w:uri="urn:schemas-microsoft-com:office:smarttags" w:element="metricconverter">
        <w:smartTagPr>
          <w:attr w:name="ProductID" w:val="3,0 м"/>
        </w:smartTagPr>
        <w:r w:rsidRPr="00BA2161">
          <w:t>3,0 м</w:t>
        </w:r>
      </w:smartTag>
      <w:r w:rsidRPr="00BA2161">
        <w:t xml:space="preserve"> от дверных и оконных проемов цокольных и подвальных этажей, а также канализац</w:t>
      </w:r>
      <w:r w:rsidRPr="00BA2161">
        <w:t>и</w:t>
      </w:r>
      <w:r w:rsidRPr="00BA2161">
        <w:t>онных колодцев.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3.4.10.2</w:t>
      </w:r>
      <w:r w:rsidR="003C59A8" w:rsidRPr="00BA2161">
        <w:t>4</w:t>
      </w:r>
      <w:r w:rsidRPr="00BA2161">
        <w:t>. Минимальные расстояния от резервуаров СУГ до зданий и сооружений на терр</w:t>
      </w:r>
      <w:r w:rsidRPr="00BA2161">
        <w:t>и</w:t>
      </w:r>
      <w:r w:rsidRPr="00BA2161">
        <w:t>тории ГНС или на территории промышленных предприятий, где размещена ГНС, следует прин</w:t>
      </w:r>
      <w:r w:rsidRPr="00BA2161">
        <w:t>и</w:t>
      </w:r>
      <w:r w:rsidRPr="00BA2161">
        <w:t>мать в соответствии с требованиями СНиП 42-01-2002.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3.4.10.2</w:t>
      </w:r>
      <w:r w:rsidR="003C59A8" w:rsidRPr="00BA2161">
        <w:t>5</w:t>
      </w:r>
      <w:r w:rsidRPr="00BA2161">
        <w:t>. Расстояние от инженерных сетей до деревьев и кустарников следует принимать по таблице 3</w:t>
      </w:r>
      <w:r w:rsidR="00370ECD" w:rsidRPr="00BA2161">
        <w:t>2</w:t>
      </w:r>
      <w:r w:rsidRPr="00BA2161">
        <w:t xml:space="preserve"> настоящих нормативов.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3.4.10.2</w:t>
      </w:r>
      <w:r w:rsidR="003C59A8" w:rsidRPr="00BA2161">
        <w:t>6</w:t>
      </w:r>
      <w:r w:rsidRPr="00BA2161">
        <w:t xml:space="preserve">. Размещение инженерных сетей на территориях, подверженных </w:t>
      </w:r>
      <w:r w:rsidRPr="00BA2161">
        <w:rPr>
          <w:spacing w:val="-2"/>
        </w:rPr>
        <w:t>опасным метеор</w:t>
      </w:r>
      <w:r w:rsidRPr="00BA2161">
        <w:rPr>
          <w:spacing w:val="-2"/>
        </w:rPr>
        <w:t>о</w:t>
      </w:r>
      <w:r w:rsidRPr="00BA2161">
        <w:rPr>
          <w:spacing w:val="-2"/>
        </w:rPr>
        <w:t>логическим, инженерно-геологическим и гидрологическим процес</w:t>
      </w:r>
      <w:r w:rsidRPr="00BA2161">
        <w:t>сам</w:t>
      </w:r>
      <w:r w:rsidR="007928FC">
        <w:t>,</w:t>
      </w:r>
      <w:r w:rsidRPr="00BA2161">
        <w:t xml:space="preserve"> следует осуществлять в с</w:t>
      </w:r>
      <w:r w:rsidRPr="00BA2161">
        <w:t>о</w:t>
      </w:r>
      <w:r w:rsidRPr="00BA2161">
        <w:t>ответствии с требованиями СНиП II-7-81*, СНиП 22-02-2003, СНиП 2.01.09-91, а также</w:t>
      </w:r>
      <w:r w:rsidR="007928FC">
        <w:t xml:space="preserve"> с</w:t>
      </w:r>
      <w:r w:rsidRPr="00BA2161">
        <w:t xml:space="preserve"> требов</w:t>
      </w:r>
      <w:r w:rsidRPr="00BA2161">
        <w:t>а</w:t>
      </w:r>
      <w:r w:rsidRPr="00BA2161">
        <w:t>ниями, изложенными в разделах «Водоснабжение», «Канализация», «Теплоснабжение», «Газ</w:t>
      </w:r>
      <w:r w:rsidRPr="00BA2161">
        <w:t>о</w:t>
      </w:r>
      <w:r w:rsidRPr="00BA2161">
        <w:t>снабжение», «Электроснабжение» настоящих нормативов.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3.4.11. Инженерные сети и сооружения на территории малоэтажной жилой з</w:t>
      </w:r>
      <w:r w:rsidRPr="00BA2161">
        <w:rPr>
          <w:b/>
        </w:rPr>
        <w:t>а</w:t>
      </w:r>
      <w:r w:rsidRPr="00BA2161">
        <w:rPr>
          <w:b/>
        </w:rPr>
        <w:t>стройки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3.4.11.1. Выбор проектных инженерных решений для территории малоэтажной</w:t>
      </w:r>
      <w:r w:rsidRPr="00BA2161">
        <w:t xml:space="preserve"> жилой з</w:t>
      </w:r>
      <w:r w:rsidRPr="00BA2161">
        <w:t>а</w:t>
      </w:r>
      <w:r w:rsidRPr="00BA2161">
        <w:t>стройки должен производиться в соответствии с техническими условиями на инженерное обесп</w:t>
      </w:r>
      <w:r w:rsidRPr="00BA2161">
        <w:t>е</w:t>
      </w:r>
      <w:r w:rsidRPr="00BA2161">
        <w:t>чение территории, выдаваемыми соответствующими органами, ответственными за эксплуат</w:t>
      </w:r>
      <w:r w:rsidRPr="00BA2161">
        <w:t>а</w:t>
      </w:r>
      <w:r w:rsidRPr="00BA2161">
        <w:t>цию местных инженерных сетей.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3.4.11.2. Тепловые и газовые сети, трубопроводы водопровода и канализации, как прав</w:t>
      </w:r>
      <w:r w:rsidRPr="00BA2161">
        <w:t>и</w:t>
      </w:r>
      <w:r w:rsidRPr="00BA2161">
        <w:t>ло, должны прокладываться за пределами проезжей части дорог. В отдельных случаях допуск</w:t>
      </w:r>
      <w:r w:rsidRPr="00BA2161">
        <w:t>а</w:t>
      </w:r>
      <w:r w:rsidRPr="00BA2161">
        <w:t>ется их прокладка без устройства колодцев по территории частных участков при согласовании с эксплу</w:t>
      </w:r>
      <w:r w:rsidRPr="00BA2161">
        <w:t>а</w:t>
      </w:r>
      <w:r w:rsidRPr="00BA2161">
        <w:t>тирующими организациями и владельцами участков. В зоне прокладки инженерных сетей запр</w:t>
      </w:r>
      <w:r w:rsidRPr="00BA2161">
        <w:t>е</w:t>
      </w:r>
      <w:r w:rsidRPr="00BA2161">
        <w:t>щается посадка д</w:t>
      </w:r>
      <w:r w:rsidRPr="00BA2161">
        <w:t>е</w:t>
      </w:r>
      <w:r w:rsidRPr="00BA2161">
        <w:t>ревьев и кустарников.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12"/>
        </w:rPr>
      </w:pPr>
      <w:r w:rsidRPr="003700F9">
        <w:rPr>
          <w:spacing w:val="-12"/>
        </w:rPr>
        <w:t>3.4.11.3. Схемы теплоснабжения малоэтажной застройки разрабатываются на основе планировочных решений застройки с учетом требований раздела «Теплоснабжение» настоящих норм</w:t>
      </w:r>
      <w:r w:rsidRPr="003700F9">
        <w:rPr>
          <w:spacing w:val="-12"/>
        </w:rPr>
        <w:t>а</w:t>
      </w:r>
      <w:r w:rsidRPr="003700F9">
        <w:rPr>
          <w:spacing w:val="-12"/>
        </w:rPr>
        <w:t>тивов.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t>В схемах определяются тепловые нагрузки и расходы газа; степень централизации или д</w:t>
      </w:r>
      <w:r w:rsidRPr="00BA2161">
        <w:t>е</w:t>
      </w:r>
      <w:r w:rsidRPr="00BA2161">
        <w:t>централизации теплоснабжения; тип, мощность и количество централизованных и</w:t>
      </w:r>
      <w:r w:rsidRPr="00BA2161">
        <w:t>с</w:t>
      </w:r>
      <w:r w:rsidRPr="00BA2161">
        <w:t>точников тепла (котельных); трассировка тепловых и газовых сетей; количество и места размещения це</w:t>
      </w:r>
      <w:r w:rsidRPr="00BA2161">
        <w:t>н</w:t>
      </w:r>
      <w:r w:rsidRPr="00BA2161">
        <w:t>тральных тепловых пунктов и газорегуляторных</w:t>
      </w:r>
      <w:r w:rsidRPr="00BA2161">
        <w:rPr>
          <w:spacing w:val="-2"/>
        </w:rPr>
        <w:t xml:space="preserve"> пунктов или газорегуляторных установок; тип пр</w:t>
      </w:r>
      <w:r w:rsidRPr="00BA2161">
        <w:rPr>
          <w:spacing w:val="-2"/>
        </w:rPr>
        <w:t>о</w:t>
      </w:r>
      <w:r w:rsidRPr="00BA2161">
        <w:rPr>
          <w:spacing w:val="-2"/>
        </w:rPr>
        <w:t>кладки сетей теплоснабжения и др.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3.4.11.4. Теплогазоснабжение малоэтажной жилой застройки допускается предусматр</w:t>
      </w:r>
      <w:r w:rsidRPr="00BA2161">
        <w:t>и</w:t>
      </w:r>
      <w:r w:rsidRPr="00BA2161">
        <w:t>вать как децентрализованным – от поквартирных генераторов автономного типа, так и централизова</w:t>
      </w:r>
      <w:r w:rsidRPr="00BA2161">
        <w:t>н</w:t>
      </w:r>
      <w:r w:rsidRPr="00BA2161">
        <w:t>ным – от существующих или вновь проектируемых котельных с соответствующими инженерн</w:t>
      </w:r>
      <w:r w:rsidRPr="00BA2161">
        <w:t>ы</w:t>
      </w:r>
      <w:r w:rsidRPr="00BA2161">
        <w:t>ми коммуникациями.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(без реконс</w:t>
      </w:r>
      <w:r w:rsidRPr="00BA2161">
        <w:t>т</w:t>
      </w:r>
      <w:r w:rsidRPr="00BA2161">
        <w:t>рукции или с частичной реконструкцией этих систем).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случае невозможности или нецелесообразности использования систем централизованн</w:t>
      </w:r>
      <w:r w:rsidRPr="00BA2161">
        <w:t>о</w:t>
      </w:r>
      <w:r w:rsidRPr="00BA2161">
        <w:t>го теплоснабжения в районах малоэтажной застройки рекомендуется проектировать системы д</w:t>
      </w:r>
      <w:r w:rsidRPr="00BA2161">
        <w:t>е</w:t>
      </w:r>
      <w:r w:rsidRPr="00BA2161">
        <w:t>централизованного теплоснабжения с использованием природного газа по ГОСТ 5542-87 как на</w:t>
      </w:r>
      <w:r w:rsidRPr="00BA2161">
        <w:t>и</w:t>
      </w:r>
      <w:r w:rsidRPr="00BA2161">
        <w:t>более эффективного единого энергоноси</w:t>
      </w:r>
      <w:r w:rsidRPr="00BA2161">
        <w:rPr>
          <w:spacing w:val="-3"/>
        </w:rPr>
        <w:t>теля, обеспечивающего работу теплогенераторов автоно</w:t>
      </w:r>
      <w:r w:rsidRPr="00BA2161">
        <w:rPr>
          <w:spacing w:val="-3"/>
        </w:rPr>
        <w:t>м</w:t>
      </w:r>
      <w:r w:rsidRPr="00BA2161">
        <w:rPr>
          <w:spacing w:val="-3"/>
        </w:rPr>
        <w:t>ного типа, устанавливаемых</w:t>
      </w:r>
      <w:r w:rsidRPr="00BA2161">
        <w:t xml:space="preserve"> у каждого владельца дома, квартиры или в объектах социальной сф</w:t>
      </w:r>
      <w:r w:rsidRPr="00BA2161">
        <w:t>е</w:t>
      </w:r>
      <w:r w:rsidRPr="00BA2161">
        <w:t>ры частного владения.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Проектирование систем теплогазоснабжения осуществляется после принятия решения по централизации или децентрализации теплогазоснабжения.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3.4.11.5. Проектирование газораспределительных систем следует осуществлять</w:t>
      </w:r>
      <w:r w:rsidRPr="00BA2161">
        <w:t xml:space="preserve"> в соответс</w:t>
      </w:r>
      <w:r w:rsidRPr="00BA2161">
        <w:t>т</w:t>
      </w:r>
      <w:r w:rsidRPr="00BA2161">
        <w:t>вии с требованиями нормативных документов в области промышленной безопасности.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12"/>
        </w:rPr>
      </w:pPr>
      <w:r w:rsidRPr="003700F9">
        <w:rPr>
          <w:spacing w:val="-12"/>
        </w:rPr>
        <w:t>По территории малоэтажной застройки не допускается прокладка газопроводов высокого давл</w:t>
      </w:r>
      <w:r w:rsidRPr="003700F9">
        <w:rPr>
          <w:spacing w:val="-12"/>
        </w:rPr>
        <w:t>е</w:t>
      </w:r>
      <w:r w:rsidRPr="003700F9">
        <w:rPr>
          <w:spacing w:val="-12"/>
        </w:rPr>
        <w:t>ния. В случае их наличия на прилегающих территориях технические зоны и расстояния от газораспределител</w:t>
      </w:r>
      <w:r w:rsidRPr="003700F9">
        <w:rPr>
          <w:spacing w:val="-12"/>
        </w:rPr>
        <w:t>ь</w:t>
      </w:r>
      <w:r w:rsidRPr="003700F9">
        <w:rPr>
          <w:spacing w:val="-12"/>
        </w:rPr>
        <w:t>ных станций и газорегуляторных пунктов до жилой застройки следует принимать в соответствии с таблицей 5</w:t>
      </w:r>
      <w:r w:rsidR="00370ECD" w:rsidRPr="003700F9">
        <w:rPr>
          <w:spacing w:val="-12"/>
        </w:rPr>
        <w:t>6</w:t>
      </w:r>
      <w:r w:rsidRPr="003700F9">
        <w:rPr>
          <w:spacing w:val="-12"/>
        </w:rPr>
        <w:t xml:space="preserve"> и требованиями раздела «Газоснабжение» настоящих нормативов.</w:t>
      </w:r>
    </w:p>
    <w:p w:rsidR="00942C6B" w:rsidRPr="00BA2161" w:rsidRDefault="00942C6B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Газоснабжение территорий малоэтажной жилой застройки может осуществляться от газ</w:t>
      </w:r>
      <w:r w:rsidRPr="00BA2161">
        <w:t>о</w:t>
      </w:r>
      <w:r w:rsidRPr="00BA2161">
        <w:t>баллонных установок сжиже</w:t>
      </w:r>
      <w:r w:rsidRPr="00BA2161">
        <w:t>н</w:t>
      </w:r>
      <w:r w:rsidRPr="00BA2161">
        <w:t>ного газа, резервуарных установок со сжиженным газом.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3.4.11.6. Водоснабжение для многоквартирных домов на территории малоэтажной застро</w:t>
      </w:r>
      <w:r w:rsidRPr="00BA2161">
        <w:t>й</w:t>
      </w:r>
      <w:r w:rsidRPr="00BA2161">
        <w:t>ки следует проектировать от централизованных систем.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районах, где отсутствует водопровод, следует проектировать устройство артезианских скважин и головных сооружений водопровода (резервуары, водонапорные башни, насосные ста</w:t>
      </w:r>
      <w:r w:rsidRPr="00BA2161">
        <w:t>н</w:t>
      </w:r>
      <w:r w:rsidRPr="00BA2161">
        <w:t>ции, очистные сооружения). Артезианские скважины и головные сооружения в</w:t>
      </w:r>
      <w:r w:rsidRPr="00BA2161">
        <w:t>о</w:t>
      </w:r>
      <w:r w:rsidRPr="00BA2161">
        <w:t>допровода следует размещать на одной площадке с обеспечением зон санитарной охраны источников водосна</w:t>
      </w:r>
      <w:r w:rsidRPr="00BA2161">
        <w:t>б</w:t>
      </w:r>
      <w:r w:rsidRPr="00BA2161">
        <w:t>жения.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отдельных случаях допускается устраивать автономное водоснабжение – для одно</w:t>
      </w:r>
      <w:r w:rsidR="009C4124" w:rsidRPr="00BA2161">
        <w:t>-</w:t>
      </w:r>
      <w:r w:rsidRPr="00BA2161">
        <w:t>, двухквартирных домов от шахтных и мелкотрубчатых колодцев, каптажей, родников в соответс</w:t>
      </w:r>
      <w:r w:rsidRPr="00BA2161">
        <w:t>т</w:t>
      </w:r>
      <w:r w:rsidRPr="00BA2161">
        <w:t>вии с проектом.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3.4.11.7. Наружные сети и сооружения водопровода следует проектировать в соотве</w:t>
      </w:r>
      <w:r w:rsidRPr="00BA2161">
        <w:t>т</w:t>
      </w:r>
      <w:r w:rsidRPr="00BA2161">
        <w:t>ствии с требованиями раздела «Водоснабжение» настоящих нормативов.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Минимальное расстояние в свету от уличной сети водопровода до фундаментов зданий должно составлять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 xml:space="preserve">. В отдельных случаях допускается уменьшение этого расстояния до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 xml:space="preserve"> при условии выполнения соответствующих мероприятий для защиты фундаментов зданий и с</w:t>
      </w:r>
      <w:r w:rsidRPr="00BA2161">
        <w:t>о</w:t>
      </w:r>
      <w:r w:rsidRPr="00BA2161">
        <w:t>оружений (прокладка в футлярах, железобетонной обойме и т. п.) и их согласования с эксплуат</w:t>
      </w:r>
      <w:r w:rsidRPr="00BA2161">
        <w:t>и</w:t>
      </w:r>
      <w:r w:rsidRPr="00BA2161">
        <w:t>рующей организацией.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Расстояние от ввода водопровода, прокладываемого по территории жилого участка, до зд</w:t>
      </w:r>
      <w:r w:rsidRPr="00BA2161">
        <w:t>а</w:t>
      </w:r>
      <w:r w:rsidRPr="00BA2161">
        <w:t xml:space="preserve">ний, расположенных на данном участке,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.</w:t>
      </w:r>
    </w:p>
    <w:p w:rsidR="00C25905" w:rsidRPr="00C01C5E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t xml:space="preserve">3.4.11.8. </w:t>
      </w:r>
      <w:r w:rsidR="00A806E5" w:rsidRPr="00C01C5E">
        <w:rPr>
          <w:b/>
        </w:rPr>
        <w:t>К расчетным показателям водоснабжения в малоэтажной жилой застройке принимается дополнительный расход воды на полив придомовых (приквартирных) учас</w:t>
      </w:r>
      <w:r w:rsidR="00A806E5" w:rsidRPr="00C01C5E">
        <w:rPr>
          <w:b/>
        </w:rPr>
        <w:t>т</w:t>
      </w:r>
      <w:r w:rsidR="00A806E5" w:rsidRPr="00C01C5E">
        <w:rPr>
          <w:b/>
        </w:rPr>
        <w:t>ков в объ</w:t>
      </w:r>
      <w:r w:rsidR="00A806E5" w:rsidRPr="00C01C5E">
        <w:rPr>
          <w:b/>
        </w:rPr>
        <w:t>е</w:t>
      </w:r>
      <w:r w:rsidR="00A806E5" w:rsidRPr="00C01C5E">
        <w:rPr>
          <w:b/>
        </w:rPr>
        <w:t>ме до 10 л/м</w:t>
      </w:r>
      <w:r w:rsidR="00A806E5" w:rsidRPr="00C01C5E">
        <w:rPr>
          <w:b/>
          <w:vertAlign w:val="superscript"/>
        </w:rPr>
        <w:t>2</w:t>
      </w:r>
      <w:r w:rsidR="00A806E5" w:rsidRPr="00C01C5E">
        <w:rPr>
          <w:b/>
        </w:rPr>
        <w:t xml:space="preserve"> в сутки</w:t>
      </w:r>
      <w:r w:rsidRPr="00C01C5E">
        <w:rPr>
          <w:b/>
        </w:rPr>
        <w:t>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3.4.11.9. Ввод водопровода в одно-, двухквартирные дома допускается при наличии по</w:t>
      </w:r>
      <w:r w:rsidRPr="00BA2161">
        <w:t>д</w:t>
      </w:r>
      <w:r w:rsidRPr="00BA2161">
        <w:t xml:space="preserve">ключения к централизованной системе канализации или при наличии </w:t>
      </w:r>
      <w:r w:rsidRPr="00BA2161">
        <w:rPr>
          <w:spacing w:val="-2"/>
        </w:rPr>
        <w:t>местной канализации с л</w:t>
      </w:r>
      <w:r w:rsidRPr="00BA2161">
        <w:rPr>
          <w:spacing w:val="-2"/>
        </w:rPr>
        <w:t>о</w:t>
      </w:r>
      <w:r w:rsidRPr="00BA2161">
        <w:rPr>
          <w:spacing w:val="-2"/>
        </w:rPr>
        <w:t>кальными очистными сооружениями при соответствующем</w:t>
      </w:r>
      <w:r w:rsidRPr="00BA2161">
        <w:t xml:space="preserve"> обосновании.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3.4.11.10. Выбор схемы канализования малоэтажной застройки определяется с учетом н</w:t>
      </w:r>
      <w:r w:rsidRPr="00BA2161">
        <w:t>а</w:t>
      </w:r>
      <w:r w:rsidRPr="00BA2161">
        <w:t>личия существующей системы канализации в рассматриваемом районе, позволяющей принять д</w:t>
      </w:r>
      <w:r w:rsidRPr="00BA2161">
        <w:t>о</w:t>
      </w:r>
      <w:r w:rsidRPr="00BA2161">
        <w:t>полнительный расход сточных вод от проектируемой территории малоэтажной застройки, треб</w:t>
      </w:r>
      <w:r w:rsidRPr="00BA2161">
        <w:t>о</w:t>
      </w:r>
      <w:r w:rsidRPr="00BA2161">
        <w:t>ваний санитарных, природоохранных и административных органов, а также планировочных реш</w:t>
      </w:r>
      <w:r w:rsidRPr="00BA2161">
        <w:t>е</w:t>
      </w:r>
      <w:r w:rsidRPr="00BA2161">
        <w:t>ний застройки.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отсутствии существующей канализации следует проектировать новую систему канал</w:t>
      </w:r>
      <w:r w:rsidRPr="00BA2161">
        <w:t>и</w:t>
      </w:r>
      <w:r w:rsidRPr="00BA2161">
        <w:t>зации (со всеми необходимыми сооружениями, в том числе очистными) в соответствии с заключ</w:t>
      </w:r>
      <w:r w:rsidRPr="00BA2161">
        <w:t>е</w:t>
      </w:r>
      <w:r w:rsidRPr="00BA2161">
        <w:t xml:space="preserve">ниями органов Управления Роспотребнадзора по Республике Дагестан, </w:t>
      </w:r>
      <w:r w:rsidR="00B96434" w:rsidRPr="00BA2161">
        <w:t>Ро</w:t>
      </w:r>
      <w:r w:rsidR="00B96434" w:rsidRPr="00BA2161">
        <w:t>с</w:t>
      </w:r>
      <w:r w:rsidR="00B96434" w:rsidRPr="00BA2161">
        <w:t>технадзора</w:t>
      </w:r>
      <w:r w:rsidRPr="00BA2161">
        <w:t xml:space="preserve"> и других заинтересованных орган</w:t>
      </w:r>
      <w:r w:rsidRPr="00BA2161">
        <w:t>и</w:t>
      </w:r>
      <w:r w:rsidRPr="00BA2161">
        <w:t>заций.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3.4.11.11. Наружные сети и сооружения канализации следует проектировать в соотве</w:t>
      </w:r>
      <w:r w:rsidRPr="00BA2161">
        <w:t>т</w:t>
      </w:r>
      <w:r w:rsidRPr="00BA2161">
        <w:t>ствии с требованиями раздела «Канализация» настоящих нормативов.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Расстояние от дворовой сети канализации, прокладываемой по территории участка до д</w:t>
      </w:r>
      <w:r w:rsidRPr="00BA2161">
        <w:t>о</w:t>
      </w:r>
      <w:r w:rsidRPr="00BA2161">
        <w:t xml:space="preserve">мов, расположенных на данном участке,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применении децентрализованной системы водоснабжения с забором воды из шахтн</w:t>
      </w:r>
      <w:r w:rsidRPr="00BA2161">
        <w:t>о</w:t>
      </w:r>
      <w:r w:rsidRPr="00BA2161">
        <w:t>го колодца или индивидуальной скважины расстояние от источников водоснабжения до локал</w:t>
      </w:r>
      <w:r w:rsidRPr="00BA2161">
        <w:t>ь</w:t>
      </w:r>
      <w:r w:rsidRPr="00BA2161">
        <w:t xml:space="preserve">ных очистных сооружений канализации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, а при направлении движения грунтовых вод в сторону водоисточника минимальное расстояние до указанных сооружений должно быть обосновано ги</w:t>
      </w:r>
      <w:r w:rsidRPr="00BA2161">
        <w:t>д</w:t>
      </w:r>
      <w:r w:rsidRPr="00BA2161">
        <w:t>родинамическими расчетами.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отдельных случаях, при соответствующем обосновании и согласовании с органами Управления Роспотребнадзора по Республике Дагестан и другими заинтересованными организ</w:t>
      </w:r>
      <w:r w:rsidRPr="00BA2161">
        <w:t>а</w:t>
      </w:r>
      <w:r w:rsidRPr="00BA2161">
        <w:t>циями</w:t>
      </w:r>
      <w:r w:rsidR="007928FC">
        <w:t>,</w:t>
      </w:r>
      <w:r w:rsidRPr="00BA2161">
        <w:t xml:space="preserve"> допускается проектировать для одного или нескольких многоквартирных зданий устройс</w:t>
      </w:r>
      <w:r w:rsidRPr="00BA2161">
        <w:t>т</w:t>
      </w:r>
      <w:r w:rsidRPr="00BA2161">
        <w:t>во локальных очистных сооружений с ра</w:t>
      </w:r>
      <w:r w:rsidRPr="00BA2161">
        <w:t>с</w:t>
      </w:r>
      <w:r w:rsidRPr="00BA2161">
        <w:t>ходом стоков не более 15 м</w:t>
      </w:r>
      <w:r w:rsidRPr="00BA2161">
        <w:rPr>
          <w:vertAlign w:val="superscript"/>
        </w:rPr>
        <w:t>3</w:t>
      </w:r>
      <w:r w:rsidRPr="00BA2161">
        <w:t xml:space="preserve">/сут. 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одно-, двухквартирных жилых домов допускается предусматривать устройство л</w:t>
      </w:r>
      <w:r w:rsidRPr="00BA2161">
        <w:t>о</w:t>
      </w:r>
      <w:r w:rsidRPr="00BA2161">
        <w:t>кальных очистных сооружений с расходом стоков не более 3 м</w:t>
      </w:r>
      <w:r w:rsidRPr="00BA2161">
        <w:rPr>
          <w:vertAlign w:val="superscript"/>
        </w:rPr>
        <w:t>3</w:t>
      </w:r>
      <w:r w:rsidRPr="00BA2161">
        <w:t>/сут.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Устройство выгребов для канализования малоэтажной застройки, в том числе коттеджей, не допускается.</w:t>
      </w:r>
    </w:p>
    <w:p w:rsidR="00C25905" w:rsidRPr="00C01C5E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pacing w:val="-8"/>
        </w:rPr>
      </w:pPr>
      <w:r w:rsidRPr="003700F9">
        <w:rPr>
          <w:spacing w:val="-8"/>
        </w:rPr>
        <w:t xml:space="preserve">3.4.11.12. </w:t>
      </w:r>
      <w:r w:rsidRPr="00C01C5E">
        <w:rPr>
          <w:b/>
          <w:spacing w:val="-8"/>
        </w:rPr>
        <w:t>Систему дождевой канализации малоэтажной застройки следует проектировать в соответствии с требованиями раздела «Дождевая канализация» настоящих нормат</w:t>
      </w:r>
      <w:r w:rsidRPr="00C01C5E">
        <w:rPr>
          <w:b/>
          <w:spacing w:val="-8"/>
        </w:rPr>
        <w:t>и</w:t>
      </w:r>
      <w:r w:rsidRPr="00C01C5E">
        <w:rPr>
          <w:b/>
          <w:spacing w:val="-8"/>
        </w:rPr>
        <w:t>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3.4.11.13. Электроснабжение малоэтажной застройки следует проектировать в соотве</w:t>
      </w:r>
      <w:r w:rsidRPr="00BA2161">
        <w:t>т</w:t>
      </w:r>
      <w:r w:rsidRPr="00BA2161">
        <w:t>ствии с разделом «Электроснабжение» настоящих нормативов.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Мощность трансформаторов трансформаторной подстанции для электроснабжения мал</w:t>
      </w:r>
      <w:r w:rsidRPr="00BA2161">
        <w:t>о</w:t>
      </w:r>
      <w:r w:rsidRPr="00BA2161">
        <w:t>этажной застройки следует принимать по расчету.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Сеть</w:t>
      </w:r>
      <w:r w:rsidR="007928FC">
        <w:t xml:space="preserve"> напряжением</w:t>
      </w:r>
      <w:r w:rsidRPr="00BA2161">
        <w:t xml:space="preserve"> 0,38 кВ следует выполнять воздушными или кабельными линиями по разомкнутой разветвленной схеме или петлевой схеме в разомкнутом режиме с однотрансформ</w:t>
      </w:r>
      <w:r w:rsidRPr="00BA2161">
        <w:t>а</w:t>
      </w:r>
      <w:r w:rsidRPr="00BA2161">
        <w:t>торными по</w:t>
      </w:r>
      <w:r w:rsidRPr="00BA2161">
        <w:t>д</w:t>
      </w:r>
      <w:r w:rsidRPr="00BA2161">
        <w:t>станциями.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12"/>
        </w:rPr>
      </w:pPr>
      <w:r w:rsidRPr="003700F9">
        <w:rPr>
          <w:spacing w:val="-12"/>
        </w:rPr>
        <w:t>Трассы воздушных и кабельных линий</w:t>
      </w:r>
      <w:r w:rsidR="007928FC" w:rsidRPr="003700F9">
        <w:rPr>
          <w:spacing w:val="-12"/>
        </w:rPr>
        <w:t xml:space="preserve"> напряжения</w:t>
      </w:r>
      <w:r w:rsidRPr="003700F9">
        <w:rPr>
          <w:spacing w:val="-12"/>
        </w:rPr>
        <w:t xml:space="preserve"> 0,38 кВ должны проходить вне пределов приква</w:t>
      </w:r>
      <w:r w:rsidRPr="003700F9">
        <w:rPr>
          <w:spacing w:val="-12"/>
        </w:rPr>
        <w:t>р</w:t>
      </w:r>
      <w:r w:rsidRPr="003700F9">
        <w:rPr>
          <w:spacing w:val="-12"/>
        </w:rPr>
        <w:t>тирных участков, быть доступными для подъезда к опорам воздушных линий обслуживающего автотранспо</w:t>
      </w:r>
      <w:r w:rsidRPr="003700F9">
        <w:rPr>
          <w:spacing w:val="-12"/>
        </w:rPr>
        <w:t>р</w:t>
      </w:r>
      <w:r w:rsidRPr="003700F9">
        <w:rPr>
          <w:spacing w:val="-12"/>
        </w:rPr>
        <w:t>та и позволять беспрепятственно проводить раскопку кабельных л</w:t>
      </w:r>
      <w:r w:rsidRPr="003700F9">
        <w:rPr>
          <w:spacing w:val="-12"/>
        </w:rPr>
        <w:t>и</w:t>
      </w:r>
      <w:r w:rsidRPr="003700F9">
        <w:rPr>
          <w:spacing w:val="-12"/>
        </w:rPr>
        <w:t>ний.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14"/>
        </w:rPr>
      </w:pPr>
      <w:r w:rsidRPr="003700F9">
        <w:rPr>
          <w:spacing w:val="-14"/>
        </w:rPr>
        <w:t>Требуемые разрывы следует принимать в соответствии с таблицей 6</w:t>
      </w:r>
      <w:r w:rsidR="00370ECD" w:rsidRPr="003700F9">
        <w:rPr>
          <w:spacing w:val="-14"/>
        </w:rPr>
        <w:t xml:space="preserve">1 </w:t>
      </w:r>
      <w:r w:rsidRPr="003700F9">
        <w:rPr>
          <w:spacing w:val="-14"/>
        </w:rPr>
        <w:t>настоящих нормат</w:t>
      </w:r>
      <w:r w:rsidRPr="003700F9">
        <w:rPr>
          <w:spacing w:val="-14"/>
        </w:rPr>
        <w:t>и</w:t>
      </w:r>
      <w:r w:rsidRPr="003700F9">
        <w:rPr>
          <w:spacing w:val="-14"/>
        </w:rPr>
        <w:t>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3.4.11.14. На территории малоэтажной застройки следует проектировать системы горо</w:t>
      </w:r>
      <w:r w:rsidRPr="00BA2161">
        <w:t>д</w:t>
      </w:r>
      <w:r w:rsidRPr="00BA2161">
        <w:t>ской телефонной связи, радиотрансляции, городского кабельного телевидения, пожарной и охра</w:t>
      </w:r>
      <w:r w:rsidRPr="00BA2161">
        <w:t>н</w:t>
      </w:r>
      <w:r w:rsidRPr="00BA2161">
        <w:t>ной сигнализации в соответствии с требованиями раздела «Объекты связи» настоящих нормат</w:t>
      </w:r>
      <w:r w:rsidRPr="00BA2161">
        <w:t>и</w:t>
      </w:r>
      <w:r w:rsidRPr="00BA2161">
        <w:t>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Необходимость дополнительных систем связи и сигнализации определяется заказчиком и оговаривается в задании на проектирование.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3.5. Зоны транспортной инфраструктуры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z w:val="16"/>
          <w:szCs w:val="16"/>
        </w:rPr>
      </w:pP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3.5.1. Сооружения и коммуникации транспортной инфраструктуры могут располагаться в составе всех территориальных зон.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Зоны транспортной инфраструктуры, входящие в состав производственных территорий, предназначены для размещения объектов и сооружений транспортной </w:t>
      </w:r>
      <w:r w:rsidRPr="00BA2161">
        <w:rPr>
          <w:spacing w:val="-2"/>
        </w:rPr>
        <w:t>инфраструктуры, в том чи</w:t>
      </w:r>
      <w:r w:rsidRPr="00BA2161">
        <w:rPr>
          <w:spacing w:val="-2"/>
        </w:rPr>
        <w:t>с</w:t>
      </w:r>
      <w:r w:rsidRPr="00BA2161">
        <w:rPr>
          <w:spacing w:val="-2"/>
        </w:rPr>
        <w:t>ле сооружений и коммуникаций авто</w:t>
      </w:r>
      <w:r w:rsidRPr="00BA2161">
        <w:t>мобильного, а также для установления санитарно-защитных зон, санитарных разрывов, зон земель специального охранного назначения, зон ограничения з</w:t>
      </w:r>
      <w:r w:rsidRPr="00BA2161">
        <w:t>а</w:t>
      </w:r>
      <w:r w:rsidRPr="00BA2161">
        <w:t>стройки для таких объектов в соответствии с тр</w:t>
      </w:r>
      <w:r w:rsidRPr="00BA2161">
        <w:t>е</w:t>
      </w:r>
      <w:r w:rsidRPr="00BA2161">
        <w:t>бованиями настоящих нормативов.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3.5.2. В целях устойчивого развития </w:t>
      </w:r>
      <w:r w:rsidR="00C01C5E">
        <w:t>Казбековского</w:t>
      </w:r>
      <w:r w:rsidR="001C0010">
        <w:t xml:space="preserve"> район</w:t>
      </w:r>
      <w:r w:rsidR="00C01C5E">
        <w:t>а</w:t>
      </w:r>
      <w:r w:rsidRPr="00BA2161">
        <w:t xml:space="preserve"> решение транспортных пр</w:t>
      </w:r>
      <w:r w:rsidRPr="00BA2161">
        <w:t>о</w:t>
      </w:r>
      <w:r w:rsidRPr="00BA2161">
        <w:t>блем предполагает создание развитой транспортной инфраструктуры внешних связей с выносом тра</w:t>
      </w:r>
      <w:r w:rsidRPr="00BA2161">
        <w:t>н</w:t>
      </w:r>
      <w:r w:rsidRPr="00BA2161">
        <w:t>зитных потоков за границы населенных пунктов и обеспечение высокого уровня сервисного о</w:t>
      </w:r>
      <w:r w:rsidRPr="00BA2161">
        <w:t>б</w:t>
      </w:r>
      <w:r w:rsidRPr="00BA2161">
        <w:t>служивания автомобилистов.</w:t>
      </w:r>
    </w:p>
    <w:p w:rsidR="00C25905" w:rsidRPr="003700F9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8"/>
        </w:rPr>
      </w:pPr>
      <w:r w:rsidRPr="003700F9">
        <w:rPr>
          <w:spacing w:val="-8"/>
        </w:rPr>
        <w:t xml:space="preserve">При разработке генеральных планов </w:t>
      </w:r>
      <w:r w:rsidR="00E2779C">
        <w:rPr>
          <w:spacing w:val="-8"/>
        </w:rPr>
        <w:t xml:space="preserve"> поселений </w:t>
      </w:r>
      <w:r w:rsidRPr="003700F9">
        <w:rPr>
          <w:spacing w:val="-8"/>
        </w:rPr>
        <w:t>следует предусматривать единую систему тран</w:t>
      </w:r>
      <w:r w:rsidRPr="003700F9">
        <w:rPr>
          <w:spacing w:val="-8"/>
        </w:rPr>
        <w:t>с</w:t>
      </w:r>
      <w:r w:rsidRPr="003700F9">
        <w:rPr>
          <w:spacing w:val="-8"/>
        </w:rPr>
        <w:t>порта и улично-дорожной сети в увязке с планировочной структурой городского округа, поселения и пр</w:t>
      </w:r>
      <w:r w:rsidRPr="003700F9">
        <w:rPr>
          <w:spacing w:val="-8"/>
        </w:rPr>
        <w:t>и</w:t>
      </w:r>
      <w:r w:rsidRPr="003700F9">
        <w:rPr>
          <w:spacing w:val="-8"/>
        </w:rPr>
        <w:t>легающей к нему территории, обеспечивающую удобные быстрые и безопасные связи со всеми функци</w:t>
      </w:r>
      <w:r w:rsidRPr="003700F9">
        <w:rPr>
          <w:spacing w:val="-8"/>
        </w:rPr>
        <w:t>о</w:t>
      </w:r>
      <w:r w:rsidRPr="003700F9">
        <w:rPr>
          <w:spacing w:val="-8"/>
        </w:rPr>
        <w:t>нальными зонами, другими поселениями, объектами внешнего транспорта и а</w:t>
      </w:r>
      <w:r w:rsidRPr="003700F9">
        <w:rPr>
          <w:spacing w:val="-8"/>
        </w:rPr>
        <w:t>в</w:t>
      </w:r>
      <w:r w:rsidRPr="003700F9">
        <w:rPr>
          <w:spacing w:val="-8"/>
        </w:rPr>
        <w:t xml:space="preserve">томобильными дорогами общей сети. При этом необходимо учитывать особенности </w:t>
      </w:r>
      <w:r w:rsidR="00E2779C">
        <w:rPr>
          <w:spacing w:val="-8"/>
        </w:rPr>
        <w:t xml:space="preserve"> поселений </w:t>
      </w:r>
      <w:r w:rsidRPr="003700F9">
        <w:rPr>
          <w:spacing w:val="-8"/>
        </w:rPr>
        <w:t>как объектов проект</w:t>
      </w:r>
      <w:r w:rsidRPr="003700F9">
        <w:rPr>
          <w:spacing w:val="-8"/>
        </w:rPr>
        <w:t>и</w:t>
      </w:r>
      <w:r w:rsidRPr="003700F9">
        <w:rPr>
          <w:spacing w:val="-8"/>
        </w:rPr>
        <w:t>рования.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3.5.3. Проектирование нового строительства и реконструкции объектов транспортной и</w:t>
      </w:r>
      <w:r w:rsidRPr="00BA2161">
        <w:t>н</w:t>
      </w:r>
      <w:r w:rsidRPr="00BA2161">
        <w:t>фраструктуры должно сопровождаться экологическим обоснованием, предусматривающим кол</w:t>
      </w:r>
      <w:r w:rsidRPr="00BA2161">
        <w:t>и</w:t>
      </w:r>
      <w:r w:rsidRPr="00BA2161">
        <w:t>чественную оценку всех видов воздействия на окружающую среду и оценку экологических п</w:t>
      </w:r>
      <w:r w:rsidRPr="00BA2161">
        <w:t>о</w:t>
      </w:r>
      <w:r w:rsidRPr="00BA2161">
        <w:t>следствий реализации проекта в соотве</w:t>
      </w:r>
      <w:r w:rsidRPr="00BA2161">
        <w:t>т</w:t>
      </w:r>
      <w:r w:rsidRPr="00BA2161">
        <w:t>ствии с нормативными требованиями.</w:t>
      </w:r>
    </w:p>
    <w:p w:rsidR="00C25905" w:rsidRPr="00BA2161" w:rsidRDefault="00C25905" w:rsidP="0000016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3.5.4. Планировочные и технические решения при проектировании улиц и дорог, пересеч</w:t>
      </w:r>
      <w:r w:rsidRPr="00BA2161">
        <w:t>е</w:t>
      </w:r>
      <w:r w:rsidRPr="00BA2161">
        <w:t>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</w:t>
      </w:r>
      <w:r w:rsidRPr="00BA2161">
        <w:t>а</w:t>
      </w:r>
      <w:r w:rsidRPr="00BA2161">
        <w:t>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Конструкцию дорожной одежды и вид покрытия следует принимать исходя из транспор</w:t>
      </w:r>
      <w:r w:rsidRPr="00BA2161">
        <w:t>т</w:t>
      </w:r>
      <w:r w:rsidRPr="00BA2161">
        <w:t>но-эксплуатационных требований и категории проектируемой дороги с учетом интенсивности движения.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местах массового посещения –автобусные, вокзалы, рынки, крупные торговые центры и другие объекты – предусматривается пространственное разделение потоков пешеходов и тран</w:t>
      </w:r>
      <w:r w:rsidRPr="00BA2161">
        <w:t>с</w:t>
      </w:r>
      <w:r w:rsidRPr="00BA2161">
        <w:t>порта.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3.5.5. В центральной части крупных, больших и средних </w:t>
      </w:r>
      <w:r w:rsidR="0023022F">
        <w:t xml:space="preserve"> поселений</w:t>
      </w:r>
      <w:r w:rsidRPr="00BA2161">
        <w:t xml:space="preserve"> необходимо пред</w:t>
      </w:r>
      <w:r w:rsidRPr="00BA2161">
        <w:t>у</w:t>
      </w:r>
      <w:r w:rsidRPr="00BA2161">
        <w:t>сматривать создание системы наземных и подземных автостоянок для временного хранения ле</w:t>
      </w:r>
      <w:r w:rsidRPr="00BA2161">
        <w:t>г</w:t>
      </w:r>
      <w:r w:rsidRPr="00BA2161">
        <w:t>ковых автомобилей с обязательным выделением мест под беспла</w:t>
      </w:r>
      <w:r w:rsidRPr="00BA2161">
        <w:t>т</w:t>
      </w:r>
      <w:r w:rsidRPr="00BA2161">
        <w:t>ную автостоянку.</w:t>
      </w:r>
    </w:p>
    <w:p w:rsidR="00C25905" w:rsidRPr="003700F9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3700F9">
        <w:rPr>
          <w:spacing w:val="-8"/>
        </w:rPr>
        <w:t>3.5.6. Затраты времени в поселениях на передвижение от мест проживания до мест работы для 90 % трудящихся (в один конец) не должны прев</w:t>
      </w:r>
      <w:r w:rsidRPr="003700F9">
        <w:rPr>
          <w:spacing w:val="-8"/>
        </w:rPr>
        <w:t>ы</w:t>
      </w:r>
      <w:r w:rsidRPr="003700F9">
        <w:rPr>
          <w:spacing w:val="-8"/>
        </w:rPr>
        <w:t>шать: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для крупных </w:t>
      </w:r>
      <w:r w:rsidR="0023022F">
        <w:t xml:space="preserve"> поселений</w:t>
      </w:r>
      <w:r w:rsidRPr="00BA2161">
        <w:t xml:space="preserve"> – 37 мин.;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для средних и малых </w:t>
      </w:r>
      <w:r w:rsidR="0023022F">
        <w:t xml:space="preserve"> поселений</w:t>
      </w:r>
      <w:r w:rsidRPr="00BA2161">
        <w:t xml:space="preserve"> – 30 мин.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Для ежедневно приезжающих на работу в </w:t>
      </w:r>
      <w:r w:rsidR="00A652FD">
        <w:t xml:space="preserve"> поселение </w:t>
      </w:r>
      <w:r w:rsidRPr="00BA2161">
        <w:t>из других поселений указанные но</w:t>
      </w:r>
      <w:r w:rsidRPr="00BA2161">
        <w:t>р</w:t>
      </w:r>
      <w:r w:rsidRPr="00BA2161">
        <w:t>мы затрат времени допускается увелич</w:t>
      </w:r>
      <w:r w:rsidRPr="00BA2161">
        <w:t>и</w:t>
      </w:r>
      <w:r w:rsidRPr="00BA2161">
        <w:t>вать, но не более чем в два раза.</w:t>
      </w:r>
    </w:p>
    <w:p w:rsidR="00C25905" w:rsidRPr="00A652FD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A652FD">
        <w:rPr>
          <w:b/>
          <w:spacing w:val="-2"/>
        </w:rPr>
        <w:t>Для жителей сельских поселений затраты времени на передвижени</w:t>
      </w:r>
      <w:r w:rsidR="007928FC" w:rsidRPr="00A652FD">
        <w:rPr>
          <w:b/>
          <w:spacing w:val="-2"/>
        </w:rPr>
        <w:t>е</w:t>
      </w:r>
      <w:r w:rsidRPr="00A652FD">
        <w:rPr>
          <w:b/>
          <w:spacing w:val="-2"/>
        </w:rPr>
        <w:t xml:space="preserve"> (пешеход</w:t>
      </w:r>
      <w:r w:rsidRPr="00A652FD">
        <w:rPr>
          <w:b/>
        </w:rPr>
        <w:t>ные или с использованием транспорта) от мест проживания до производственных объектов в пред</w:t>
      </w:r>
      <w:r w:rsidRPr="00A652FD">
        <w:rPr>
          <w:b/>
        </w:rPr>
        <w:t>е</w:t>
      </w:r>
      <w:r w:rsidRPr="00A652FD">
        <w:rPr>
          <w:b/>
        </w:rPr>
        <w:t>лах сел</w:t>
      </w:r>
      <w:r w:rsidRPr="00A652FD">
        <w:rPr>
          <w:b/>
        </w:rPr>
        <w:t>ь</w:t>
      </w:r>
      <w:r w:rsidRPr="00A652FD">
        <w:rPr>
          <w:b/>
        </w:rPr>
        <w:t>скохозяйственного предприятия не должны превышать 30 мин.</w:t>
      </w:r>
    </w:p>
    <w:p w:rsidR="00A652FD" w:rsidRDefault="00A652F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Сеть улиц и дорог</w:t>
      </w:r>
    </w:p>
    <w:p w:rsidR="00C25905" w:rsidRPr="00B036DF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7</w:t>
      </w:r>
      <w:r w:rsidRPr="00BA2161">
        <w:t xml:space="preserve">. </w:t>
      </w:r>
      <w:r w:rsidRPr="00BA2161">
        <w:rPr>
          <w:b/>
        </w:rPr>
        <w:t xml:space="preserve">Улично-дорожная сеть </w:t>
      </w:r>
      <w:r w:rsidR="00E2779C">
        <w:rPr>
          <w:b/>
        </w:rPr>
        <w:t xml:space="preserve"> поселений </w:t>
      </w:r>
      <w:r w:rsidRPr="00BA2161">
        <w:t xml:space="preserve">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</w:t>
      </w:r>
      <w:r w:rsidRPr="00BA2161">
        <w:rPr>
          <w:spacing w:val="-2"/>
        </w:rPr>
        <w:t>пешеходов, прокладки инженерных ко</w:t>
      </w:r>
      <w:r w:rsidRPr="00BA2161">
        <w:rPr>
          <w:spacing w:val="-2"/>
        </w:rPr>
        <w:t>м</w:t>
      </w:r>
      <w:r w:rsidRPr="00BA2161">
        <w:rPr>
          <w:spacing w:val="-2"/>
        </w:rPr>
        <w:t>муникаций, размещения зеленых насаждений</w:t>
      </w:r>
      <w:r w:rsidRPr="00BA2161">
        <w:t xml:space="preserve"> и шумозащитных устройств, установки технических средств информации и орган</w:t>
      </w:r>
      <w:r w:rsidRPr="00BA2161">
        <w:t>и</w:t>
      </w:r>
      <w:r w:rsidRPr="00BA2161">
        <w:t>зации движения.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8</w:t>
      </w:r>
      <w:r w:rsidRPr="00BA2161">
        <w:t>. Улично-дорожную сеть следует проектировать в виде непрерывной системы с уч</w:t>
      </w:r>
      <w:r w:rsidRPr="00BA2161">
        <w:t>е</w:t>
      </w:r>
      <w:r w:rsidRPr="00BA2161">
        <w:t xml:space="preserve">том функционального назначения улиц и дорог, интенсивности </w:t>
      </w:r>
      <w:r w:rsidRPr="00BA2161">
        <w:rPr>
          <w:spacing w:val="-2"/>
        </w:rPr>
        <w:t>транспортного и пешеходного движ</w:t>
      </w:r>
      <w:r w:rsidRPr="00BA2161">
        <w:rPr>
          <w:spacing w:val="-2"/>
        </w:rPr>
        <w:t>е</w:t>
      </w:r>
      <w:r w:rsidRPr="00BA2161">
        <w:rPr>
          <w:spacing w:val="-2"/>
        </w:rPr>
        <w:t>ния, архитектурно-планировочной организации</w:t>
      </w:r>
      <w:r w:rsidRPr="00BA2161">
        <w:t xml:space="preserve"> территории и характера застройки. В составе ули</w:t>
      </w:r>
      <w:r w:rsidRPr="00BA2161">
        <w:t>ч</w:t>
      </w:r>
      <w:r w:rsidRPr="00BA2161">
        <w:t xml:space="preserve">но-дорожной сети следует выделять улицы и дороги магистрального и местного значения, а также главные улицы. Категории улиц и дорог </w:t>
      </w:r>
      <w:r w:rsidR="0023022F">
        <w:t xml:space="preserve"> поселений</w:t>
      </w:r>
      <w:r w:rsidRPr="00BA2161">
        <w:t xml:space="preserve"> следует назначать в соответствии с классиф</w:t>
      </w:r>
      <w:r w:rsidRPr="00BA2161">
        <w:t>и</w:t>
      </w:r>
      <w:r w:rsidRPr="00BA2161">
        <w:t>кацией, приведенной в та</w:t>
      </w:r>
      <w:r w:rsidRPr="00BA2161">
        <w:t>б</w:t>
      </w:r>
      <w:r w:rsidRPr="00BA2161">
        <w:t xml:space="preserve">лице </w:t>
      </w:r>
      <w:r w:rsidR="00370ECD" w:rsidRPr="00BA2161">
        <w:t>68</w:t>
      </w:r>
      <w:r w:rsidRPr="00BA2161">
        <w:t>.</w:t>
      </w:r>
    </w:p>
    <w:p w:rsidR="00C25905" w:rsidRPr="00BA2161" w:rsidRDefault="00AB399E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br w:type="page"/>
      </w:r>
      <w:r w:rsidR="00C25905" w:rsidRPr="00BA2161">
        <w:t xml:space="preserve">Таблица </w:t>
      </w:r>
      <w:r w:rsidR="00370ECD" w:rsidRPr="00BA2161">
        <w:t>68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6822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19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Категория дорог и улиц</w:t>
            </w:r>
          </w:p>
        </w:tc>
        <w:tc>
          <w:tcPr>
            <w:tcW w:w="682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Основное назначение дорог и улиц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Магистральные дороги:</w:t>
            </w:r>
          </w:p>
        </w:tc>
        <w:tc>
          <w:tcPr>
            <w:tcW w:w="682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firstLine="14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скоростного движения</w:t>
            </w:r>
          </w:p>
        </w:tc>
        <w:tc>
          <w:tcPr>
            <w:tcW w:w="682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Скоростная транспортная связь в крупных городских округах и г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родских поселениях: выходы на внешние автомобильные дороги, к аэропортам, крупным зонам массового отдыха и поселениям в сист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ме расселения. Пересечения с магистральными улицами и дорогами в разных уровнях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3197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firstLine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регулируемого движения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связь между районами крупных городских округов, городских поселений на отдельных направлениях и участках пр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имущественно грузового движения, осуществляемого вне жилой з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стройки, в</w:t>
            </w:r>
            <w:r w:rsidRPr="00BA2161">
              <w:rPr>
                <w:sz w:val="22"/>
                <w:szCs w:val="22"/>
              </w:rPr>
              <w:t>ы</w:t>
            </w:r>
            <w:r w:rsidRPr="00BA2161">
              <w:rPr>
                <w:sz w:val="22"/>
                <w:szCs w:val="22"/>
              </w:rPr>
              <w:t>ходы на внешние автомобильные дороги, пересечения с улицами и д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рогами в одном уровне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Магистральные улицы: </w:t>
            </w:r>
          </w:p>
        </w:tc>
        <w:tc>
          <w:tcPr>
            <w:tcW w:w="6822" w:type="dxa"/>
            <w:tcBorders>
              <w:top w:val="single" w:sz="4" w:space="0" w:color="auto"/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firstLine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общегородского значения:</w:t>
            </w:r>
          </w:p>
        </w:tc>
        <w:tc>
          <w:tcPr>
            <w:tcW w:w="682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319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firstLine="426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непрерывного движения</w:t>
            </w:r>
          </w:p>
        </w:tc>
        <w:tc>
          <w:tcPr>
            <w:tcW w:w="682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связь между жилыми, производственными зонами и о</w:t>
            </w:r>
            <w:r w:rsidRPr="00BA2161">
              <w:rPr>
                <w:sz w:val="22"/>
                <w:szCs w:val="22"/>
              </w:rPr>
              <w:t>б</w:t>
            </w:r>
            <w:r w:rsidRPr="00BA2161">
              <w:rPr>
                <w:sz w:val="22"/>
                <w:szCs w:val="22"/>
              </w:rPr>
              <w:t>щественными центрами в крупных и больших городских округах и г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родских поселениях, а также с другими магистральными улицами, городскими и внешними автомобильными дорогами. Обеспечение дв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жения транспорта по основным направлениям в разных уровнях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7" w:type="dxa"/>
          </w:tcPr>
          <w:p w:rsidR="00C25905" w:rsidRPr="00BA2161" w:rsidRDefault="00C25905">
            <w:pPr>
              <w:widowControl w:val="0"/>
              <w:ind w:firstLine="426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регулируемого движения</w:t>
            </w:r>
          </w:p>
        </w:tc>
        <w:tc>
          <w:tcPr>
            <w:tcW w:w="6822" w:type="dxa"/>
          </w:tcPr>
          <w:p w:rsidR="00C25905" w:rsidRPr="00BA2161" w:rsidRDefault="00C2590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связь между жилыми, производственными зонами и центром городского округа, городского поселения, центрами план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ровочных районов; выходы на магистральные улицы и дороги и внешние автомобильные дороги. Пересечения с магистральными улицами и дор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гами в одном уровне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firstLine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районного значения:</w:t>
            </w:r>
          </w:p>
        </w:tc>
        <w:tc>
          <w:tcPr>
            <w:tcW w:w="682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right="-57" w:firstLine="425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транспортно-пешеходные</w:t>
            </w:r>
          </w:p>
        </w:tc>
        <w:tc>
          <w:tcPr>
            <w:tcW w:w="6822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и пешеходная связ</w:t>
            </w:r>
            <w:r w:rsidR="00B036DF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 xml:space="preserve"> между жилыми районами, а также между жилыми и производственными зонами, общественными це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трами, выходы на другие магистральные улицы и дор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 xml:space="preserve">ги 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right="-57" w:firstLine="425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пешеходно-транспортные</w:t>
            </w:r>
          </w:p>
        </w:tc>
        <w:tc>
          <w:tcPr>
            <w:tcW w:w="6822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 и дороги местного зн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чения:</w:t>
            </w:r>
          </w:p>
        </w:tc>
        <w:tc>
          <w:tcPr>
            <w:tcW w:w="6822" w:type="dxa"/>
            <w:tcBorders>
              <w:top w:val="single" w:sz="4" w:space="0" w:color="auto"/>
              <w:bottom w:val="nil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firstLine="14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6822" w:type="dxa"/>
            <w:tcBorders>
              <w:top w:val="nil"/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(без пропуска грузового и общественного транспорта) и пешеходная связ</w:t>
            </w:r>
            <w:r w:rsidR="006457E8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 xml:space="preserve"> на территори</w:t>
            </w:r>
            <w:r w:rsidR="00B036DF">
              <w:rPr>
                <w:sz w:val="22"/>
                <w:szCs w:val="22"/>
              </w:rPr>
              <w:t>ях</w:t>
            </w:r>
            <w:r w:rsidRPr="00BA2161">
              <w:rPr>
                <w:sz w:val="22"/>
                <w:szCs w:val="22"/>
              </w:rPr>
              <w:t xml:space="preserve"> жилых районов (микрорайонов), выходы на магистральные улицы и дороги регул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руемого движения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197" w:type="dxa"/>
          </w:tcPr>
          <w:p w:rsidR="00C25905" w:rsidRPr="00BA2161" w:rsidRDefault="00C25905">
            <w:pPr>
              <w:widowControl w:val="0"/>
              <w:ind w:left="142"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 и дороги в производ-ственных, в том числе ком-мунально-складских зонах</w:t>
            </w:r>
          </w:p>
        </w:tc>
        <w:tc>
          <w:tcPr>
            <w:tcW w:w="6822" w:type="dxa"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связь преимущественно легкового и грузового тран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 xml:space="preserve">порта в пределах зон, выходы на магистральные дороги. Пересечения с улицами и дорогами устраиваются в одном уровне </w:t>
            </w:r>
          </w:p>
        </w:tc>
      </w:tr>
      <w:tr w:rsidR="00B5406E" w:rsidRPr="00BA2161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3197" w:type="dxa"/>
          </w:tcPr>
          <w:p w:rsidR="00B5406E" w:rsidRPr="00BA2161" w:rsidRDefault="00B5406E">
            <w:pPr>
              <w:widowControl w:val="0"/>
              <w:ind w:left="142"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пешеходные улицы и дороги</w:t>
            </w:r>
          </w:p>
        </w:tc>
        <w:tc>
          <w:tcPr>
            <w:tcW w:w="6822" w:type="dxa"/>
          </w:tcPr>
          <w:p w:rsidR="00B5406E" w:rsidRPr="00BA2161" w:rsidRDefault="00B5406E" w:rsidP="00BE2EBC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ственного транспорта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7" w:type="dxa"/>
          </w:tcPr>
          <w:p w:rsidR="00C25905" w:rsidRPr="00BA2161" w:rsidRDefault="00C25905">
            <w:pPr>
              <w:widowControl w:val="0"/>
              <w:ind w:firstLine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822" w:type="dxa"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Транспортная связь в пределах территории парков и лесопарков пр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имущественно для движения легковых автомобилей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7" w:type="dxa"/>
          </w:tcPr>
          <w:p w:rsidR="00C25905" w:rsidRPr="00BA2161" w:rsidRDefault="00C25905">
            <w:pPr>
              <w:widowControl w:val="0"/>
              <w:ind w:firstLine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проезды</w:t>
            </w:r>
          </w:p>
        </w:tc>
        <w:tc>
          <w:tcPr>
            <w:tcW w:w="6822" w:type="dxa"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Подъезд транспортных средств к жилым, общественным зданиям, учреждениям, предприятиям и другим объектам внутри районов, микр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районов (кварталов)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7" w:type="dxa"/>
          </w:tcPr>
          <w:p w:rsidR="00C25905" w:rsidRPr="00BA2161" w:rsidRDefault="00C25905">
            <w:pPr>
              <w:widowControl w:val="0"/>
              <w:ind w:firstLine="14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велосипедные дорожки</w:t>
            </w:r>
          </w:p>
        </w:tc>
        <w:tc>
          <w:tcPr>
            <w:tcW w:w="6822" w:type="dxa"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свободным от д</w:t>
            </w:r>
            <w:r w:rsidR="00B036DF">
              <w:rPr>
                <w:sz w:val="22"/>
                <w:szCs w:val="22"/>
              </w:rPr>
              <w:t>ругих видов транспорта трассам</w:t>
            </w:r>
          </w:p>
        </w:tc>
      </w:tr>
    </w:tbl>
    <w:p w:rsidR="00C25905" w:rsidRPr="00BA2161" w:rsidRDefault="00C25905" w:rsidP="00B5406E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Главные улицы, как правило, выделяются из состава транспортно-пешеходных, пеш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ходно-транспортных и пешеходных улиц и являются основой архитектурно-планировочного построения общег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родского центра.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pacing w:val="-2"/>
          <w:sz w:val="22"/>
          <w:szCs w:val="22"/>
        </w:rPr>
        <w:t>2. В условиях реконструкции, а также для улиц районного значения допускается устройство</w:t>
      </w:r>
      <w:r w:rsidRPr="00BA2161">
        <w:rPr>
          <w:sz w:val="22"/>
          <w:szCs w:val="22"/>
        </w:rPr>
        <w:t xml:space="preserve"> магис</w:t>
      </w:r>
      <w:r w:rsidRPr="00BA2161">
        <w:rPr>
          <w:sz w:val="22"/>
          <w:szCs w:val="22"/>
        </w:rPr>
        <w:t>т</w:t>
      </w:r>
      <w:r w:rsidRPr="00BA2161">
        <w:rPr>
          <w:sz w:val="22"/>
          <w:szCs w:val="22"/>
        </w:rPr>
        <w:t>ралей или их участков, предназначенных только для пропуска средств общественного транспорта с орган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зацией троллейбусно-пешеходного или автобусно-пешеходного движений.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В исторических поселениях следует предусматривать исключение или сокращение объемов дв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жения наземного транспорта через территорию исторического ядра общегородского центра: устройство обходных магистральных улиц, улиц с ограниченным движением транспорта, пешеходных улиц и зон; ра</w:t>
      </w:r>
      <w:r w:rsidRPr="00BA2161">
        <w:rPr>
          <w:sz w:val="22"/>
          <w:szCs w:val="22"/>
        </w:rPr>
        <w:t>з</w:t>
      </w:r>
      <w:r w:rsidRPr="00BA2161">
        <w:rPr>
          <w:sz w:val="22"/>
          <w:szCs w:val="22"/>
        </w:rPr>
        <w:t>мещение стоянок автомобилей преимущественно по периметру этого ядра.</w:t>
      </w:r>
    </w:p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9</w:t>
      </w:r>
      <w:r w:rsidRPr="00BA2161">
        <w:t>.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среднесрочную перспективу (</w:t>
      </w:r>
      <w:smartTag w:uri="urn:schemas-microsoft-com:office:smarttags" w:element="metricconverter">
        <w:smartTagPr>
          <w:attr w:name="ProductID" w:val="2015 г"/>
        </w:smartTagPr>
        <w:r w:rsidRPr="00BA2161">
          <w:t>2015 г</w:t>
        </w:r>
      </w:smartTag>
      <w:r w:rsidRPr="00BA2161">
        <w:t xml:space="preserve">.), легковых автомобилей на 1000 человек: по </w:t>
      </w:r>
      <w:r w:rsidR="001E786D">
        <w:t>Республике Дагестан</w:t>
      </w:r>
      <w:r w:rsidRPr="00BA2161">
        <w:t xml:space="preserve"> – 100-110, в том числе по городским округам и городским поселениям – 200-250, включая 3-4 такси и 2-3 в</w:t>
      </w:r>
      <w:r w:rsidRPr="00BA2161">
        <w:t>е</w:t>
      </w:r>
      <w:r w:rsidRPr="00BA2161">
        <w:t>домственных автомобиля, 25-40 грузовых автомобилей в зависимости от состава парка. Число м</w:t>
      </w:r>
      <w:r w:rsidRPr="00BA2161">
        <w:t>о</w:t>
      </w:r>
      <w:r w:rsidRPr="00BA2161">
        <w:t xml:space="preserve">тоциклов и мопедов на 1000 человек следует принимать 50-100 единиц для </w:t>
      </w:r>
      <w:r w:rsidR="0023022F">
        <w:t xml:space="preserve"> поселений</w:t>
      </w:r>
      <w:r w:rsidRPr="00BA2161">
        <w:t xml:space="preserve"> с населен</w:t>
      </w:r>
      <w:r w:rsidRPr="00BA2161">
        <w:t>и</w:t>
      </w:r>
      <w:r w:rsidRPr="00BA2161">
        <w:t>ем свыше 100 тысяч человек и 100-150 единиц для остальных п</w:t>
      </w:r>
      <w:r w:rsidRPr="00BA2161">
        <w:t>о</w:t>
      </w:r>
      <w:r w:rsidRPr="00BA2161">
        <w:t>селений.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долгосрочную перспективу (</w:t>
      </w:r>
      <w:smartTag w:uri="urn:schemas-microsoft-com:office:smarttags" w:element="metricconverter">
        <w:smartTagPr>
          <w:attr w:name="ProductID" w:val="2025 г"/>
        </w:smartTagPr>
        <w:r w:rsidRPr="00BA2161">
          <w:t>2025 г</w:t>
        </w:r>
      </w:smartTag>
      <w:r w:rsidRPr="00BA2161">
        <w:t xml:space="preserve">.) уровень автомобилизации по </w:t>
      </w:r>
      <w:r w:rsidR="00104B64">
        <w:t>Казбековскому ра</w:t>
      </w:r>
      <w:r w:rsidR="00104B64">
        <w:t>й</w:t>
      </w:r>
      <w:r w:rsidR="00104B64">
        <w:t>ону</w:t>
      </w:r>
      <w:r w:rsidRPr="00BA2161">
        <w:t xml:space="preserve"> принимается 110-120 легковых автомобилей на 1000 жителей, в том числе по городским окр</w:t>
      </w:r>
      <w:r w:rsidRPr="00BA2161">
        <w:t>у</w:t>
      </w:r>
      <w:r w:rsidRPr="00BA2161">
        <w:t>гам и городским поселениям 220-275 легковых автомоб</w:t>
      </w:r>
      <w:r w:rsidRPr="00BA2161">
        <w:t>и</w:t>
      </w:r>
      <w:r w:rsidRPr="00BA2161">
        <w:t xml:space="preserve">лей на 1000 жителей.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Указанный уровень автомобилизации допускается уменьшать или увеличивать в зависим</w:t>
      </w:r>
      <w:r w:rsidRPr="00BA2161">
        <w:t>о</w:t>
      </w:r>
      <w:r w:rsidRPr="00BA2161">
        <w:t xml:space="preserve">сти от местных условий </w:t>
      </w:r>
      <w:r w:rsidR="0023022F">
        <w:t xml:space="preserve"> поселений</w:t>
      </w:r>
      <w:r w:rsidRPr="00BA2161">
        <w:t xml:space="preserve"> </w:t>
      </w:r>
      <w:r w:rsidR="001C0010">
        <w:t>Казбековсий район</w:t>
      </w:r>
      <w:r w:rsidRPr="00BA2161">
        <w:t>, но не более чем на 20 %.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10</w:t>
      </w:r>
      <w:r w:rsidRPr="00BA2161">
        <w:t>. Для расчета пропускной способности (интенсивности движения) при движении по уличной сети смешанного потока различные виды транспорта следует приводить к одному ра</w:t>
      </w:r>
      <w:r w:rsidRPr="00BA2161">
        <w:t>с</w:t>
      </w:r>
      <w:r w:rsidRPr="00BA2161">
        <w:t xml:space="preserve">четному виду – легковому автомобилю в соответствии с таблицей </w:t>
      </w:r>
      <w:r w:rsidR="00370ECD" w:rsidRPr="00BA2161">
        <w:t>69</w:t>
      </w:r>
      <w:r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 xml:space="preserve">Таблица </w:t>
      </w:r>
      <w:r w:rsidR="00370ECD" w:rsidRPr="00BA2161">
        <w:t>69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7"/>
        <w:gridCol w:w="3970"/>
      </w:tblGrid>
      <w:tr w:rsidR="00C25905" w:rsidRPr="00BA2161">
        <w:trPr>
          <w:trHeight w:val="284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Тип транспортных средств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Коэффициент приведения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Легковые автомобили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spacing w:line="233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Грузовые автомобили грузоподъемностью, т:</w:t>
            </w:r>
          </w:p>
          <w:p w:rsidR="00C25905" w:rsidRPr="00BA2161" w:rsidRDefault="00C25905">
            <w:pPr>
              <w:widowControl w:val="0"/>
              <w:spacing w:line="233" w:lineRule="auto"/>
              <w:ind w:firstLine="36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  <w:p w:rsidR="00C25905" w:rsidRPr="00BA2161" w:rsidRDefault="00C25905">
            <w:pPr>
              <w:widowControl w:val="0"/>
              <w:spacing w:line="233" w:lineRule="auto"/>
              <w:ind w:firstLine="36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  <w:p w:rsidR="00C25905" w:rsidRPr="00BA2161" w:rsidRDefault="00C25905">
            <w:pPr>
              <w:widowControl w:val="0"/>
              <w:spacing w:line="233" w:lineRule="auto"/>
              <w:ind w:firstLine="36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  <w:p w:rsidR="00C25905" w:rsidRPr="00BA2161" w:rsidRDefault="00C25905">
            <w:pPr>
              <w:widowControl w:val="0"/>
              <w:spacing w:line="233" w:lineRule="auto"/>
              <w:ind w:firstLine="36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</w:t>
            </w:r>
          </w:p>
          <w:p w:rsidR="00C25905" w:rsidRPr="00BA2161" w:rsidRDefault="00C25905">
            <w:pPr>
              <w:widowControl w:val="0"/>
              <w:spacing w:line="233" w:lineRule="auto"/>
              <w:ind w:firstLine="36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14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2,0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  <w:p w:rsidR="00C25905" w:rsidRPr="00BA2161" w:rsidRDefault="00C25905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Автобусы 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Троллейбусы 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Микроавтобусы 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Мотоциклы и мопеды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077" w:type="dxa"/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Мотоциклы с коляской </w:t>
            </w:r>
          </w:p>
        </w:tc>
        <w:tc>
          <w:tcPr>
            <w:tcW w:w="397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</w:tr>
    </w:tbl>
    <w:p w:rsidR="00C25905" w:rsidRPr="00BA2161" w:rsidRDefault="00C25905" w:rsidP="00B5406E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Для пересеченной и горной местности коэффициенты приведения для грузовых автомобилей и автопоездов следует увеличивать в 1,2 раза.</w:t>
      </w:r>
    </w:p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11</w:t>
      </w:r>
      <w:r w:rsidRPr="00BA2161">
        <w:t xml:space="preserve">. Основные расчетные параметры уличной сети </w:t>
      </w:r>
      <w:r w:rsidR="0023022F">
        <w:t xml:space="preserve"> поселений</w:t>
      </w:r>
      <w:r w:rsidRPr="00BA2161">
        <w:t xml:space="preserve"> следует устанавливать в соответствии с таблицей 7</w:t>
      </w:r>
      <w:r w:rsidR="00EC633A" w:rsidRPr="00BA2161">
        <w:t>0</w:t>
      </w:r>
      <w:r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7</w:t>
      </w:r>
      <w:r w:rsidR="00EC633A" w:rsidRPr="00BA2161">
        <w:t>0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07"/>
        <w:gridCol w:w="1134"/>
        <w:gridCol w:w="901"/>
        <w:gridCol w:w="1091"/>
        <w:gridCol w:w="794"/>
        <w:gridCol w:w="1220"/>
        <w:gridCol w:w="1112"/>
        <w:gridCol w:w="1215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Категория дорог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и улиц</w:t>
            </w:r>
          </w:p>
        </w:tc>
        <w:tc>
          <w:tcPr>
            <w:tcW w:w="1134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Ширина в крас-ных ли-ниях, м</w:t>
            </w:r>
          </w:p>
        </w:tc>
        <w:tc>
          <w:tcPr>
            <w:tcW w:w="1091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794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Число полос движе-ния</w:t>
            </w:r>
          </w:p>
        </w:tc>
        <w:tc>
          <w:tcPr>
            <w:tcW w:w="1220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Наимень-ший</w:t>
            </w:r>
            <w:r w:rsidR="00DC2D4F"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t>радиус кр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вых в плане, м</w:t>
            </w:r>
          </w:p>
        </w:tc>
        <w:tc>
          <w:tcPr>
            <w:tcW w:w="1112" w:type="dxa"/>
            <w:vAlign w:val="center"/>
          </w:tcPr>
          <w:p w:rsidR="00C25905" w:rsidRPr="00BA2161" w:rsidRDefault="00B5406E" w:rsidP="00B5406E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Наибол</w:t>
            </w:r>
            <w:r w:rsidRPr="00BA2161">
              <w:rPr>
                <w:sz w:val="22"/>
                <w:szCs w:val="22"/>
              </w:rPr>
              <w:t>ь</w:t>
            </w:r>
            <w:r w:rsidR="00C25905" w:rsidRPr="00BA2161">
              <w:rPr>
                <w:sz w:val="22"/>
                <w:szCs w:val="22"/>
              </w:rPr>
              <w:t>ший пр</w:t>
            </w:r>
            <w:r w:rsidR="00C25905"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доль</w:t>
            </w:r>
            <w:r w:rsidR="00C25905" w:rsidRPr="00BA2161">
              <w:rPr>
                <w:sz w:val="22"/>
                <w:szCs w:val="22"/>
              </w:rPr>
              <w:t>ный уклон, ‰</w:t>
            </w:r>
          </w:p>
        </w:tc>
        <w:tc>
          <w:tcPr>
            <w:tcW w:w="1215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Ширина </w:t>
            </w:r>
            <w:r w:rsidRPr="00BA2161">
              <w:rPr>
                <w:spacing w:val="-2"/>
                <w:sz w:val="22"/>
                <w:szCs w:val="22"/>
              </w:rPr>
              <w:t>п</w:t>
            </w:r>
            <w:r w:rsidRPr="00BA2161">
              <w:rPr>
                <w:spacing w:val="-2"/>
                <w:sz w:val="22"/>
                <w:szCs w:val="22"/>
              </w:rPr>
              <w:t>е</w:t>
            </w:r>
            <w:r w:rsidRPr="00BA2161">
              <w:rPr>
                <w:spacing w:val="-2"/>
                <w:sz w:val="22"/>
                <w:szCs w:val="22"/>
              </w:rPr>
              <w:t>шеходной</w:t>
            </w:r>
            <w:r w:rsidRPr="00BA2161">
              <w:rPr>
                <w:sz w:val="22"/>
                <w:szCs w:val="22"/>
              </w:rPr>
              <w:t xml:space="preserve"> части тр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туара, м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  <w:vAlign w:val="center"/>
          </w:tcPr>
          <w:p w:rsidR="00C25905" w:rsidRPr="00BA2161" w:rsidRDefault="00C25905">
            <w:pPr>
              <w:widowControl w:val="0"/>
              <w:ind w:left="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2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Магистральные дороги: 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скоростного движения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50-75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3,75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4-8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регулируемого </w:t>
            </w:r>
          </w:p>
          <w:p w:rsidR="00C25905" w:rsidRPr="00BA2161" w:rsidRDefault="00C25905">
            <w:pPr>
              <w:widowControl w:val="0"/>
              <w:ind w:left="57" w:firstLine="10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движения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40-65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2-6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Магистральные улицы:</w:t>
            </w:r>
          </w:p>
          <w:p w:rsidR="006457E8" w:rsidRPr="00BA2161" w:rsidRDefault="006457E8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457E8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  <w:vAlign w:val="center"/>
          </w:tcPr>
          <w:p w:rsidR="006457E8" w:rsidRPr="00BA2161" w:rsidRDefault="006457E8" w:rsidP="006A3F12">
            <w:pPr>
              <w:widowControl w:val="0"/>
              <w:ind w:left="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1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20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  <w:vAlign w:val="center"/>
          </w:tcPr>
          <w:p w:rsidR="006457E8" w:rsidRPr="00BA2161" w:rsidRDefault="006457E8" w:rsidP="006A3F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515E62" w:rsidRPr="00BA2161" w:rsidRDefault="00C25905" w:rsidP="00515E62">
            <w:pPr>
              <w:widowControl w:val="0"/>
              <w:ind w:left="57" w:right="-57" w:firstLine="10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общегородского </w:t>
            </w:r>
          </w:p>
          <w:p w:rsidR="00C25905" w:rsidRPr="00BA2161" w:rsidRDefault="00C25905" w:rsidP="00515E62">
            <w:pPr>
              <w:widowControl w:val="0"/>
              <w:ind w:left="57" w:right="-57" w:firstLine="102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знач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ния: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непрерывного </w:t>
            </w:r>
          </w:p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движения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40-80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3,75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4-8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регулируемого </w:t>
            </w:r>
          </w:p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движения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37-75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4-8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3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районного значения: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транспортно-</w:t>
            </w:r>
          </w:p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пешеходные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35-45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2-4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2,25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пешеходно-</w:t>
            </w:r>
          </w:p>
          <w:p w:rsidR="00C25905" w:rsidRPr="00BA2161" w:rsidRDefault="00C25905">
            <w:pPr>
              <w:widowControl w:val="0"/>
              <w:ind w:left="57" w:firstLine="32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транспортные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30-40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4,00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125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 и дороги местн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го значения: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 в жилой</w:t>
            </w:r>
          </w:p>
          <w:p w:rsidR="00C25905" w:rsidRPr="00BA2161" w:rsidRDefault="00C25905">
            <w:pPr>
              <w:widowControl w:val="0"/>
              <w:ind w:left="57" w:firstLine="10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застройке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15-25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2-3*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159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улицы и дороги в прои</w:t>
            </w:r>
            <w:r w:rsidRPr="00BA2161">
              <w:rPr>
                <w:sz w:val="22"/>
                <w:szCs w:val="22"/>
              </w:rPr>
              <w:t>з</w:t>
            </w:r>
            <w:r w:rsidRPr="00BA2161">
              <w:rPr>
                <w:sz w:val="22"/>
                <w:szCs w:val="22"/>
              </w:rPr>
              <w:t xml:space="preserve">водственной зоне 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15-25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основные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10-11,5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2,75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7-10</w:t>
            </w: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Пешеходные улицы: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основные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рас-чету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прое</w:t>
            </w:r>
            <w:r w:rsidRPr="00BA2161">
              <w:rPr>
                <w:sz w:val="22"/>
                <w:szCs w:val="22"/>
              </w:rPr>
              <w:t>к</w:t>
            </w:r>
            <w:r w:rsidRPr="00BA2161">
              <w:rPr>
                <w:sz w:val="22"/>
                <w:szCs w:val="22"/>
              </w:rPr>
              <w:t>ту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 w:firstLine="103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прое</w:t>
            </w:r>
            <w:r w:rsidRPr="00BA2161">
              <w:rPr>
                <w:sz w:val="22"/>
                <w:szCs w:val="22"/>
              </w:rPr>
              <w:t>к</w:t>
            </w:r>
            <w:r w:rsidRPr="00BA2161">
              <w:rPr>
                <w:sz w:val="22"/>
                <w:szCs w:val="22"/>
              </w:rPr>
              <w:t>ту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607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90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1,50</w:t>
            </w:r>
          </w:p>
        </w:tc>
        <w:tc>
          <w:tcPr>
            <w:tcW w:w="794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1-2</w:t>
            </w:r>
          </w:p>
        </w:tc>
        <w:tc>
          <w:tcPr>
            <w:tcW w:w="1220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11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2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</w:tbl>
    <w:p w:rsidR="00C25905" w:rsidRPr="00BA2161" w:rsidRDefault="00C25905" w:rsidP="00515E6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* С учетом использования одной полосы для стоянок легковых автомобилей.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sz w:val="22"/>
          <w:szCs w:val="22"/>
        </w:rPr>
        <w:t>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Ширина улиц и дорог определяется расчетом в зависимости от интенсивности движения тран</w:t>
      </w:r>
      <w:r w:rsidRPr="00BA2161">
        <w:rPr>
          <w:sz w:val="22"/>
          <w:szCs w:val="22"/>
        </w:rPr>
        <w:t>с</w:t>
      </w:r>
      <w:r w:rsidRPr="00BA2161">
        <w:rPr>
          <w:sz w:val="22"/>
          <w:szCs w:val="22"/>
        </w:rPr>
        <w:t>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том санитарно-гигиенических требований и требований гражданской об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роны.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2. В условиях сложного рельефа горной местности или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</w:t>
      </w:r>
      <w:smartTag w:uri="urn:schemas-microsoft-com:office:smarttags" w:element="metricconverter">
        <w:smartTagPr>
          <w:attr w:name="ProductID" w:val="10 км/ч"/>
        </w:smartTagPr>
        <w:r w:rsidRPr="00BA2161">
          <w:rPr>
            <w:sz w:val="22"/>
            <w:szCs w:val="22"/>
          </w:rPr>
          <w:t>10 км/ч</w:t>
        </w:r>
      </w:smartTag>
      <w:r w:rsidRPr="00BA2161">
        <w:rPr>
          <w:sz w:val="22"/>
          <w:szCs w:val="22"/>
        </w:rPr>
        <w:t xml:space="preserve"> с уменьшением радиусов кривых в плане и увел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чением продольных уклонов.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Для движения автобусов и троллейбусов на магистральных улицах и дорогах в крупных и бол</w:t>
      </w:r>
      <w:r w:rsidRPr="00BA2161">
        <w:rPr>
          <w:sz w:val="22"/>
          <w:szCs w:val="22"/>
        </w:rPr>
        <w:t>ь</w:t>
      </w:r>
      <w:r w:rsidRPr="00BA2161">
        <w:rPr>
          <w:sz w:val="22"/>
          <w:szCs w:val="22"/>
        </w:rPr>
        <w:t>ших городских округах и городских поселениях следует предусматривать крайнюю полосу шириной 4 м: для пропуска автобусов в часы «пик» при интенсивности более 40 ед./ч, а в условиях реконструкции – б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лее 20 ед./ч допускается устройство обособленной проезжей части шир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ной 8-</w:t>
      </w:r>
      <w:smartTag w:uri="urn:schemas-microsoft-com:office:smarttags" w:element="metricconverter">
        <w:smartTagPr>
          <w:attr w:name="ProductID" w:val="12 м"/>
        </w:smartTagPr>
        <w:r w:rsidRPr="00BA2161">
          <w:rPr>
            <w:sz w:val="22"/>
            <w:szCs w:val="22"/>
          </w:rPr>
          <w:t>12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На магистральных дорогах с преимущественным движением грузовых автомобилей допускается увеличивать ширину полосы движения до </w:t>
      </w:r>
      <w:smartTag w:uri="urn:schemas-microsoft-com:office:smarttags" w:element="metricconverter">
        <w:smartTagPr>
          <w:attr w:name="ProductID" w:val="4 м"/>
        </w:smartTagPr>
        <w:r w:rsidRPr="00BA2161">
          <w:rPr>
            <w:sz w:val="22"/>
            <w:szCs w:val="22"/>
          </w:rPr>
          <w:t>4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В условиях реконструкции на улицах местного значения, а также при расчетном пешеходном дв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жении менее 50 чел./ч в обоих направлениях допускается устройство тротуаров и дорожек шир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 xml:space="preserve">ной </w:t>
      </w:r>
      <w:smartTag w:uri="urn:schemas-microsoft-com:office:smarttags" w:element="metricconverter">
        <w:smartTagPr>
          <w:attr w:name="ProductID" w:val="1 м"/>
        </w:smartTagPr>
        <w:r w:rsidRPr="00BA2161">
          <w:rPr>
            <w:sz w:val="22"/>
            <w:szCs w:val="22"/>
          </w:rPr>
          <w:t>1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BA2161">
          <w:rPr>
            <w:sz w:val="22"/>
            <w:szCs w:val="22"/>
          </w:rPr>
          <w:t>0,5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12</w:t>
      </w:r>
      <w:r w:rsidRPr="00BA2161">
        <w:t>. Расчетные скорости, установленные в таблице 7</w:t>
      </w:r>
      <w:r w:rsidR="00EC633A" w:rsidRPr="00BA2161">
        <w:t>0</w:t>
      </w:r>
      <w:r w:rsidRPr="00BA2161">
        <w:t>, для трудных участков пересече</w:t>
      </w:r>
      <w:r w:rsidRPr="00BA2161">
        <w:t>н</w:t>
      </w:r>
      <w:r w:rsidRPr="00BA2161">
        <w:t>ной и горной местности следует уменьшать и принимать с учетом местных условий для каждого ко</w:t>
      </w:r>
      <w:r w:rsidRPr="00BA2161">
        <w:t>н</w:t>
      </w:r>
      <w:r w:rsidRPr="00BA2161">
        <w:t>кретного участка проектируемой дороги только при соответствующем технико-экономическом обосновании, в том числе ориентировочно для автомобильных дорог: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III категории: </w:t>
      </w:r>
      <w:smartTag w:uri="urn:schemas-microsoft-com:office:smarttags" w:element="metricconverter">
        <w:smartTagPr>
          <w:attr w:name="ProductID" w:val="80 км/ч"/>
        </w:smartTagPr>
        <w:r w:rsidRPr="00BA2161">
          <w:t>80 км/ч</w:t>
        </w:r>
      </w:smartTag>
      <w:r w:rsidRPr="00BA2161">
        <w:t xml:space="preserve"> на пересеченной местности и </w:t>
      </w:r>
      <w:smartTag w:uri="urn:schemas-microsoft-com:office:smarttags" w:element="metricconverter">
        <w:smartTagPr>
          <w:attr w:name="ProductID" w:val="50 км/ч"/>
        </w:smartTagPr>
        <w:r w:rsidRPr="00BA2161">
          <w:t>50 км/ч</w:t>
        </w:r>
      </w:smartTag>
      <w:r w:rsidRPr="00BA2161">
        <w:t xml:space="preserve"> в горной местн</w:t>
      </w:r>
      <w:r w:rsidRPr="00BA2161">
        <w:t>о</w:t>
      </w:r>
      <w:r w:rsidRPr="00BA2161">
        <w:t>сти;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IV категории: </w:t>
      </w:r>
      <w:smartTag w:uri="urn:schemas-microsoft-com:office:smarttags" w:element="metricconverter">
        <w:smartTagPr>
          <w:attr w:name="ProductID" w:val="60 км/ч"/>
        </w:smartTagPr>
        <w:r w:rsidRPr="00BA2161">
          <w:t>60 км/ч</w:t>
        </w:r>
      </w:smartTag>
      <w:r w:rsidRPr="00BA2161">
        <w:t xml:space="preserve"> на пересеченной местности и </w:t>
      </w:r>
      <w:smartTag w:uri="urn:schemas-microsoft-com:office:smarttags" w:element="metricconverter">
        <w:smartTagPr>
          <w:attr w:name="ProductID" w:val="40 км/ч"/>
        </w:smartTagPr>
        <w:r w:rsidRPr="00BA2161">
          <w:t>40 км/ч</w:t>
        </w:r>
      </w:smartTag>
      <w:r w:rsidRPr="00BA2161">
        <w:t xml:space="preserve"> в горной мес</w:t>
      </w:r>
      <w:r w:rsidRPr="00BA2161">
        <w:t>т</w:t>
      </w:r>
      <w:r w:rsidRPr="00BA2161">
        <w:t>ности;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 xml:space="preserve">V категории: </w:t>
      </w:r>
      <w:smartTag w:uri="urn:schemas-microsoft-com:office:smarttags" w:element="metricconverter">
        <w:smartTagPr>
          <w:attr w:name="ProductID" w:val="40 км/ч"/>
        </w:smartTagPr>
        <w:r w:rsidRPr="00BA2161">
          <w:t>40 км/ч</w:t>
        </w:r>
      </w:smartTag>
      <w:r w:rsidRPr="00BA2161">
        <w:t xml:space="preserve"> на пересеченной местности и </w:t>
      </w:r>
      <w:smartTag w:uri="urn:schemas-microsoft-com:office:smarttags" w:element="metricconverter">
        <w:smartTagPr>
          <w:attr w:name="ProductID" w:val="30 км/ч"/>
        </w:smartTagPr>
        <w:r w:rsidRPr="00BA2161">
          <w:t>30 км/ч</w:t>
        </w:r>
      </w:smartTag>
      <w:r w:rsidRPr="00BA2161">
        <w:t xml:space="preserve"> в горной местн</w:t>
      </w:r>
      <w:r w:rsidRPr="00BA2161">
        <w:t>о</w:t>
      </w:r>
      <w:r w:rsidRPr="00BA2161">
        <w:t>сти.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A652FD">
        <w:t>13</w:t>
      </w:r>
      <w:r w:rsidRPr="00BA2161">
        <w:t xml:space="preserve">. При проектировании на расчетный период </w:t>
      </w:r>
      <w:r w:rsidRPr="00BA2161">
        <w:rPr>
          <w:b/>
        </w:rPr>
        <w:t>плотность уличной сети</w:t>
      </w:r>
      <w:r w:rsidRPr="00BA2161">
        <w:t xml:space="preserve"> в среднем по городскому округу, городскому поселению с учетом использования внеуличного пространства следует принимать в соответствии с расчетами.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b/>
        </w:rPr>
        <w:t>Плотность сети магистральных улиц</w:t>
      </w:r>
      <w:r w:rsidRPr="00BA2161">
        <w:t xml:space="preserve"> на расчетный период в среднем по поселению сл</w:t>
      </w:r>
      <w:r w:rsidRPr="00BA2161">
        <w:t>е</w:t>
      </w:r>
      <w:r w:rsidRPr="00BA2161">
        <w:t>дует принимать не менее 2,2 км/км</w:t>
      </w:r>
      <w:r w:rsidRPr="00BA2161">
        <w:rPr>
          <w:vertAlign w:val="superscript"/>
        </w:rPr>
        <w:t>2</w:t>
      </w:r>
      <w:r w:rsidRPr="00BA2161">
        <w:t xml:space="preserve">. </w:t>
      </w:r>
    </w:p>
    <w:p w:rsidR="00B32051" w:rsidRPr="00BA2161" w:rsidRDefault="00B32051" w:rsidP="00B32051">
      <w:pPr>
        <w:widowControl w:val="0"/>
        <w:ind w:firstLine="709"/>
        <w:jc w:val="both"/>
      </w:pPr>
      <w:r w:rsidRPr="00BA2161">
        <w:t xml:space="preserve">При сложном рельефе плотность магистральной сети следует увеличивать при уклонах 5-10 % – на 25 %, при уклонах более 10 % – на 50 %. </w:t>
      </w:r>
    </w:p>
    <w:p w:rsidR="00B32051" w:rsidRPr="00BA2161" w:rsidRDefault="00B32051" w:rsidP="00B32051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Плотность транспортных коммуникаций в центральной части города принимается на 20-30 % выше, чем в среднем по городскому округу, горо</w:t>
      </w:r>
      <w:r w:rsidRPr="00BA2161">
        <w:t>д</w:t>
      </w:r>
      <w:r w:rsidRPr="00BA2161">
        <w:t>скому поселению.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46689B">
        <w:t>14</w:t>
      </w:r>
      <w:r w:rsidRPr="00BA2161">
        <w:t>. Проезжую часть на прямолинейных участках улиц всех категорий при двустороннем движении транспорта и, как правило, с четным количеством полос, а также на кривых в плане р</w:t>
      </w:r>
      <w:r w:rsidRPr="00BA2161">
        <w:t>а</w:t>
      </w:r>
      <w:r w:rsidRPr="00BA2161">
        <w:t xml:space="preserve">диусом </w:t>
      </w:r>
      <w:smartTag w:uri="urn:schemas-microsoft-com:office:smarttags" w:element="metricconverter">
        <w:smartTagPr>
          <w:attr w:name="ProductID" w:val="800 м"/>
        </w:smartTagPr>
        <w:r w:rsidRPr="00BA2161">
          <w:t>800 м</w:t>
        </w:r>
      </w:smartTag>
      <w:r w:rsidRPr="00BA2161">
        <w:t xml:space="preserve"> и более для магистральных улиц общегородского значения с непрерывным движ</w:t>
      </w:r>
      <w:r w:rsidRPr="00BA2161">
        <w:t>е</w:t>
      </w:r>
      <w:r w:rsidRPr="00BA2161">
        <w:t xml:space="preserve">нием и радиусом </w:t>
      </w:r>
      <w:smartTag w:uri="urn:schemas-microsoft-com:office:smarttags" w:element="metricconverter">
        <w:smartTagPr>
          <w:attr w:name="ProductID" w:val="600 м"/>
        </w:smartTagPr>
        <w:r w:rsidRPr="00BA2161">
          <w:t>600 м</w:t>
        </w:r>
      </w:smartTag>
      <w:r w:rsidRPr="00BA2161">
        <w:t xml:space="preserve"> и более для магистральных улиц с регулируемым движением следует пр</w:t>
      </w:r>
      <w:r w:rsidRPr="00BA2161">
        <w:t>е</w:t>
      </w:r>
      <w:r w:rsidRPr="00BA2161">
        <w:t>дусматривать с двускатным поперечным профилем.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7</w:t>
      </w:r>
      <w:r w:rsidR="00EC633A" w:rsidRPr="00BA2161">
        <w:t>1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6083"/>
      </w:tblGrid>
      <w:tr w:rsidR="00C25905" w:rsidRPr="00BA2161">
        <w:trPr>
          <w:trHeight w:val="284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Радиусы кривых, м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Уширение на каждую полосу движения, м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700-800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500-600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77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3023" w:type="pct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</w:tbl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6457E8">
        <w:rPr>
          <w:spacing w:val="-8"/>
        </w:rPr>
        <w:t>3.5.</w:t>
      </w:r>
      <w:r w:rsidR="0046689B">
        <w:rPr>
          <w:spacing w:val="-8"/>
        </w:rPr>
        <w:t>15</w:t>
      </w:r>
      <w:r w:rsidRPr="006457E8">
        <w:rPr>
          <w:spacing w:val="-8"/>
        </w:rPr>
        <w:t xml:space="preserve">.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</w:t>
      </w:r>
      <w:smartTag w:uri="urn:schemas-microsoft-com:office:smarttags" w:element="metricconverter">
        <w:smartTagPr>
          <w:attr w:name="ProductID" w:val="50 м"/>
        </w:smartTagPr>
        <w:r w:rsidRPr="006457E8">
          <w:rPr>
            <w:spacing w:val="-8"/>
          </w:rPr>
          <w:t>50 м</w:t>
        </w:r>
      </w:smartTag>
      <w:r w:rsidRPr="006457E8">
        <w:rPr>
          <w:spacing w:val="-8"/>
        </w:rPr>
        <w:t xml:space="preserve">. </w:t>
      </w:r>
    </w:p>
    <w:p w:rsidR="00C25905" w:rsidRPr="00B036DF" w:rsidRDefault="0046689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3.5.16</w:t>
      </w:r>
      <w:r w:rsidR="00C25905" w:rsidRPr="00B036DF">
        <w:rPr>
          <w:spacing w:val="-2"/>
        </w:rPr>
        <w:t>. Переходные кривые, обеспечивающие плавность трассы магистральных улиц общег</w:t>
      </w:r>
      <w:r w:rsidR="00C25905" w:rsidRPr="00B036DF">
        <w:rPr>
          <w:spacing w:val="-2"/>
        </w:rPr>
        <w:t>о</w:t>
      </w:r>
      <w:r w:rsidR="00C25905" w:rsidRPr="00B036DF">
        <w:rPr>
          <w:spacing w:val="-2"/>
        </w:rPr>
        <w:t>родского значения, следует применять при сопряжении следующих элементов тра</w:t>
      </w:r>
      <w:r w:rsidR="00C25905" w:rsidRPr="00B036DF">
        <w:rPr>
          <w:spacing w:val="-2"/>
        </w:rPr>
        <w:t>с</w:t>
      </w:r>
      <w:r w:rsidR="00C25905" w:rsidRPr="00B036DF">
        <w:rPr>
          <w:spacing w:val="-2"/>
        </w:rPr>
        <w:t xml:space="preserve">сы: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прямых участков и круговой кривой радиусом </w:t>
      </w:r>
      <w:smartTag w:uri="urn:schemas-microsoft-com:office:smarttags" w:element="metricconverter">
        <w:smartTagPr>
          <w:attr w:name="ProductID" w:val="2000 м"/>
        </w:smartTagPr>
        <w:r w:rsidRPr="00BA2161">
          <w:t>2000 м</w:t>
        </w:r>
      </w:smartTag>
      <w:r w:rsidRPr="00BA2161">
        <w:t xml:space="preserve"> и менее;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односторонних круговых кривых в плане, если их радиусы различаются более чем в 1,3 раза;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обратных круговых кривых.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Наименьшие длины переходных кривых следует принимать по таблице 7</w:t>
      </w:r>
      <w:r w:rsidR="00EC633A" w:rsidRPr="00BA2161">
        <w:t>2</w:t>
      </w:r>
      <w:r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7</w:t>
      </w:r>
      <w:r w:rsidR="00EC633A" w:rsidRPr="00BA2161">
        <w:t>2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701"/>
        <w:gridCol w:w="702"/>
        <w:gridCol w:w="702"/>
        <w:gridCol w:w="702"/>
        <w:gridCol w:w="702"/>
        <w:gridCol w:w="702"/>
        <w:gridCol w:w="1090"/>
        <w:gridCol w:w="1278"/>
      </w:tblGrid>
      <w:tr w:rsidR="00C25905" w:rsidRPr="00BA2161">
        <w:trPr>
          <w:trHeight w:val="284"/>
          <w:jc w:val="center"/>
        </w:trPr>
        <w:tc>
          <w:tcPr>
            <w:tcW w:w="3562" w:type="dxa"/>
            <w:vAlign w:val="center"/>
          </w:tcPr>
          <w:p w:rsidR="00C25905" w:rsidRPr="00BA2161" w:rsidRDefault="00C25905">
            <w:pPr>
              <w:widowControl w:val="0"/>
              <w:ind w:left="57" w:right="-57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Радиус круговой кривой, м </w:t>
            </w:r>
          </w:p>
        </w:tc>
        <w:tc>
          <w:tcPr>
            <w:tcW w:w="7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  <w:tc>
          <w:tcPr>
            <w:tcW w:w="1090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600-1000</w:t>
            </w:r>
          </w:p>
        </w:tc>
        <w:tc>
          <w:tcPr>
            <w:tcW w:w="1278" w:type="dxa"/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1000-2000</w:t>
            </w:r>
          </w:p>
        </w:tc>
      </w:tr>
      <w:tr w:rsidR="00C25905" w:rsidRPr="00BA2161">
        <w:trPr>
          <w:trHeight w:val="284"/>
          <w:jc w:val="center"/>
        </w:trPr>
        <w:tc>
          <w:tcPr>
            <w:tcW w:w="3562" w:type="dxa"/>
            <w:vAlign w:val="center"/>
          </w:tcPr>
          <w:p w:rsidR="00C25905" w:rsidRPr="00BA2161" w:rsidRDefault="00C25905">
            <w:pPr>
              <w:widowControl w:val="0"/>
              <w:ind w:left="57" w:right="-57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Длина переходной кривой, м </w:t>
            </w:r>
          </w:p>
        </w:tc>
        <w:tc>
          <w:tcPr>
            <w:tcW w:w="70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702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110</w:t>
            </w:r>
          </w:p>
        </w:tc>
        <w:tc>
          <w:tcPr>
            <w:tcW w:w="1090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</w:tbl>
    <w:p w:rsidR="00C25905" w:rsidRPr="00BA2161" w:rsidRDefault="00C25905" w:rsidP="00515E62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i/>
          <w:spacing w:val="-2"/>
          <w:sz w:val="22"/>
          <w:szCs w:val="22"/>
        </w:rPr>
        <w:t>:</w:t>
      </w:r>
      <w:r w:rsidRPr="00BA2161">
        <w:rPr>
          <w:spacing w:val="-2"/>
          <w:sz w:val="22"/>
          <w:szCs w:val="22"/>
        </w:rPr>
        <w:t xml:space="preserve"> В сложных градостроительных условиях при соответствующем </w:t>
      </w:r>
      <w:r w:rsidRPr="00BA2161">
        <w:rPr>
          <w:sz w:val="22"/>
          <w:szCs w:val="22"/>
        </w:rPr>
        <w:t>технико-экономическом обосновании допускается применение только круговых кривых.</w:t>
      </w:r>
    </w:p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46689B" w:rsidP="00EC0D9F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3.5.</w:t>
      </w:r>
      <w:r w:rsidR="00C25905" w:rsidRPr="00BA2161">
        <w:t>1</w:t>
      </w:r>
      <w:r w:rsidR="00EC0D9F" w:rsidRPr="00BA2161">
        <w:t>7</w:t>
      </w:r>
      <w:r w:rsidR="00C25905" w:rsidRPr="00BA2161">
        <w:t xml:space="preserve">. Улично-дорожную сеть территорий </w:t>
      </w:r>
      <w:r w:rsidR="00C25905" w:rsidRPr="00BA2161">
        <w:rPr>
          <w:b/>
        </w:rPr>
        <w:t>малоэтажной жилой застройки</w:t>
      </w:r>
      <w:r w:rsidR="00C25905" w:rsidRPr="00BA2161">
        <w:t xml:space="preserve"> следует фо</w:t>
      </w:r>
      <w:r w:rsidR="00C25905" w:rsidRPr="00BA2161">
        <w:t>р</w:t>
      </w:r>
      <w:r w:rsidR="00C25905" w:rsidRPr="00BA2161">
        <w:t xml:space="preserve">мировать во взаимоувязке с системой улиц и дорог </w:t>
      </w:r>
      <w:r w:rsidR="00E2779C">
        <w:t xml:space="preserve">поселений </w:t>
      </w:r>
      <w:r w:rsidR="00C25905" w:rsidRPr="00BA2161">
        <w:t>в соответствии с настоящим разд</w:t>
      </w:r>
      <w:r w:rsidR="00C25905" w:rsidRPr="00BA2161">
        <w:t>е</w:t>
      </w:r>
      <w:r w:rsidR="00C25905" w:rsidRPr="00BA2161">
        <w:t>лом.</w:t>
      </w:r>
    </w:p>
    <w:p w:rsidR="00C25905" w:rsidRPr="00BA2161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spacing w:val="-2"/>
        </w:rPr>
        <w:t>3.5.</w:t>
      </w:r>
      <w:r w:rsidR="00C25905" w:rsidRPr="00BA2161">
        <w:rPr>
          <w:spacing w:val="-2"/>
        </w:rPr>
        <w:t>1</w:t>
      </w:r>
      <w:r w:rsidR="00EC0D9F" w:rsidRPr="00BA2161">
        <w:rPr>
          <w:spacing w:val="-2"/>
        </w:rPr>
        <w:t>8</w:t>
      </w:r>
      <w:r w:rsidR="00C25905" w:rsidRPr="00BA2161">
        <w:rPr>
          <w:spacing w:val="-2"/>
        </w:rPr>
        <w:t>. При проектировании улично-дорожной сети на территориях малоэтажной жилой з</w:t>
      </w:r>
      <w:r w:rsidR="00C25905" w:rsidRPr="00BA2161">
        <w:rPr>
          <w:spacing w:val="-2"/>
        </w:rPr>
        <w:t>а</w:t>
      </w:r>
      <w:r w:rsidR="00C25905" w:rsidRPr="00BA2161">
        <w:rPr>
          <w:spacing w:val="-2"/>
        </w:rPr>
        <w:t>стройки следует ориентироваться на преимущественное использование</w:t>
      </w:r>
      <w:r w:rsidR="00C25905" w:rsidRPr="00BA2161">
        <w:t xml:space="preserve"> легковых авт</w:t>
      </w:r>
      <w:r w:rsidR="00C25905" w:rsidRPr="00BA2161">
        <w:t>о</w:t>
      </w:r>
      <w:r w:rsidR="00C25905" w:rsidRPr="00BA2161">
        <w:t>мобилей, а также на обслуживание жилой застройки общественным пассажирским транспортом с подключ</w:t>
      </w:r>
      <w:r w:rsidR="00C25905" w:rsidRPr="00BA2161">
        <w:t>е</w:t>
      </w:r>
      <w:r w:rsidR="00C25905" w:rsidRPr="00BA2161">
        <w:t>нием к общегородской транспортной сети.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</w:t>
      </w:r>
      <w:r w:rsidRPr="00BA2161">
        <w:t>и</w:t>
      </w:r>
      <w:r w:rsidRPr="00BA2161">
        <w:t>мать 250 единиц на 1000 жителей.</w:t>
      </w:r>
    </w:p>
    <w:p w:rsidR="00C25905" w:rsidRPr="00BA2161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3.5.</w:t>
      </w:r>
      <w:r w:rsidR="00C25905" w:rsidRPr="00BA2161">
        <w:t>1</w:t>
      </w:r>
      <w:r w:rsidR="00CB67B8" w:rsidRPr="00BA2161">
        <w:t>9</w:t>
      </w:r>
      <w:r w:rsidR="00C25905" w:rsidRPr="00BA2161">
        <w:t>. Уличная сеть малоэтажной жилой застройки, обеспечивающая внутренние тран</w:t>
      </w:r>
      <w:r w:rsidR="00C25905" w:rsidRPr="00BA2161">
        <w:t>с</w:t>
      </w:r>
      <w:r w:rsidR="00C25905" w:rsidRPr="00BA2161">
        <w:t>портные связи, включает въезды и выезды на территорию, главные улицы застройки, основные и второстепенные проезды.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Уличная сеть в зависимости от размеров и планировочного решения территории застройки может включать только основные и второстепенные проезды.</w:t>
      </w:r>
    </w:p>
    <w:p w:rsidR="00C25905" w:rsidRPr="00BA2161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3.5.</w:t>
      </w:r>
      <w:r w:rsidR="00CB67B8" w:rsidRPr="00BA2161">
        <w:t>20</w:t>
      </w:r>
      <w:r w:rsidR="00C25905" w:rsidRPr="00BA2161">
        <w:t>. Главные улицы являются основными транспортными и функционально-планировочными осями территории застройки. Они обеспечивают транспортное обслужив</w:t>
      </w:r>
      <w:r w:rsidR="00C25905" w:rsidRPr="00BA2161">
        <w:t>а</w:t>
      </w:r>
      <w:r w:rsidR="00C25905" w:rsidRPr="00BA2161">
        <w:t>ние жилой застройки и не осуществляют пропуск транзитных общегородских транспортных потоков.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Основные проезды обеспечивают подъезд транспорта к группам жилых зд</w:t>
      </w:r>
      <w:r w:rsidRPr="00BA2161">
        <w:t>а</w:t>
      </w:r>
      <w:r w:rsidRPr="00BA2161">
        <w:t>ний.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Второстепенные проезды обеспечивают подъезд транспорта к отдельным зд</w:t>
      </w:r>
      <w:r w:rsidRPr="00BA2161">
        <w:t>а</w:t>
      </w:r>
      <w:r w:rsidRPr="00BA2161">
        <w:t>ниям.</w:t>
      </w:r>
    </w:p>
    <w:p w:rsidR="00C25905" w:rsidRPr="00BA2161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3.5.</w:t>
      </w:r>
      <w:r w:rsidR="00CB67B8" w:rsidRPr="00BA2161">
        <w:t>21</w:t>
      </w:r>
      <w:r w:rsidR="00C25905" w:rsidRPr="00BA2161">
        <w:t>. Подъездные дороги включают проезжую часть и укрепленные обочины. Число п</w:t>
      </w:r>
      <w:r w:rsidR="00C25905" w:rsidRPr="00BA2161">
        <w:t>о</w:t>
      </w:r>
      <w:r w:rsidR="00C25905" w:rsidRPr="00BA2161">
        <w:t>лос на проезжей части в обоих направлениях принимается не менее двух.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Ширину полос движения на проезжей части подъездных дорог при необходимости пропу</w:t>
      </w:r>
      <w:r w:rsidRPr="00BA2161">
        <w:t>с</w:t>
      </w:r>
      <w:r w:rsidRPr="00BA2161">
        <w:t xml:space="preserve">ка общественного пассажирского транспорта следует принимать </w:t>
      </w:r>
      <w:smartTag w:uri="urn:schemas-microsoft-com:office:smarttags" w:element="metricconverter">
        <w:smartTagPr>
          <w:attr w:name="ProductID" w:val="3,75 м"/>
        </w:smartTagPr>
        <w:r w:rsidRPr="00BA2161">
          <w:t>3,75 м</w:t>
        </w:r>
      </w:smartTag>
      <w:r w:rsidRPr="00BA2161">
        <w:t xml:space="preserve">, без пропуска маршрутов общественного транспорта –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. Ширину обочин сл</w:t>
      </w:r>
      <w:r w:rsidRPr="00BA2161">
        <w:t>е</w:t>
      </w:r>
      <w:r w:rsidRPr="00BA2161">
        <w:t xml:space="preserve">дует принимать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.</w:t>
      </w:r>
    </w:p>
    <w:p w:rsidR="00C25905" w:rsidRPr="00BA2161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3.5.</w:t>
      </w:r>
      <w:r w:rsidR="009F404C" w:rsidRPr="00BA2161">
        <w:t>22</w:t>
      </w:r>
      <w:r w:rsidR="00C25905" w:rsidRPr="00BA2161">
        <w:t xml:space="preserve">. </w:t>
      </w:r>
      <w:r w:rsidR="00C25905" w:rsidRPr="00BA2161">
        <w:rPr>
          <w:b/>
        </w:rPr>
        <w:t>Главные улицы</w:t>
      </w:r>
      <w:r w:rsidR="00C25905" w:rsidRPr="00BA2161">
        <w:t xml:space="preserve"> включают проезжую часть и тротуары. Число полос на проезжей части в обоих направлениях принимается не менее двух. 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Ширину полос движения на проезжих частях главных улиц при необходимости</w:t>
      </w:r>
      <w:r w:rsidRPr="00BA2161">
        <w:t xml:space="preserve"> пропуска общественного пассажирского транспорта следует принимать </w:t>
      </w:r>
      <w:smartTag w:uri="urn:schemas-microsoft-com:office:smarttags" w:element="metricconverter">
        <w:smartTagPr>
          <w:attr w:name="ProductID" w:val="3,5 м"/>
        </w:smartTagPr>
        <w:r w:rsidRPr="00BA2161">
          <w:t>3,5 м</w:t>
        </w:r>
      </w:smartTag>
      <w:r w:rsidRPr="00BA2161">
        <w:t>, без пропуска маршрутов о</w:t>
      </w:r>
      <w:r w:rsidRPr="00BA2161">
        <w:t>б</w:t>
      </w:r>
      <w:r w:rsidRPr="00BA2161">
        <w:t xml:space="preserve">щественного транспорта –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.</w:t>
      </w:r>
    </w:p>
    <w:p w:rsidR="00C25905" w:rsidRPr="006457E8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6457E8">
        <w:rPr>
          <w:spacing w:val="-6"/>
        </w:rPr>
        <w:t xml:space="preserve">Тротуары устраиваются с двух сторон. Ширина тротуаров принимается не менее </w:t>
      </w:r>
      <w:smartTag w:uri="urn:schemas-microsoft-com:office:smarttags" w:element="metricconverter">
        <w:smartTagPr>
          <w:attr w:name="ProductID" w:val="1,5 м"/>
        </w:smartTagPr>
        <w:r w:rsidRPr="006457E8">
          <w:rPr>
            <w:spacing w:val="-6"/>
          </w:rPr>
          <w:t>1,5 м</w:t>
        </w:r>
      </w:smartTag>
      <w:r w:rsidRPr="006457E8">
        <w:rPr>
          <w:spacing w:val="-6"/>
        </w:rPr>
        <w:t>.</w:t>
      </w:r>
    </w:p>
    <w:p w:rsidR="00C25905" w:rsidRPr="00BA2161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spacing w:val="-2"/>
        </w:rPr>
        <w:t>3.5.</w:t>
      </w:r>
      <w:r w:rsidR="009F404C" w:rsidRPr="00BA2161">
        <w:rPr>
          <w:spacing w:val="-2"/>
        </w:rPr>
        <w:t>23</w:t>
      </w:r>
      <w:r w:rsidR="00C25905" w:rsidRPr="00BA2161">
        <w:rPr>
          <w:spacing w:val="-2"/>
        </w:rPr>
        <w:t xml:space="preserve">. </w:t>
      </w:r>
      <w:r w:rsidR="00C25905" w:rsidRPr="00BA2161">
        <w:rPr>
          <w:b/>
          <w:spacing w:val="-2"/>
        </w:rPr>
        <w:t>Основные проезды</w:t>
      </w:r>
      <w:r w:rsidR="00C25905" w:rsidRPr="00BA2161">
        <w:rPr>
          <w:spacing w:val="-2"/>
        </w:rPr>
        <w:t xml:space="preserve"> включают проезжую часть и тротуары. Основные</w:t>
      </w:r>
      <w:r w:rsidR="00C25905" w:rsidRPr="00BA2161">
        <w:t xml:space="preserve"> проезды пр</w:t>
      </w:r>
      <w:r w:rsidR="00C25905" w:rsidRPr="00BA2161">
        <w:t>о</w:t>
      </w:r>
      <w:r w:rsidR="00C25905" w:rsidRPr="00BA2161">
        <w:t>ектируются с двусторонним движением с шириной полосы для движ</w:t>
      </w:r>
      <w:r w:rsidR="00C25905" w:rsidRPr="00BA2161">
        <w:t>е</w:t>
      </w:r>
      <w:r w:rsidR="00C25905" w:rsidRPr="00BA2161">
        <w:t xml:space="preserve">ния не менее </w:t>
      </w:r>
      <w:smartTag w:uri="urn:schemas-microsoft-com:office:smarttags" w:element="metricconverter">
        <w:smartTagPr>
          <w:attr w:name="ProductID" w:val="2,75 м"/>
        </w:smartTagPr>
        <w:r w:rsidR="00C25905" w:rsidRPr="00BA2161">
          <w:t>2,75 м</w:t>
        </w:r>
      </w:smartTag>
      <w:r w:rsidR="00C25905" w:rsidRPr="00BA2161">
        <w:t>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3,5 м"/>
        </w:smartTagPr>
        <w:r w:rsidRPr="00BA2161">
          <w:t>3,5 м</w:t>
        </w:r>
      </w:smartTag>
      <w:r w:rsidRPr="00BA2161">
        <w:t xml:space="preserve">. 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>, включая ширину проезжей части. Расстояние между раз</w:t>
      </w:r>
      <w:r w:rsidRPr="00BA2161">
        <w:t>ъ</w:t>
      </w:r>
      <w:r w:rsidRPr="00BA2161">
        <w:t xml:space="preserve">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.</w:t>
      </w:r>
    </w:p>
    <w:p w:rsidR="00C25905" w:rsidRPr="00BA2161" w:rsidRDefault="00C25905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Вдоль основных проездов необходимо устройство тротуаров с шириной пешеходной части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. Тротуары могут устраиваться с одной стороны.</w:t>
      </w:r>
    </w:p>
    <w:p w:rsidR="0046689B" w:rsidRDefault="0046689B" w:rsidP="0050477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3.5.24</w:t>
      </w:r>
      <w:r w:rsidR="00C25905" w:rsidRPr="00BA2161">
        <w:t>. Пешеходные коммуникации проектируются по кратчайшим расстояниям между ж</w:t>
      </w:r>
      <w:r w:rsidR="00C25905" w:rsidRPr="00BA2161">
        <w:t>и</w:t>
      </w:r>
      <w:r w:rsidR="00C25905" w:rsidRPr="00BA2161">
        <w:t>лыми домами и остановками общественного пассажирского транспорта, объектами торгового и бытового обслуживания, автостоянками для постоя</w:t>
      </w:r>
      <w:r w:rsidR="00C25905" w:rsidRPr="00BA2161">
        <w:t>н</w:t>
      </w:r>
      <w:r w:rsidR="00C25905" w:rsidRPr="00BA2161">
        <w:t>ного хранения автомобилей, школьными и дошкольными учреждениями и другими объектами.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Тротуары вдоль проезжих частей улиц следует устраивать в соответствии с требованиями п.п. 3.5.1</w:t>
      </w:r>
      <w:r w:rsidR="00504777" w:rsidRPr="00BA2161">
        <w:t>22</w:t>
      </w:r>
      <w:r w:rsidRPr="00BA2161">
        <w:t>-3.5.1</w:t>
      </w:r>
      <w:r w:rsidR="00504777" w:rsidRPr="00BA2161">
        <w:t>24</w:t>
      </w:r>
      <w:r w:rsidRPr="00BA2161">
        <w:t xml:space="preserve">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Ширину прогулочной пешеходной дороги следует принимать с учетом конкретной град</w:t>
      </w:r>
      <w:r w:rsidRPr="00BA2161">
        <w:t>о</w:t>
      </w:r>
      <w:r w:rsidRPr="00BA2161">
        <w:t xml:space="preserve">строительной ситуации, но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>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3.5.25</w:t>
      </w:r>
      <w:r w:rsidR="00C25905" w:rsidRPr="00BA2161">
        <w:t>. Следует проектировать удобные связи жилой застройки с площадками для отдыха, спорта, развлечений, зоной отдыха (организованной на базе имеющегося лесопарка или вод</w:t>
      </w:r>
      <w:r w:rsidR="00C25905" w:rsidRPr="00BA2161">
        <w:t>о</w:t>
      </w:r>
      <w:r w:rsidR="00C25905" w:rsidRPr="00BA2161">
        <w:t xml:space="preserve">ема).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Ширину прогулочной дороги (аллеи) следует определять в зависимости от вида зеленых насаждений: при озеленении кустарником –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, при озеленении деревьями – не менее </w:t>
      </w:r>
      <w:smartTag w:uri="urn:schemas-microsoft-com:office:smarttags" w:element="metricconverter">
        <w:smartTagPr>
          <w:attr w:name="ProductID" w:val="2,25 м"/>
        </w:smartTagPr>
        <w:r w:rsidRPr="00BA2161">
          <w:t>2,25 м</w:t>
        </w:r>
      </w:smartTag>
      <w:r w:rsidRPr="00BA2161">
        <w:t>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3.5.26</w:t>
      </w:r>
      <w:r w:rsidR="00C25905" w:rsidRPr="00BA2161">
        <w:t xml:space="preserve">. Основные расчетные параметры уличной сети в пределах </w:t>
      </w:r>
      <w:r w:rsidR="00C25905" w:rsidRPr="00BA2161">
        <w:rPr>
          <w:b/>
        </w:rPr>
        <w:t>сельского населенного пункта и сельского поселения</w:t>
      </w:r>
      <w:r w:rsidR="00C25905" w:rsidRPr="00BA2161">
        <w:t xml:space="preserve"> принимаются в соответствии с табл</w:t>
      </w:r>
      <w:r w:rsidR="00C25905" w:rsidRPr="00BA2161">
        <w:t>и</w:t>
      </w:r>
      <w:r w:rsidR="00C25905" w:rsidRPr="00BA2161">
        <w:t>цей 8</w:t>
      </w:r>
      <w:r w:rsidR="00EC633A" w:rsidRPr="00BA2161">
        <w:t>2</w:t>
      </w:r>
      <w:r w:rsidR="00C25905" w:rsidRPr="00BA2161">
        <w:t xml:space="preserve">. </w:t>
      </w:r>
    </w:p>
    <w:p w:rsidR="006F5A5E" w:rsidRPr="006457E8" w:rsidRDefault="006F5A5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8</w:t>
      </w:r>
      <w:r w:rsidR="00EC633A" w:rsidRPr="00BA2161">
        <w:t>2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2"/>
        <w:gridCol w:w="3351"/>
        <w:gridCol w:w="1227"/>
        <w:gridCol w:w="1276"/>
        <w:gridCol w:w="1168"/>
        <w:gridCol w:w="1364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 w:rsidR="00552B51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Категория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сельских улиц и д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рог</w:t>
            </w:r>
          </w:p>
        </w:tc>
        <w:tc>
          <w:tcPr>
            <w:tcW w:w="335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Основное назначение</w:t>
            </w:r>
          </w:p>
        </w:tc>
        <w:tc>
          <w:tcPr>
            <w:tcW w:w="122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276" w:type="dxa"/>
            <w:vAlign w:val="center"/>
          </w:tcPr>
          <w:p w:rsidR="00552B51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 xml:space="preserve">Ширина </w:t>
            </w:r>
          </w:p>
          <w:p w:rsidR="00552B51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п</w:t>
            </w:r>
            <w:r w:rsidRPr="00BA2161">
              <w:rPr>
                <w:b/>
                <w:spacing w:val="-3"/>
                <w:sz w:val="22"/>
                <w:szCs w:val="22"/>
              </w:rPr>
              <w:t>о</w:t>
            </w:r>
            <w:r w:rsidRPr="00BA2161">
              <w:rPr>
                <w:b/>
                <w:spacing w:val="-3"/>
                <w:sz w:val="22"/>
                <w:szCs w:val="22"/>
              </w:rPr>
              <w:t xml:space="preserve">лосы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дв</w:t>
            </w:r>
            <w:r w:rsidRPr="00BA2161">
              <w:rPr>
                <w:b/>
                <w:spacing w:val="-3"/>
                <w:sz w:val="22"/>
                <w:szCs w:val="22"/>
              </w:rPr>
              <w:t>и</w:t>
            </w:r>
            <w:r w:rsidRPr="00BA2161">
              <w:rPr>
                <w:b/>
                <w:spacing w:val="-3"/>
                <w:sz w:val="22"/>
                <w:szCs w:val="22"/>
              </w:rPr>
              <w:t>жения, м</w:t>
            </w:r>
          </w:p>
        </w:tc>
        <w:tc>
          <w:tcPr>
            <w:tcW w:w="1168" w:type="dxa"/>
            <w:vAlign w:val="center"/>
          </w:tcPr>
          <w:p w:rsidR="00552B51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 xml:space="preserve">Число </w:t>
            </w:r>
          </w:p>
          <w:p w:rsidR="00552B51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 xml:space="preserve">полос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дв</w:t>
            </w:r>
            <w:r w:rsidRPr="00BA2161">
              <w:rPr>
                <w:b/>
                <w:spacing w:val="-3"/>
                <w:sz w:val="22"/>
                <w:szCs w:val="22"/>
              </w:rPr>
              <w:t>и</w:t>
            </w:r>
            <w:r w:rsidRPr="00BA2161">
              <w:rPr>
                <w:b/>
                <w:spacing w:val="-3"/>
                <w:sz w:val="22"/>
                <w:szCs w:val="22"/>
              </w:rPr>
              <w:t>жения</w:t>
            </w:r>
          </w:p>
        </w:tc>
        <w:tc>
          <w:tcPr>
            <w:tcW w:w="1364" w:type="dxa"/>
            <w:vAlign w:val="center"/>
          </w:tcPr>
          <w:p w:rsidR="00552B51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 xml:space="preserve">Ширина </w:t>
            </w:r>
          </w:p>
          <w:p w:rsidR="00552B51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п</w:t>
            </w:r>
            <w:r w:rsidRPr="00BA2161">
              <w:rPr>
                <w:b/>
                <w:spacing w:val="-3"/>
                <w:sz w:val="22"/>
                <w:szCs w:val="22"/>
              </w:rPr>
              <w:t>е</w:t>
            </w:r>
            <w:r w:rsidRPr="00BA2161">
              <w:rPr>
                <w:b/>
                <w:spacing w:val="-3"/>
                <w:sz w:val="22"/>
                <w:szCs w:val="22"/>
              </w:rPr>
              <w:t xml:space="preserve">шеходной части </w:t>
            </w:r>
          </w:p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троту</w:t>
            </w:r>
            <w:r w:rsidRPr="00BA2161">
              <w:rPr>
                <w:b/>
                <w:spacing w:val="-3"/>
                <w:sz w:val="22"/>
                <w:szCs w:val="22"/>
              </w:rPr>
              <w:t>а</w:t>
            </w:r>
            <w:r w:rsidRPr="00BA2161">
              <w:rPr>
                <w:b/>
                <w:spacing w:val="-3"/>
                <w:sz w:val="22"/>
                <w:szCs w:val="22"/>
              </w:rPr>
              <w:t>ра, м</w:t>
            </w:r>
          </w:p>
        </w:tc>
      </w:tr>
      <w:tr w:rsidR="00504777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 w:rsidR="00504777" w:rsidRPr="00BA2161" w:rsidRDefault="005047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vAlign w:val="center"/>
          </w:tcPr>
          <w:p w:rsidR="00504777" w:rsidRPr="00BA2161" w:rsidRDefault="005047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7" w:type="dxa"/>
            <w:vAlign w:val="center"/>
          </w:tcPr>
          <w:p w:rsidR="00504777" w:rsidRPr="00BA2161" w:rsidRDefault="00504777">
            <w:pPr>
              <w:widowControl w:val="0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04777" w:rsidRPr="00BA2161" w:rsidRDefault="00504777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168" w:type="dxa"/>
            <w:vAlign w:val="center"/>
          </w:tcPr>
          <w:p w:rsidR="00504777" w:rsidRPr="00BA2161" w:rsidRDefault="00504777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364" w:type="dxa"/>
            <w:vAlign w:val="center"/>
          </w:tcPr>
          <w:p w:rsidR="00504777" w:rsidRPr="00BA2161" w:rsidRDefault="00504777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</w:tcPr>
          <w:p w:rsidR="00F258AF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Поселковая </w:t>
            </w:r>
          </w:p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3351" w:type="dxa"/>
          </w:tcPr>
          <w:p w:rsidR="00C25905" w:rsidRPr="00BA2161" w:rsidRDefault="00C25905">
            <w:pPr>
              <w:overflowPunct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Связь сельского поселения с внешними дорогами общей 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122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  <w:tc>
          <w:tcPr>
            <w:tcW w:w="1168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Главная улица</w:t>
            </w:r>
          </w:p>
        </w:tc>
        <w:tc>
          <w:tcPr>
            <w:tcW w:w="3351" w:type="dxa"/>
          </w:tcPr>
          <w:p w:rsidR="00C25905" w:rsidRPr="00BA2161" w:rsidRDefault="00C25905">
            <w:pPr>
              <w:overflowPunct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Связь жилых территорий с общ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ственным центром</w:t>
            </w:r>
          </w:p>
        </w:tc>
        <w:tc>
          <w:tcPr>
            <w:tcW w:w="122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  <w:tc>
          <w:tcPr>
            <w:tcW w:w="1168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2-3</w:t>
            </w:r>
          </w:p>
        </w:tc>
        <w:tc>
          <w:tcPr>
            <w:tcW w:w="136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1,5-2,25</w:t>
            </w:r>
          </w:p>
        </w:tc>
      </w:tr>
      <w:tr w:rsidR="00504777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 w:rsidR="00504777" w:rsidRPr="00BA2161" w:rsidRDefault="00504777" w:rsidP="00A7578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vAlign w:val="center"/>
          </w:tcPr>
          <w:p w:rsidR="00504777" w:rsidRPr="00BA2161" w:rsidRDefault="00504777" w:rsidP="00A7578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7" w:type="dxa"/>
            <w:vAlign w:val="center"/>
          </w:tcPr>
          <w:p w:rsidR="00504777" w:rsidRPr="00BA2161" w:rsidRDefault="00504777" w:rsidP="00A75788">
            <w:pPr>
              <w:widowControl w:val="0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04777" w:rsidRPr="00BA2161" w:rsidRDefault="00504777" w:rsidP="00A75788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168" w:type="dxa"/>
            <w:vAlign w:val="center"/>
          </w:tcPr>
          <w:p w:rsidR="00504777" w:rsidRPr="00BA2161" w:rsidRDefault="00504777" w:rsidP="00A75788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364" w:type="dxa"/>
            <w:vAlign w:val="center"/>
          </w:tcPr>
          <w:p w:rsidR="00504777" w:rsidRPr="00BA2161" w:rsidRDefault="00504777" w:rsidP="00A75788">
            <w:pPr>
              <w:widowControl w:val="0"/>
              <w:ind w:left="-57" w:right="-57"/>
              <w:jc w:val="center"/>
              <w:rPr>
                <w:b/>
                <w:spacing w:val="-3"/>
                <w:sz w:val="22"/>
                <w:szCs w:val="22"/>
              </w:rPr>
            </w:pPr>
            <w:r w:rsidRPr="00BA2161">
              <w:rPr>
                <w:b/>
                <w:spacing w:val="-3"/>
                <w:sz w:val="22"/>
                <w:szCs w:val="22"/>
              </w:rPr>
              <w:t>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tcBorders>
              <w:bottom w:val="nil"/>
            </w:tcBorders>
          </w:tcPr>
          <w:p w:rsidR="00552B51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Улица в жилой </w:t>
            </w:r>
          </w:p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стройке:</w:t>
            </w:r>
          </w:p>
        </w:tc>
        <w:tc>
          <w:tcPr>
            <w:tcW w:w="3351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C25905" w:rsidRPr="00BA2161" w:rsidRDefault="00C25905" w:rsidP="00F258AF">
            <w:pPr>
              <w:widowControl w:val="0"/>
              <w:ind w:firstLine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основная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overflowPunct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Связь внутри жилых террит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рий и с главной улицей по направл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ниям с интенсивным движ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нием</w:t>
            </w:r>
          </w:p>
        </w:tc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1,0-1,5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C25905" w:rsidRPr="00BA2161" w:rsidRDefault="00C25905" w:rsidP="00F258AF">
            <w:pPr>
              <w:widowControl w:val="0"/>
              <w:ind w:left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второстепе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ная (переулок)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overflowPunct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Связь между основными жил</w:t>
            </w:r>
            <w:r w:rsidRPr="00BA2161">
              <w:rPr>
                <w:sz w:val="22"/>
                <w:szCs w:val="22"/>
              </w:rPr>
              <w:t>ы</w:t>
            </w:r>
            <w:r w:rsidRPr="00BA2161">
              <w:rPr>
                <w:sz w:val="22"/>
                <w:szCs w:val="22"/>
              </w:rPr>
              <w:t>ми улицами</w:t>
            </w:r>
          </w:p>
        </w:tc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2,75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  <w:tcBorders>
              <w:top w:val="nil"/>
            </w:tcBorders>
          </w:tcPr>
          <w:p w:rsidR="00C25905" w:rsidRPr="00BA2161" w:rsidRDefault="00C25905" w:rsidP="00F258AF">
            <w:pPr>
              <w:widowControl w:val="0"/>
              <w:ind w:firstLine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проезд</w:t>
            </w:r>
          </w:p>
        </w:tc>
        <w:tc>
          <w:tcPr>
            <w:tcW w:w="3351" w:type="dxa"/>
            <w:tcBorders>
              <w:top w:val="nil"/>
            </w:tcBorders>
          </w:tcPr>
          <w:p w:rsidR="00C25905" w:rsidRPr="00BA2161" w:rsidRDefault="00C25905">
            <w:pPr>
              <w:overflowPunct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Связь жилых домов, расположе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ных в глубине квартала, с улицей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2,75-3,0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0-1,0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</w:tcPr>
          <w:p w:rsidR="00F258AF" w:rsidRPr="00BA2161" w:rsidRDefault="00C25905" w:rsidP="00552B51">
            <w:pPr>
              <w:widowControl w:val="0"/>
              <w:ind w:left="57"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Хозяйственный проезд, </w:t>
            </w:r>
          </w:p>
          <w:p w:rsidR="00C25905" w:rsidRPr="00BA2161" w:rsidRDefault="00C25905" w:rsidP="00552B51">
            <w:pPr>
              <w:widowControl w:val="0"/>
              <w:ind w:left="57"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скотопр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гон</w:t>
            </w:r>
          </w:p>
        </w:tc>
        <w:tc>
          <w:tcPr>
            <w:tcW w:w="3351" w:type="dxa"/>
          </w:tcPr>
          <w:p w:rsidR="00C25905" w:rsidRPr="00BA2161" w:rsidRDefault="00C25905">
            <w:pPr>
              <w:overflowPunct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Прогон личного скота и проезд грузового транспорта к приус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дебным участкам</w:t>
            </w:r>
          </w:p>
        </w:tc>
        <w:tc>
          <w:tcPr>
            <w:tcW w:w="122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  <w:tc>
          <w:tcPr>
            <w:tcW w:w="1168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noBreakHyphen/>
            </w:r>
          </w:p>
        </w:tc>
      </w:tr>
    </w:tbl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3.5.27</w:t>
      </w:r>
      <w:r w:rsidR="00C25905" w:rsidRPr="00BA2161">
        <w:t>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</w:t>
      </w:r>
      <w:r w:rsidR="00C25905" w:rsidRPr="00BA2161">
        <w:t>а</w:t>
      </w:r>
      <w:r w:rsidR="00C25905" w:rsidRPr="00BA2161">
        <w:t>ницам хозяйств, угодий, занятых многолетними плодовыми насаждениями и виноградниками, или полей севооборота.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3.5.28</w:t>
      </w:r>
      <w:r w:rsidR="00C25905" w:rsidRPr="00BA2161">
        <w:t xml:space="preserve">. Ширину и поперечный профиль улиц в пределах красных линий, </w:t>
      </w:r>
      <w:r w:rsidR="00C25905" w:rsidRPr="00BA2161">
        <w:rPr>
          <w:spacing w:val="-3"/>
        </w:rPr>
        <w:t>уровень их благ</w:t>
      </w:r>
      <w:r w:rsidR="00C25905" w:rsidRPr="00BA2161">
        <w:rPr>
          <w:spacing w:val="-3"/>
        </w:rPr>
        <w:t>о</w:t>
      </w:r>
      <w:r w:rsidR="00C25905" w:rsidRPr="00BA2161">
        <w:rPr>
          <w:spacing w:val="-3"/>
        </w:rPr>
        <w:t>устройства следует определять в зависимости от величины сельского</w:t>
      </w:r>
      <w:r w:rsidR="00C25905" w:rsidRPr="00BA2161">
        <w:t xml:space="preserve"> населенного пункта, прогноз</w:t>
      </w:r>
      <w:r w:rsidR="00C25905" w:rsidRPr="00BA2161">
        <w:t>и</w:t>
      </w:r>
      <w:r w:rsidR="00C25905" w:rsidRPr="00BA2161">
        <w:t>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="00C25905" w:rsidRPr="00BA2161">
          <w:t>25 м</w:t>
        </w:r>
      </w:smartTag>
      <w:r w:rsidR="00C25905"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Тротуары следует предусматривать по обеим сторонам жилых улиц независимо от типа з</w:t>
      </w:r>
      <w:r w:rsidRPr="00BA2161">
        <w:t>а</w:t>
      </w:r>
      <w:r w:rsidRPr="00BA2161">
        <w:t>стройки. Вдоль ограждений усадебной застройки на второстепенных улицах допускается устро</w:t>
      </w:r>
      <w:r w:rsidRPr="00BA2161">
        <w:t>й</w:t>
      </w:r>
      <w:r w:rsidRPr="00BA2161">
        <w:t>ство пешеходных дорожек с простейшим типом покр</w:t>
      </w:r>
      <w:r w:rsidRPr="00BA2161">
        <w:t>ы</w:t>
      </w:r>
      <w:r w:rsidRPr="00BA2161">
        <w:t>тия.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Проезжие части второстепенных жилых улиц с односторонней усадебной застройкой и т</w:t>
      </w:r>
      <w:r w:rsidRPr="00BA2161">
        <w:t>у</w:t>
      </w:r>
      <w:r w:rsidRPr="00BA2161">
        <w:t xml:space="preserve">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BA2161">
          <w:t>150 м</w:t>
        </w:r>
      </w:smartTag>
      <w:r w:rsidR="00683AC9" w:rsidRPr="00BA2161">
        <w:t xml:space="preserve"> допускается предусмат</w:t>
      </w:r>
      <w:r w:rsidRPr="00BA2161">
        <w:rPr>
          <w:spacing w:val="-3"/>
        </w:rPr>
        <w:t>ривать совмещенными с пеш</w:t>
      </w:r>
      <w:r w:rsidRPr="00BA2161">
        <w:rPr>
          <w:spacing w:val="-3"/>
        </w:rPr>
        <w:t>е</w:t>
      </w:r>
      <w:r w:rsidRPr="00BA2161">
        <w:rPr>
          <w:spacing w:val="-3"/>
        </w:rPr>
        <w:t>ходным движением без устройства отдельного тротуара</w:t>
      </w:r>
      <w:r w:rsidRPr="00BA2161">
        <w:t xml:space="preserve">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BA2161">
          <w:t>4,2 м</w:t>
        </w:r>
      </w:smartTag>
      <w:r w:rsidRPr="00BA2161">
        <w:t>. Шир</w:t>
      </w:r>
      <w:r w:rsidRPr="00BA2161">
        <w:t>и</w:t>
      </w:r>
      <w:r w:rsidRPr="00BA2161">
        <w:t xml:space="preserve">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второстепенных улицах и проездах с однополосным движением автотранспорта следует предусматривать разъездные площадки размером 7×15 м через ка</w:t>
      </w:r>
      <w:r w:rsidRPr="00BA2161">
        <w:t>ж</w:t>
      </w:r>
      <w:r w:rsidRPr="00BA2161">
        <w:t xml:space="preserve">дые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Хозяйственные проезды допускается при</w:t>
      </w:r>
      <w:r w:rsidR="00683AC9" w:rsidRPr="00BA2161">
        <w:t>нимать совмещенными со скотопро</w:t>
      </w:r>
      <w:r w:rsidRPr="00BA2161">
        <w:t>гонами. При этом они не должны пересекать гл</w:t>
      </w:r>
      <w:r w:rsidR="00683AC9" w:rsidRPr="00BA2161">
        <w:t>авных улиц. Покрытие хозяйствен</w:t>
      </w:r>
      <w:r w:rsidRPr="00BA2161">
        <w:t>ных проездов должно выде</w:t>
      </w:r>
      <w:r w:rsidRPr="00BA2161">
        <w:t>р</w:t>
      </w:r>
      <w:r w:rsidRPr="00BA2161">
        <w:t>живать нагрузку грузовых автомобилей, тракторов и других машин.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3.5.29</w:t>
      </w:r>
      <w:r w:rsidR="00C25905" w:rsidRPr="00BA2161">
        <w:t xml:space="preserve">. </w:t>
      </w:r>
      <w:r w:rsidR="00C25905" w:rsidRPr="00BA2161">
        <w:rPr>
          <w:b/>
        </w:rPr>
        <w:t>Внутрихозяйственные автомобильные дороги</w:t>
      </w:r>
      <w:r w:rsidR="00683AC9" w:rsidRPr="00BA2161">
        <w:t xml:space="preserve"> в сельскохозяйст</w:t>
      </w:r>
      <w:r w:rsidR="00C25905" w:rsidRPr="00BA2161">
        <w:t>венных предпр</w:t>
      </w:r>
      <w:r w:rsidR="00C25905" w:rsidRPr="00BA2161">
        <w:t>и</w:t>
      </w:r>
      <w:r w:rsidR="00C25905" w:rsidRPr="00BA2161">
        <w:t>ятиях и организациях (далее внутрихозяйственные дороги) в зависимости от их назначения и ра</w:t>
      </w:r>
      <w:r w:rsidR="00C25905" w:rsidRPr="00BA2161">
        <w:t>с</w:t>
      </w:r>
      <w:r w:rsidR="00C25905" w:rsidRPr="00BA2161">
        <w:t>четного объема грузовых перевозок следует подразделять на категории согласно таблице 8</w:t>
      </w:r>
      <w:r w:rsidR="00EC633A" w:rsidRPr="00BA2161">
        <w:t>3</w:t>
      </w:r>
      <w:r w:rsidR="00C25905" w:rsidRPr="00BA2161">
        <w:t>.</w:t>
      </w: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8</w:t>
      </w:r>
      <w:r w:rsidR="00EC633A" w:rsidRPr="00BA2161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4"/>
        <w:gridCol w:w="2325"/>
        <w:gridCol w:w="1304"/>
      </w:tblGrid>
      <w:tr w:rsidR="00C25905" w:rsidRPr="00BA2161">
        <w:trPr>
          <w:jc w:val="center"/>
        </w:trPr>
        <w:tc>
          <w:tcPr>
            <w:tcW w:w="6584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Назначение внутрихозяйственных дорог</w:t>
            </w:r>
          </w:p>
        </w:tc>
        <w:tc>
          <w:tcPr>
            <w:tcW w:w="2325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BA2161">
              <w:rPr>
                <w:b/>
                <w:spacing w:val="-4"/>
                <w:sz w:val="22"/>
                <w:szCs w:val="22"/>
              </w:rPr>
              <w:t>Расчетный объем гр</w:t>
            </w:r>
            <w:r w:rsidRPr="00BA2161">
              <w:rPr>
                <w:b/>
                <w:spacing w:val="-4"/>
                <w:sz w:val="22"/>
                <w:szCs w:val="22"/>
              </w:rPr>
              <w:t>у</w:t>
            </w:r>
            <w:r w:rsidRPr="00BA2161">
              <w:rPr>
                <w:b/>
                <w:spacing w:val="-4"/>
                <w:sz w:val="22"/>
                <w:szCs w:val="22"/>
              </w:rPr>
              <w:t>зовых перевозок, тыс. т нетто, в месяц «пик»</w:t>
            </w:r>
          </w:p>
        </w:tc>
        <w:tc>
          <w:tcPr>
            <w:tcW w:w="1304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Категория дороги</w:t>
            </w:r>
          </w:p>
        </w:tc>
      </w:tr>
      <w:tr w:rsidR="00683AC9" w:rsidRPr="00BA2161">
        <w:trPr>
          <w:trHeight w:val="1008"/>
          <w:jc w:val="center"/>
        </w:trPr>
        <w:tc>
          <w:tcPr>
            <w:tcW w:w="6584" w:type="dxa"/>
            <w:vMerge w:val="restart"/>
          </w:tcPr>
          <w:p w:rsidR="00683AC9" w:rsidRPr="00BA2161" w:rsidRDefault="00683AC9" w:rsidP="00BE2E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Дороги, соединяющие центральные усадьбы сельскохозяйстве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ных предприятий и организаций с их отделениями, животноводч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скими комплексами, фермами, пунктами заготовки, хранения и первичной переработки продукции и другими сельскохозяйстве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ными объе</w:t>
            </w:r>
            <w:r w:rsidRPr="00BA2161">
              <w:rPr>
                <w:sz w:val="22"/>
                <w:szCs w:val="22"/>
              </w:rPr>
              <w:t>к</w:t>
            </w:r>
            <w:r w:rsidRPr="00BA2161">
              <w:rPr>
                <w:sz w:val="22"/>
                <w:szCs w:val="22"/>
              </w:rPr>
              <w:t>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риплощадочных дорог</w:t>
            </w:r>
          </w:p>
        </w:tc>
        <w:tc>
          <w:tcPr>
            <w:tcW w:w="2325" w:type="dxa"/>
            <w:vAlign w:val="center"/>
          </w:tcPr>
          <w:p w:rsidR="00683AC9" w:rsidRPr="00BA2161" w:rsidRDefault="00683A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83AC9" w:rsidRPr="00BA2161" w:rsidRDefault="00683A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I-с</w:t>
            </w:r>
          </w:p>
        </w:tc>
      </w:tr>
      <w:tr w:rsidR="00683AC9" w:rsidRPr="00BA2161">
        <w:trPr>
          <w:trHeight w:val="1008"/>
          <w:jc w:val="center"/>
        </w:trPr>
        <w:tc>
          <w:tcPr>
            <w:tcW w:w="6584" w:type="dxa"/>
            <w:vMerge/>
          </w:tcPr>
          <w:p w:rsidR="00683AC9" w:rsidRPr="00BA2161" w:rsidRDefault="00683AC9" w:rsidP="00BE2E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83AC9" w:rsidRPr="00BA2161" w:rsidRDefault="00683A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83AC9" w:rsidRPr="00BA2161" w:rsidRDefault="00683A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II-с</w:t>
            </w:r>
          </w:p>
        </w:tc>
      </w:tr>
      <w:tr w:rsidR="00C25905" w:rsidRPr="00BA2161">
        <w:trPr>
          <w:jc w:val="center"/>
        </w:trPr>
        <w:tc>
          <w:tcPr>
            <w:tcW w:w="6584" w:type="dxa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Дороги полевые вспомогательные, предназначенные для тран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портного обслуживания отдельных сельскохозяйственных угодий или их составных частей</w:t>
            </w:r>
          </w:p>
        </w:tc>
        <w:tc>
          <w:tcPr>
            <w:tcW w:w="2325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III-с</w:t>
            </w:r>
          </w:p>
        </w:tc>
      </w:tr>
    </w:tbl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3.5.30</w:t>
      </w:r>
      <w:r w:rsidR="00C25905" w:rsidRPr="00BA2161">
        <w:t>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</w:t>
      </w:r>
      <w:r w:rsidR="00C25905" w:rsidRPr="00BA2161">
        <w:t>т</w:t>
      </w:r>
      <w:r w:rsidR="00C25905" w:rsidRPr="00BA2161">
        <w:t>вии с планами развития сельскохозяйственных предприятий и организаций на перспективу (не м</w:t>
      </w:r>
      <w:r w:rsidR="00C25905" w:rsidRPr="00BA2161">
        <w:t>е</w:t>
      </w:r>
      <w:r w:rsidR="00C25905" w:rsidRPr="00BA2161">
        <w:t>нее чем на 15 лет).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3.5.31</w:t>
      </w:r>
      <w:r w:rsidR="00C25905" w:rsidRPr="00BA2161">
        <w:t>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</w:t>
      </w:r>
      <w:r w:rsidR="00C25905" w:rsidRPr="00BA2161">
        <w:t>о</w:t>
      </w:r>
      <w:r w:rsidR="00C25905" w:rsidRPr="00BA2161">
        <w:t xml:space="preserve">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C25905" w:rsidRPr="00BA2161">
          <w:t>1 м</w:t>
        </w:r>
      </w:smartTag>
      <w:r w:rsidR="00C25905" w:rsidRPr="00BA2161">
        <w:t xml:space="preserve"> с каждой стороны дороги, отклад</w:t>
      </w:r>
      <w:r w:rsidR="00C25905" w:rsidRPr="00BA2161">
        <w:t>ы</w:t>
      </w:r>
      <w:r w:rsidR="00C25905" w:rsidRPr="00BA2161">
        <w:t>ваемых от подошвы насыпи или бровки выемки либо от внешней кромки откоса водоотводной к</w:t>
      </w:r>
      <w:r w:rsidR="00C25905" w:rsidRPr="00BA2161">
        <w:t>а</w:t>
      </w:r>
      <w:r w:rsidR="00C25905" w:rsidRPr="00BA2161">
        <w:t>навы.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3.5.32</w:t>
      </w:r>
      <w:r w:rsidR="00C25905" w:rsidRPr="00BA2161">
        <w:t>. Расчетные скорости движения транспортных средств для проектирования внутрих</w:t>
      </w:r>
      <w:r w:rsidR="00C25905" w:rsidRPr="00BA2161">
        <w:t>о</w:t>
      </w:r>
      <w:r w:rsidR="00C25905" w:rsidRPr="00BA2161">
        <w:t>зяйственных дорог следует принимать по таблице 8</w:t>
      </w:r>
      <w:r w:rsidR="00EC633A" w:rsidRPr="00BA2161">
        <w:t>4</w:t>
      </w:r>
      <w:r w:rsidR="00C25905"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8</w:t>
      </w:r>
      <w:r w:rsidR="00EC633A" w:rsidRPr="00BA2161">
        <w:t>4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1804"/>
        <w:gridCol w:w="2995"/>
        <w:gridCol w:w="2995"/>
      </w:tblGrid>
      <w:tr w:rsidR="00C25905" w:rsidRPr="00BA2161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Расчетные скорости движения, км/ч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164" w:type="pct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допускаемые на участках горных дорог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164" w:type="pct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трудных</w:t>
            </w:r>
          </w:p>
        </w:tc>
        <w:tc>
          <w:tcPr>
            <w:tcW w:w="147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особо трудных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16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I-с</w:t>
            </w:r>
          </w:p>
        </w:tc>
        <w:tc>
          <w:tcPr>
            <w:tcW w:w="88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147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47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16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II-с</w:t>
            </w:r>
          </w:p>
        </w:tc>
        <w:tc>
          <w:tcPr>
            <w:tcW w:w="88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47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47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16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III-с</w:t>
            </w:r>
          </w:p>
        </w:tc>
        <w:tc>
          <w:tcPr>
            <w:tcW w:w="88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47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47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</w:tr>
    </w:tbl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3.5.33</w:t>
      </w:r>
      <w:r w:rsidR="00C25905" w:rsidRPr="00BA2161">
        <w:t>. Основные параметры плана и продольного профиля внутрихозяйственных дорог следует принимать по таблице 8</w:t>
      </w:r>
      <w:r w:rsidR="00EC633A" w:rsidRPr="00BA2161">
        <w:t>5</w:t>
      </w:r>
      <w:r w:rsidR="00C25905" w:rsidRPr="00BA2161">
        <w:t xml:space="preserve">. 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8</w:t>
      </w:r>
      <w:r w:rsidR="00EC633A" w:rsidRPr="00BA2161">
        <w:t>5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  <w:gridCol w:w="1170"/>
        <w:gridCol w:w="1170"/>
        <w:gridCol w:w="1170"/>
        <w:gridCol w:w="1170"/>
        <w:gridCol w:w="1168"/>
      </w:tblGrid>
      <w:tr w:rsidR="00C25905" w:rsidRPr="00BA2161">
        <w:trPr>
          <w:jc w:val="center"/>
        </w:trPr>
        <w:tc>
          <w:tcPr>
            <w:tcW w:w="2111" w:type="pct"/>
            <w:vMerge w:val="restart"/>
            <w:vAlign w:val="center"/>
          </w:tcPr>
          <w:p w:rsidR="00955299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Параметры плана и продольного </w:t>
            </w:r>
          </w:p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пр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филя</w:t>
            </w:r>
          </w:p>
        </w:tc>
        <w:tc>
          <w:tcPr>
            <w:tcW w:w="2889" w:type="pct"/>
            <w:gridSpan w:val="5"/>
          </w:tcPr>
          <w:p w:rsidR="00955299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Значения параметров при расчетной скорости </w:t>
            </w:r>
          </w:p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движ</w:t>
            </w:r>
            <w:r w:rsidRPr="00BA2161">
              <w:rPr>
                <w:b/>
                <w:sz w:val="22"/>
                <w:szCs w:val="22"/>
              </w:rPr>
              <w:t>е</w:t>
            </w:r>
            <w:r w:rsidRPr="00BA2161">
              <w:rPr>
                <w:b/>
                <w:sz w:val="22"/>
                <w:szCs w:val="22"/>
              </w:rPr>
              <w:t>ния, км/ч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578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578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578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577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Наибольший продольный уклон, </w:t>
            </w:r>
            <w:r w:rsidRPr="00BA2161">
              <w:rPr>
                <w:sz w:val="22"/>
                <w:szCs w:val="22"/>
              </w:rPr>
              <w:sym w:font="Times New Roman" w:char="2030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577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63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63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</w:tr>
      <w:tr w:rsidR="00C25905" w:rsidRPr="00BA2161">
        <w:trPr>
          <w:jc w:val="center"/>
        </w:trPr>
        <w:tc>
          <w:tcPr>
            <w:tcW w:w="2111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63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578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</w:tbl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3.5.</w:t>
      </w:r>
      <w:r w:rsidR="0046689B">
        <w:t>34</w:t>
      </w:r>
      <w:r w:rsidRPr="00BA2161">
        <w:t>. Основные параметры поперечного профиля земляного полотна и проезжей части внутрихозяйственных дорог следует принимать по таблице 8</w:t>
      </w:r>
      <w:r w:rsidR="00EC633A" w:rsidRPr="00BA2161">
        <w:t>6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8</w:t>
      </w:r>
      <w:r w:rsidR="00EC633A" w:rsidRPr="00BA2161">
        <w:t>6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1886"/>
        <w:gridCol w:w="1886"/>
        <w:gridCol w:w="1884"/>
      </w:tblGrid>
      <w:tr w:rsidR="00C25905" w:rsidRPr="00BA2161">
        <w:trPr>
          <w:jc w:val="center"/>
        </w:trPr>
        <w:tc>
          <w:tcPr>
            <w:tcW w:w="2205" w:type="pct"/>
            <w:vMerge w:val="restar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Значения параметров для дорог категорий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I</w:t>
            </w:r>
            <w:r w:rsidRPr="00BA2161">
              <w:rPr>
                <w:sz w:val="22"/>
                <w:szCs w:val="22"/>
              </w:rPr>
              <w:t>-</w:t>
            </w:r>
            <w:r w:rsidRPr="00BA216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32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  <w:lang w:val="en-US"/>
              </w:rPr>
              <w:t>II</w:t>
            </w:r>
            <w:r w:rsidRPr="00BA2161">
              <w:rPr>
                <w:sz w:val="22"/>
                <w:szCs w:val="22"/>
              </w:rPr>
              <w:t>-</w:t>
            </w:r>
            <w:r w:rsidRPr="00BA216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31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III-c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931" w:type="pct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7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7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7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6,5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7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72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</w:tr>
    </w:tbl>
    <w:p w:rsidR="00C25905" w:rsidRPr="00BA2161" w:rsidRDefault="00C25905" w:rsidP="00384EC1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2"/>
          <w:szCs w:val="22"/>
        </w:rPr>
      </w:pPr>
      <w:r w:rsidRPr="006457E8">
        <w:rPr>
          <w:spacing w:val="-8"/>
          <w:sz w:val="22"/>
          <w:szCs w:val="22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6457E8">
          <w:rPr>
            <w:spacing w:val="-8"/>
            <w:sz w:val="22"/>
            <w:szCs w:val="22"/>
          </w:rPr>
          <w:t>3,5 м</w:t>
        </w:r>
      </w:smartTag>
      <w:r w:rsidRPr="006457E8">
        <w:rPr>
          <w:spacing w:val="-8"/>
          <w:sz w:val="22"/>
          <w:szCs w:val="22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6457E8">
          <w:rPr>
            <w:spacing w:val="-8"/>
            <w:sz w:val="22"/>
            <w:szCs w:val="22"/>
          </w:rPr>
          <w:t>2,25 м</w:t>
        </w:r>
      </w:smartTag>
      <w:r w:rsidRPr="006457E8">
        <w:rPr>
          <w:spacing w:val="-8"/>
          <w:sz w:val="22"/>
          <w:szCs w:val="22"/>
        </w:rPr>
        <w:t xml:space="preserve"> (в том числе укре</w:t>
      </w:r>
      <w:r w:rsidRPr="006457E8">
        <w:rPr>
          <w:spacing w:val="-8"/>
          <w:sz w:val="22"/>
          <w:szCs w:val="22"/>
        </w:rPr>
        <w:t>п</w:t>
      </w:r>
      <w:r w:rsidRPr="006457E8">
        <w:rPr>
          <w:spacing w:val="-8"/>
          <w:sz w:val="22"/>
          <w:szCs w:val="22"/>
        </w:rPr>
        <w:t xml:space="preserve">ленных – </w:t>
      </w:r>
      <w:smartTag w:uri="urn:schemas-microsoft-com:office:smarttags" w:element="metricconverter">
        <w:smartTagPr>
          <w:attr w:name="ProductID" w:val="1,25 м"/>
        </w:smartTagPr>
        <w:r w:rsidRPr="006457E8">
          <w:rPr>
            <w:spacing w:val="-8"/>
            <w:sz w:val="22"/>
            <w:szCs w:val="22"/>
          </w:rPr>
          <w:t>1,25 м</w:t>
        </w:r>
      </w:smartTag>
      <w:r w:rsidRPr="006457E8">
        <w:rPr>
          <w:spacing w:val="-8"/>
          <w:sz w:val="22"/>
          <w:szCs w:val="22"/>
        </w:rPr>
        <w:t>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На участках дорог, где требуется установка ограждений барьерного типа, при регулярном движ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 xml:space="preserve">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A2161">
          <w:rPr>
            <w:sz w:val="22"/>
            <w:szCs w:val="22"/>
          </w:rPr>
          <w:t>5 м</w:t>
        </w:r>
      </w:smartTag>
      <w:r w:rsidRPr="00BA2161">
        <w:rPr>
          <w:sz w:val="22"/>
          <w:szCs w:val="22"/>
        </w:rPr>
        <w:t>) ширина земляного полотна должна быть увеличена (за счет уширения обочин).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8 – для дорог I-c категории;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7 – для дорог II-с категории;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5,5 – для дорог III-c категории.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К ценным сельскохозяйственным угодьям относятся орошаемые, осушенные и другие мелиорир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ванные земли, участки, занятые многолетними плодовыми насаждениями и виноградниками, а также уч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стки с высоким естественным плодородием почв и другие, приравниваемые к ним, земельные угодья.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3.5.35</w:t>
      </w:r>
      <w:r w:rsidR="00C25905" w:rsidRPr="00BA2161">
        <w:t>. Переходные кривые следует предусматривать для дорог I-с и II-с категорий при р</w:t>
      </w:r>
      <w:r w:rsidR="00C25905" w:rsidRPr="00BA2161">
        <w:t>а</w:t>
      </w:r>
      <w:r w:rsidR="00C25905" w:rsidRPr="00BA2161">
        <w:t xml:space="preserve">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="00C25905" w:rsidRPr="00BA2161">
          <w:t>500 м</w:t>
        </w:r>
      </w:smartTag>
      <w:r w:rsidR="00C25905" w:rsidRPr="00BA2161">
        <w:t xml:space="preserve">, а для дорог III-с категории при радиусах менее </w:t>
      </w:r>
      <w:smartTag w:uri="urn:schemas-microsoft-com:office:smarttags" w:element="metricconverter">
        <w:smartTagPr>
          <w:attr w:name="ProductID" w:val="300 м"/>
        </w:smartTagPr>
        <w:r w:rsidR="00C25905" w:rsidRPr="00BA2161">
          <w:t>300 м</w:t>
        </w:r>
      </w:smartTag>
      <w:r w:rsidR="00C25905" w:rsidRPr="00BA2161">
        <w:t>. На</w:t>
      </w:r>
      <w:r w:rsidR="00C25905" w:rsidRPr="00BA2161">
        <w:t>и</w:t>
      </w:r>
      <w:r w:rsidR="00C25905" w:rsidRPr="00BA2161">
        <w:t xml:space="preserve">меньшие длины переходных кривых следует принимать по таблице </w:t>
      </w:r>
      <w:r w:rsidR="00EC633A" w:rsidRPr="00BA2161">
        <w:t>87</w:t>
      </w:r>
      <w:r w:rsidR="00C25905"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 xml:space="preserve">Таблица </w:t>
      </w:r>
      <w:r w:rsidR="00EC633A" w:rsidRPr="00BA2161">
        <w:t>87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81"/>
        <w:gridCol w:w="582"/>
        <w:gridCol w:w="581"/>
        <w:gridCol w:w="582"/>
        <w:gridCol w:w="618"/>
        <w:gridCol w:w="620"/>
        <w:gridCol w:w="618"/>
        <w:gridCol w:w="620"/>
        <w:gridCol w:w="618"/>
        <w:gridCol w:w="620"/>
        <w:gridCol w:w="626"/>
      </w:tblGrid>
      <w:tr w:rsidR="00C25905" w:rsidRPr="00BA2161">
        <w:trPr>
          <w:trHeight w:val="284"/>
          <w:jc w:val="center"/>
        </w:trPr>
        <w:tc>
          <w:tcPr>
            <w:tcW w:w="308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Элементы кривой в плане</w:t>
            </w:r>
          </w:p>
        </w:tc>
        <w:tc>
          <w:tcPr>
            <w:tcW w:w="6666" w:type="dxa"/>
            <w:gridSpan w:val="11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Значения элементов кривой в плане, м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08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Радиус</w:t>
            </w:r>
          </w:p>
        </w:tc>
        <w:tc>
          <w:tcPr>
            <w:tcW w:w="581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582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581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582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618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62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618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62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250</w:t>
            </w:r>
          </w:p>
        </w:tc>
        <w:tc>
          <w:tcPr>
            <w:tcW w:w="618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62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626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308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Длина переходной кривой</w:t>
            </w:r>
          </w:p>
        </w:tc>
        <w:tc>
          <w:tcPr>
            <w:tcW w:w="581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</w:t>
            </w:r>
          </w:p>
        </w:tc>
        <w:tc>
          <w:tcPr>
            <w:tcW w:w="582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581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582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618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62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618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62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618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  <w:tc>
          <w:tcPr>
            <w:tcW w:w="620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626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</w:tbl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3.5.46</w:t>
      </w:r>
      <w:r w:rsidR="00C25905" w:rsidRPr="00BA2161">
        <w:t xml:space="preserve">. Для дорог I-c и II-с категорий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C25905" w:rsidRPr="00BA2161">
          <w:t>1000 м</w:t>
        </w:r>
      </w:smartTag>
      <w:r w:rsidR="00C25905" w:rsidRPr="00BA2161">
        <w:t xml:space="preserve"> и менее необх</w:t>
      </w:r>
      <w:r w:rsidR="00C25905" w:rsidRPr="00BA2161">
        <w:t>о</w:t>
      </w:r>
      <w:r w:rsidR="00C25905" w:rsidRPr="00BA2161">
        <w:t>димо предусматривать уширение проезжей части с внутренней стороны кривой за счет обочин с</w:t>
      </w:r>
      <w:r w:rsidR="00C25905" w:rsidRPr="00BA2161">
        <w:t>о</w:t>
      </w:r>
      <w:r w:rsidR="00C25905" w:rsidRPr="00BA2161">
        <w:t xml:space="preserve">гласно таблице </w:t>
      </w:r>
      <w:r w:rsidR="00EC633A" w:rsidRPr="00BA2161">
        <w:t>88</w:t>
      </w:r>
      <w:r w:rsidR="00C25905" w:rsidRPr="00BA2161">
        <w:t>, при этом ширина обочин после уширения проезжей части должна быть не м</w:t>
      </w:r>
      <w:r w:rsidR="00C25905" w:rsidRPr="00BA2161">
        <w:t>е</w:t>
      </w:r>
      <w:r w:rsidR="00C25905" w:rsidRPr="00BA2161">
        <w:t xml:space="preserve">нее </w:t>
      </w:r>
      <w:smartTag w:uri="urn:schemas-microsoft-com:office:smarttags" w:element="metricconverter">
        <w:smartTagPr>
          <w:attr w:name="ProductID" w:val="1 м"/>
        </w:smartTagPr>
        <w:r w:rsidR="00C25905" w:rsidRPr="00BA2161">
          <w:t>1 м</w:t>
        </w:r>
      </w:smartTag>
      <w:r w:rsidR="00C25905"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 xml:space="preserve">Таблица </w:t>
      </w:r>
      <w:r w:rsidR="00EC633A" w:rsidRPr="00BA2161">
        <w:t>88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753"/>
        <w:gridCol w:w="3308"/>
        <w:gridCol w:w="3633"/>
      </w:tblGrid>
      <w:tr w:rsidR="00C25905" w:rsidRPr="00BA2161">
        <w:trPr>
          <w:trHeight w:val="227"/>
          <w:jc w:val="center"/>
        </w:trPr>
        <w:tc>
          <w:tcPr>
            <w:tcW w:w="695" w:type="pct"/>
            <w:vMerge w:val="restart"/>
            <w:vAlign w:val="center"/>
          </w:tcPr>
          <w:p w:rsidR="00384EC1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Радиус </w:t>
            </w:r>
          </w:p>
          <w:p w:rsidR="00384EC1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кривой </w:t>
            </w:r>
          </w:p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в пл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не, м</w:t>
            </w:r>
          </w:p>
        </w:tc>
        <w:tc>
          <w:tcPr>
            <w:tcW w:w="4305" w:type="pct"/>
            <w:gridSpan w:val="3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Уширение проезжей части, м, для движения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Merge w:val="restar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одиночных транспортных средств (</w:t>
            </w:r>
            <w:r w:rsidRPr="00BA2161">
              <w:rPr>
                <w:i/>
                <w:sz w:val="22"/>
                <w:szCs w:val="22"/>
              </w:rPr>
              <w:t xml:space="preserve">l </w:t>
            </w:r>
            <w:r w:rsidRPr="00BA2161">
              <w:rPr>
                <w:sz w:val="22"/>
                <w:szCs w:val="22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A2161">
                <w:rPr>
                  <w:sz w:val="22"/>
                  <w:szCs w:val="22"/>
                </w:rPr>
                <w:t>8 м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  <w:tc>
          <w:tcPr>
            <w:tcW w:w="3437" w:type="pct"/>
            <w:gridSpan w:val="2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автопоездов</w:t>
            </w:r>
          </w:p>
        </w:tc>
      </w:tr>
      <w:tr w:rsidR="00C25905" w:rsidRPr="00BA2161">
        <w:trPr>
          <w:trHeight w:val="178"/>
          <w:jc w:val="center"/>
        </w:trPr>
        <w:tc>
          <w:tcPr>
            <w:tcW w:w="695" w:type="pct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 полуприцепом; с одним или двумя прицепами 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A2161">
                <w:rPr>
                  <w:sz w:val="22"/>
                  <w:szCs w:val="22"/>
                </w:rPr>
                <w:t>8 м</w:t>
              </w:r>
            </w:smartTag>
            <w:r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sym w:font="Symbol" w:char="00A3"/>
            </w:r>
            <w:r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i/>
                <w:sz w:val="22"/>
                <w:szCs w:val="22"/>
              </w:rPr>
              <w:t>l</w:t>
            </w:r>
            <w:r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sym w:font="Symbol" w:char="00A3"/>
            </w:r>
            <w:r w:rsidRPr="00BA2161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BA2161">
                <w:rPr>
                  <w:sz w:val="22"/>
                  <w:szCs w:val="22"/>
                </w:rPr>
                <w:t>13 м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с полуприцепом и одним приц</w:t>
            </w:r>
            <w:r w:rsidRPr="00BA2161">
              <w:rPr>
                <w:spacing w:val="-2"/>
                <w:sz w:val="22"/>
                <w:szCs w:val="22"/>
              </w:rPr>
              <w:t>е</w:t>
            </w:r>
            <w:r w:rsidRPr="00BA2161">
              <w:rPr>
                <w:spacing w:val="-2"/>
                <w:sz w:val="22"/>
                <w:szCs w:val="22"/>
              </w:rPr>
              <w:t>пом; с тремя прицепами</w:t>
            </w:r>
            <w:r w:rsidRPr="00BA2161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BA2161">
                <w:rPr>
                  <w:sz w:val="22"/>
                  <w:szCs w:val="22"/>
                </w:rPr>
                <w:t>13 м</w:t>
              </w:r>
            </w:smartTag>
            <w:r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sym w:font="Symbol" w:char="00A3"/>
            </w:r>
            <w:r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i/>
                <w:sz w:val="22"/>
                <w:szCs w:val="22"/>
              </w:rPr>
              <w:t>l</w:t>
            </w:r>
            <w:r w:rsidRPr="00BA2161">
              <w:rPr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sym w:font="Symbol" w:char="00A3"/>
            </w:r>
            <w:r w:rsidRPr="00BA2161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BA2161">
                <w:rPr>
                  <w:sz w:val="22"/>
                  <w:szCs w:val="22"/>
                </w:rPr>
                <w:t>23 м</w:t>
              </w:r>
            </w:smartTag>
            <w:r w:rsidRPr="00BA2161">
              <w:rPr>
                <w:sz w:val="22"/>
                <w:szCs w:val="22"/>
              </w:rPr>
              <w:t>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0,9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1,3  (0,4)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0,9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1,7  (0,7)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0,9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  (1,5)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1,1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1,3  (0,4)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  (2)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tabs>
                <w:tab w:val="left" w:pos="55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1,2  (0,4)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  (0,5)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  (2,5)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tabs>
                <w:tab w:val="left" w:pos="55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1,6  (0,6)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1,8  (0,8)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tabs>
                <w:tab w:val="left" w:pos="55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1,8  (0,8)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2,2  (1,2)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tabs>
                <w:tab w:val="left" w:pos="55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2,2  (1,2)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2,7  (1,7)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tabs>
                <w:tab w:val="left" w:pos="55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2,6  (1,6)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  (2,5)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95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868" w:type="pct"/>
            <w:vAlign w:val="center"/>
          </w:tcPr>
          <w:p w:rsidR="00C25905" w:rsidRPr="00BA2161" w:rsidRDefault="00C25905">
            <w:pPr>
              <w:widowControl w:val="0"/>
              <w:tabs>
                <w:tab w:val="left" w:pos="55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  (2,5)</w:t>
            </w:r>
          </w:p>
        </w:tc>
        <w:tc>
          <w:tcPr>
            <w:tcW w:w="1638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799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</w:tbl>
    <w:p w:rsidR="00C25905" w:rsidRPr="00BA2161" w:rsidRDefault="00C25905" w:rsidP="00036D81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ind w:firstLine="709"/>
        <w:jc w:val="both"/>
        <w:rPr>
          <w:spacing w:val="-2"/>
          <w:sz w:val="22"/>
          <w:szCs w:val="22"/>
        </w:rPr>
      </w:pPr>
      <w:smartTag w:uri="urn:schemas-microsoft-com:office:smarttags" w:element="metricconverter">
        <w:smartTagPr>
          <w:attr w:name="ProductID" w:val="1. l"/>
        </w:smartTagPr>
        <w:r w:rsidRPr="00BA2161">
          <w:rPr>
            <w:spacing w:val="-2"/>
            <w:sz w:val="22"/>
            <w:szCs w:val="22"/>
          </w:rPr>
          <w:t xml:space="preserve">1. </w:t>
        </w:r>
        <w:r w:rsidRPr="00BA2161">
          <w:rPr>
            <w:i/>
            <w:spacing w:val="-2"/>
            <w:sz w:val="22"/>
            <w:szCs w:val="22"/>
          </w:rPr>
          <w:t>l</w:t>
        </w:r>
      </w:smartTag>
      <w:r w:rsidRPr="00BA2161">
        <w:rPr>
          <w:spacing w:val="-2"/>
          <w:sz w:val="22"/>
          <w:szCs w:val="22"/>
        </w:rPr>
        <w:t xml:space="preserve"> - расстояние от переднего бампера до задней оси автомобиля, полуприцепа или прицепа.</w:t>
      </w:r>
    </w:p>
    <w:p w:rsidR="00C25905" w:rsidRPr="00BA2161" w:rsidRDefault="00C25905">
      <w:pPr>
        <w:widowControl w:val="0"/>
        <w:ind w:firstLine="709"/>
        <w:jc w:val="both"/>
        <w:rPr>
          <w:spacing w:val="-2"/>
          <w:sz w:val="22"/>
          <w:szCs w:val="22"/>
        </w:rPr>
      </w:pPr>
      <w:r w:rsidRPr="00BA2161">
        <w:rPr>
          <w:spacing w:val="-2"/>
          <w:sz w:val="22"/>
          <w:szCs w:val="22"/>
        </w:rPr>
        <w:t xml:space="preserve">2. В скобках приведены уширения для дорог II-c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BA2161">
          <w:rPr>
            <w:spacing w:val="-2"/>
            <w:sz w:val="22"/>
            <w:szCs w:val="22"/>
          </w:rPr>
          <w:t>4,5 м</w:t>
        </w:r>
      </w:smartTag>
      <w:r w:rsidRPr="00BA2161">
        <w:rPr>
          <w:spacing w:val="-2"/>
          <w:sz w:val="22"/>
          <w:szCs w:val="22"/>
        </w:rPr>
        <w:t>.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3. При движении автопоездов с числом прицепов и полуприцепов, а также расстоянием </w:t>
      </w:r>
      <w:r w:rsidRPr="00BA2161">
        <w:rPr>
          <w:i/>
          <w:sz w:val="22"/>
          <w:szCs w:val="22"/>
        </w:rPr>
        <w:t>l</w:t>
      </w:r>
      <w:r w:rsidRPr="00BA2161">
        <w:rPr>
          <w:sz w:val="22"/>
          <w:szCs w:val="22"/>
        </w:rPr>
        <w:t>, отличн</w:t>
      </w:r>
      <w:r w:rsidRPr="00BA2161">
        <w:rPr>
          <w:sz w:val="22"/>
          <w:szCs w:val="22"/>
        </w:rPr>
        <w:t>ы</w:t>
      </w:r>
      <w:r w:rsidRPr="00BA2161">
        <w:rPr>
          <w:sz w:val="22"/>
          <w:szCs w:val="22"/>
        </w:rPr>
        <w:t>ми от приведенных в таблице, требуемое уширение проезжей части надлежит определять расчетом.</w:t>
      </w:r>
    </w:p>
    <w:p w:rsidR="00C25905" w:rsidRPr="00BA2161" w:rsidRDefault="00C25905">
      <w:pPr>
        <w:widowControl w:val="0"/>
        <w:ind w:firstLine="709"/>
        <w:jc w:val="both"/>
        <w:rPr>
          <w:spacing w:val="-2"/>
          <w:sz w:val="22"/>
          <w:szCs w:val="22"/>
        </w:rPr>
      </w:pPr>
      <w:r w:rsidRPr="00BA2161">
        <w:rPr>
          <w:spacing w:val="-2"/>
          <w:sz w:val="22"/>
          <w:szCs w:val="22"/>
        </w:rPr>
        <w:t>4. Для дорог III-с категории величину уширения проезжей части следует уменьшать на 50 %.</w:t>
      </w:r>
    </w:p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3.5.37</w:t>
      </w:r>
      <w:r w:rsidR="00C25905" w:rsidRPr="00BA2161"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</w:t>
      </w:r>
      <w:r w:rsidR="00C25905" w:rsidRPr="00BA2161">
        <w:t>и</w:t>
      </w:r>
      <w:r w:rsidR="00C25905" w:rsidRPr="00BA2161">
        <w:t>ровать устройство площадок для разъезда с покрытием, аналогичным принятому для данной дор</w:t>
      </w:r>
      <w:r w:rsidR="00C25905" w:rsidRPr="00BA2161">
        <w:t>о</w:t>
      </w:r>
      <w:r w:rsidR="00C25905" w:rsidRPr="00BA2161">
        <w:t>ги, за счет уширения одной обочины и</w:t>
      </w:r>
      <w:r w:rsidR="006E322E">
        <w:t>,</w:t>
      </w:r>
      <w:r w:rsidR="00C25905" w:rsidRPr="00BA2161">
        <w:t xml:space="preserve"> с</w:t>
      </w:r>
      <w:r w:rsidR="00C25905" w:rsidRPr="00BA2161">
        <w:t>о</w:t>
      </w:r>
      <w:r w:rsidR="00C25905" w:rsidRPr="00BA2161">
        <w:t>ответственно</w:t>
      </w:r>
      <w:r w:rsidR="006E322E">
        <w:t>,</w:t>
      </w:r>
      <w:r w:rsidR="00C25905" w:rsidRPr="00BA2161">
        <w:t xml:space="preserve"> земляного полотна.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Расстояние между площадками надлежит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BA2161">
          <w:t>0,5 км</w:t>
        </w:r>
      </w:smartTag>
      <w:r w:rsidRPr="00BA2161">
        <w:t>. При этом площадки должны, как правило, совмещаться с местами съездов на поля.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BA2161">
          <w:t>13 м</w:t>
        </w:r>
      </w:smartTag>
      <w:r w:rsidRPr="00BA2161"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BA2161">
          <w:t>6 м</w:t>
        </w:r>
      </w:smartTag>
      <w:r w:rsidRPr="00BA2161"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BA2161">
          <w:t>8 м</w:t>
        </w:r>
      </w:smartTag>
      <w:r w:rsidRPr="00BA2161"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>. Участки перехода от однополо</w:t>
      </w:r>
      <w:r w:rsidRPr="00BA2161">
        <w:t>с</w:t>
      </w:r>
      <w:r w:rsidRPr="00BA2161">
        <w:t xml:space="preserve">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>, а для двухп</w:t>
      </w:r>
      <w:r w:rsidRPr="00BA2161">
        <w:t>о</w:t>
      </w:r>
      <w:r w:rsidRPr="00BA2161">
        <w:t xml:space="preserve">лосной проезжей части – не менее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3.5.38</w:t>
      </w:r>
      <w:r w:rsidR="00C25905" w:rsidRPr="00BA2161">
        <w:t>. Поперечные уклоны одно- и двухскатных профилей дорог следует принимать в с</w:t>
      </w:r>
      <w:r w:rsidR="00C25905" w:rsidRPr="00BA2161">
        <w:t>о</w:t>
      </w:r>
      <w:r w:rsidR="00C25905" w:rsidRPr="00BA2161">
        <w:t>ответствии со СНиП 2.05.11-83.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3.5.39</w:t>
      </w:r>
      <w:r w:rsidR="00C25905" w:rsidRPr="00BA2161">
        <w:t xml:space="preserve">. </w:t>
      </w:r>
      <w:r w:rsidR="00C25905" w:rsidRPr="00BA2161">
        <w:rPr>
          <w:b/>
        </w:rPr>
        <w:t>Внутриплощадочные дороги</w:t>
      </w:r>
      <w:r w:rsidR="00C25905" w:rsidRPr="00BA2161">
        <w:t>, располагаемые в пределах животноводческих ко</w:t>
      </w:r>
      <w:r w:rsidR="00C25905" w:rsidRPr="00BA2161">
        <w:t>м</w:t>
      </w:r>
      <w:r w:rsidR="00C25905" w:rsidRPr="00BA2161">
        <w:t>плексов, птицефабрик, ферм, тепличных комбинатов и других подобных объектов, в завис</w:t>
      </w:r>
      <w:r w:rsidR="00C25905" w:rsidRPr="00BA2161">
        <w:t>и</w:t>
      </w:r>
      <w:r w:rsidR="00C25905" w:rsidRPr="00BA2161">
        <w:t>мости от их назначения следует подразделять на: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производственные, обеспечивающие технологические и хозяйственные пере</w:t>
      </w:r>
      <w:r w:rsidRPr="00BA2161">
        <w:t>возки в пределах площадки сельскохозяйственного объекта, а также связь с внутрихозяйственными дорогами, ра</w:t>
      </w:r>
      <w:r w:rsidRPr="00BA2161">
        <w:t>с</w:t>
      </w:r>
      <w:r w:rsidRPr="00BA2161">
        <w:t>положенными за пределами ограждения территории площадки;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вспомогательные, обеспечивающие нерегулярный проезд пожарных машин и других сп</w:t>
      </w:r>
      <w:r w:rsidRPr="00BA2161">
        <w:t>е</w:t>
      </w:r>
      <w:r w:rsidRPr="00BA2161">
        <w:t>циальных транспортных средств (авто- и электрокаров, автопогрузчиков и др.).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3.5</w:t>
      </w:r>
      <w:r w:rsidR="0046689B">
        <w:t>.40</w:t>
      </w:r>
      <w:r w:rsidRPr="00BA2161">
        <w:t xml:space="preserve">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</w:t>
      </w:r>
      <w:r w:rsidR="00EC633A" w:rsidRPr="00BA2161">
        <w:t>89</w:t>
      </w:r>
      <w:r w:rsidRPr="00BA2161">
        <w:t>.</w:t>
      </w:r>
    </w:p>
    <w:p w:rsidR="00C25905" w:rsidRPr="006457E8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 xml:space="preserve">Таблица </w:t>
      </w:r>
      <w:r w:rsidR="00EC633A" w:rsidRPr="00BA2161">
        <w:t>89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7"/>
        <w:gridCol w:w="2039"/>
        <w:gridCol w:w="1884"/>
      </w:tblGrid>
      <w:tr w:rsidR="00C25905" w:rsidRPr="00BA2161">
        <w:trPr>
          <w:jc w:val="center"/>
        </w:trPr>
        <w:tc>
          <w:tcPr>
            <w:tcW w:w="6187" w:type="dxa"/>
            <w:vMerge w:val="restar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3923" w:type="dxa"/>
            <w:gridSpan w:val="2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Значение параметров, м, для дорог</w:t>
            </w:r>
          </w:p>
        </w:tc>
      </w:tr>
      <w:tr w:rsidR="00036D81" w:rsidRPr="00BA2161">
        <w:trPr>
          <w:jc w:val="center"/>
        </w:trPr>
        <w:tc>
          <w:tcPr>
            <w:tcW w:w="6187" w:type="dxa"/>
            <w:vMerge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производственных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вспомогательных</w:t>
            </w:r>
          </w:p>
        </w:tc>
      </w:tr>
      <w:tr w:rsidR="00036D81" w:rsidRPr="00BA2161">
        <w:trPr>
          <w:trHeight w:val="62"/>
          <w:jc w:val="center"/>
        </w:trPr>
        <w:tc>
          <w:tcPr>
            <w:tcW w:w="618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Ширина проезжей части при движении тран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портных средств: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D81" w:rsidRPr="00BA2161">
        <w:trPr>
          <w:jc w:val="center"/>
        </w:trPr>
        <w:tc>
          <w:tcPr>
            <w:tcW w:w="618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двухстороннем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6,0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036D81" w:rsidRPr="00BA2161">
        <w:trPr>
          <w:jc w:val="center"/>
        </w:trPr>
        <w:tc>
          <w:tcPr>
            <w:tcW w:w="618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одностороннем</w:t>
            </w: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  <w:tc>
          <w:tcPr>
            <w:tcW w:w="1884" w:type="dxa"/>
            <w:tcBorders>
              <w:top w:val="nil"/>
            </w:tcBorders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</w:tr>
      <w:tr w:rsidR="00036D81" w:rsidRPr="00BA2161">
        <w:trPr>
          <w:jc w:val="center"/>
        </w:trPr>
        <w:tc>
          <w:tcPr>
            <w:tcW w:w="6187" w:type="dxa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Ширина обочины</w:t>
            </w:r>
          </w:p>
        </w:tc>
        <w:tc>
          <w:tcPr>
            <w:tcW w:w="2039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1,0</w:t>
            </w:r>
          </w:p>
        </w:tc>
        <w:tc>
          <w:tcPr>
            <w:tcW w:w="1884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</w:tr>
      <w:tr w:rsidR="00036D81" w:rsidRPr="00BA2161">
        <w:trPr>
          <w:jc w:val="center"/>
        </w:trPr>
        <w:tc>
          <w:tcPr>
            <w:tcW w:w="6187" w:type="dxa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Ширина укрепления обочины</w:t>
            </w:r>
          </w:p>
        </w:tc>
        <w:tc>
          <w:tcPr>
            <w:tcW w:w="2039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1884" w:type="dxa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</w:tr>
    </w:tbl>
    <w:p w:rsidR="00C25905" w:rsidRPr="006457E8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Ширину проезжей части производственных дорог допускается принимать, 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3,5</w:t>
      </w:r>
      <w:r w:rsidR="006E322E">
        <w:t xml:space="preserve"> </w:t>
      </w:r>
      <w:r w:rsidR="006E322E" w:rsidRPr="00BA2161">
        <w:t>-</w:t>
      </w:r>
      <w:r w:rsidRPr="00BA2161">
        <w:t xml:space="preserve"> с обочинами, укрепленными на полную ширину, – в стесненных условиях сущес</w:t>
      </w:r>
      <w:r w:rsidRPr="00BA2161">
        <w:t>т</w:t>
      </w:r>
      <w:r w:rsidRPr="00BA2161">
        <w:t>вующей застройки;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3,5</w:t>
      </w:r>
      <w:r w:rsidR="006E322E">
        <w:t xml:space="preserve"> </w:t>
      </w:r>
      <w:r w:rsidR="006E322E" w:rsidRPr="00BA2161">
        <w:t xml:space="preserve">- </w:t>
      </w:r>
      <w:r w:rsidRPr="00BA2161">
        <w:t xml:space="preserve">с обочинами, укрепленными согласно таблице </w:t>
      </w:r>
      <w:r w:rsidR="00EC633A" w:rsidRPr="00BA2161">
        <w:t>89</w:t>
      </w:r>
      <w:r w:rsidRPr="00BA2161">
        <w:t>, – при кольцевом движении, отсутс</w:t>
      </w:r>
      <w:r w:rsidRPr="00BA2161">
        <w:t>т</w:t>
      </w:r>
      <w:r w:rsidRPr="00BA2161">
        <w:t>вии встречного движения и обгона транспортных средств;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4,5 </w:t>
      </w:r>
      <w:r w:rsidR="006E322E" w:rsidRPr="00BA2161">
        <w:t xml:space="preserve">- </w:t>
      </w:r>
      <w:r w:rsidRPr="00BA2161">
        <w:t xml:space="preserve">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и бортовым камнем с другой стороны – при возможности встречного движения или обгона транспортных средств и необходимости ус</w:t>
      </w:r>
      <w:r w:rsidRPr="00BA2161">
        <w:t>т</w:t>
      </w:r>
      <w:r w:rsidRPr="00BA2161">
        <w:t>ройства одностороннего тротуара.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sz w:val="22"/>
          <w:szCs w:val="22"/>
        </w:rPr>
        <w:t>: Проезжую часть дорог со стороны каждого бортового камня следует дополн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 xml:space="preserve">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BA2161">
          <w:rPr>
            <w:sz w:val="22"/>
            <w:szCs w:val="22"/>
          </w:rPr>
          <w:t>0,5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3.5.41</w:t>
      </w:r>
      <w:r w:rsidR="00C25905" w:rsidRPr="00BA2161">
        <w:t xml:space="preserve">. Радиусы кривых в плане по оси проезжей части следует принимать не менее </w:t>
      </w:r>
      <w:smartTag w:uri="urn:schemas-microsoft-com:office:smarttags" w:element="metricconverter">
        <w:smartTagPr>
          <w:attr w:name="ProductID" w:val="60 м"/>
        </w:smartTagPr>
        <w:r w:rsidR="00C25905" w:rsidRPr="00BA2161">
          <w:t>60 м</w:t>
        </w:r>
      </w:smartTag>
      <w:r w:rsidR="00C25905" w:rsidRPr="00BA2161">
        <w:t xml:space="preserve"> без устройства виражей и переходных кривых.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При намечаемом движении автомобилей и тракторов с полуприцепами, с одним или двумя прицепами радиус кривой допускается уменьшать до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>, а при движении одиночных транспор</w:t>
      </w:r>
      <w:r w:rsidRPr="00BA2161">
        <w:t>т</w:t>
      </w:r>
      <w:r w:rsidRPr="00BA2161">
        <w:t xml:space="preserve">ных средств – до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. </w:t>
      </w:r>
    </w:p>
    <w:p w:rsidR="00C25905" w:rsidRPr="00B1493A" w:rsidRDefault="0046689B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</w:rPr>
      </w:pPr>
      <w:r>
        <w:rPr>
          <w:spacing w:val="-10"/>
        </w:rPr>
        <w:t>3.5.42</w:t>
      </w:r>
      <w:r w:rsidR="00C25905" w:rsidRPr="00B1493A">
        <w:rPr>
          <w:spacing w:val="-10"/>
        </w:rPr>
        <w:t>. Уширение проезжей части двухполосной дороги на кривой в плане следует принимать с</w:t>
      </w:r>
      <w:r w:rsidR="00C25905" w:rsidRPr="00B1493A">
        <w:rPr>
          <w:spacing w:val="-10"/>
        </w:rPr>
        <w:t>о</w:t>
      </w:r>
      <w:r w:rsidR="00C25905" w:rsidRPr="00B1493A">
        <w:rPr>
          <w:spacing w:val="-10"/>
        </w:rPr>
        <w:t xml:space="preserve">гласно таблице </w:t>
      </w:r>
      <w:r w:rsidR="00EC633A" w:rsidRPr="00B1493A">
        <w:rPr>
          <w:spacing w:val="-10"/>
        </w:rPr>
        <w:t>88</w:t>
      </w:r>
      <w:r w:rsidR="00C25905" w:rsidRPr="00B1493A">
        <w:rPr>
          <w:spacing w:val="-10"/>
        </w:rPr>
        <w:t>. Для однополосной дороги уширение сл</w:t>
      </w:r>
      <w:r w:rsidR="00C25905" w:rsidRPr="00B1493A">
        <w:rPr>
          <w:spacing w:val="-10"/>
        </w:rPr>
        <w:t>е</w:t>
      </w:r>
      <w:r w:rsidR="00C25905" w:rsidRPr="00B1493A">
        <w:rPr>
          <w:spacing w:val="-10"/>
        </w:rPr>
        <w:t>дует уменьшать на 50 %.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Радиусы кривых в плане по кромке проезжей части и уширение проезжей части на кривых при въездах в здания, теплицы и т. п. должны определяться расчетом в зависимости от расчетного типа подвижного состава.</w:t>
      </w:r>
    </w:p>
    <w:p w:rsidR="00C25905" w:rsidRPr="00BA2161" w:rsidRDefault="0046689B">
      <w:pPr>
        <w:widowControl w:val="0"/>
        <w:autoSpaceDE w:val="0"/>
        <w:autoSpaceDN w:val="0"/>
        <w:adjustRightInd w:val="0"/>
        <w:ind w:firstLine="720"/>
        <w:jc w:val="both"/>
      </w:pPr>
      <w:r>
        <w:t>3.5.43</w:t>
      </w:r>
      <w:r w:rsidR="00C25905" w:rsidRPr="00BA2161">
        <w:t>. Внутрихозяйственные дороги для движения тракторов, тракторных поездов, сел</w:t>
      </w:r>
      <w:r w:rsidR="00C25905" w:rsidRPr="00BA2161">
        <w:t>ь</w:t>
      </w:r>
      <w:r w:rsidR="00C25905" w:rsidRPr="00BA2161">
        <w:t>скохозяйственных, строительных и других самоходных машин на гусеничном ходу (тракторные дороги) следует предусматривать на отдельном земляном полотне. Эти дороги должны распол</w:t>
      </w:r>
      <w:r w:rsidR="00C25905" w:rsidRPr="00BA2161">
        <w:t>а</w:t>
      </w:r>
      <w:r w:rsidR="00C25905" w:rsidRPr="00BA2161">
        <w:t>гаться рядом с соответствующими внутрихозяйственными автомобильными дорогами с подве</w:t>
      </w:r>
      <w:r w:rsidR="00C25905" w:rsidRPr="00BA2161">
        <w:t>т</w:t>
      </w:r>
      <w:r w:rsidR="00C25905" w:rsidRPr="00BA2161">
        <w:t>ренной стороны для госпо</w:t>
      </w:r>
      <w:r w:rsidR="00C25905" w:rsidRPr="00BA2161">
        <w:t>д</w:t>
      </w:r>
      <w:r w:rsidR="00C25905" w:rsidRPr="00BA2161">
        <w:t>ствующих ветров в летний период.</w:t>
      </w:r>
    </w:p>
    <w:p w:rsidR="00C25905" w:rsidRPr="00BA2161" w:rsidRDefault="0046689B">
      <w:pPr>
        <w:widowControl w:val="0"/>
        <w:ind w:firstLine="709"/>
        <w:jc w:val="both"/>
      </w:pPr>
      <w:r>
        <w:t>3.5.44</w:t>
      </w:r>
      <w:r w:rsidR="00C25905" w:rsidRPr="00BA2161">
        <w:t>. Ширина полосы движения и обособленного земляного полотна тракторной дороги должна устанавливаться согласно таблице 9</w:t>
      </w:r>
      <w:r w:rsidR="00EC633A" w:rsidRPr="00BA2161">
        <w:t>0</w:t>
      </w:r>
      <w:r w:rsidR="00C25905" w:rsidRPr="00BA2161">
        <w:t xml:space="preserve"> в зависимости от ширины колеи обращающегося подвижного состава.</w:t>
      </w:r>
    </w:p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right"/>
      </w:pPr>
      <w:r w:rsidRPr="00BA2161">
        <w:t>Таблица 9</w:t>
      </w:r>
      <w:r w:rsidR="00EC633A" w:rsidRPr="00BA2161">
        <w:t>0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2387"/>
        <w:gridCol w:w="2685"/>
      </w:tblGrid>
      <w:tr w:rsidR="00C25905" w:rsidRPr="00BA2161">
        <w:trPr>
          <w:jc w:val="center"/>
        </w:trPr>
        <w:tc>
          <w:tcPr>
            <w:tcW w:w="2499" w:type="pct"/>
            <w:vAlign w:val="center"/>
          </w:tcPr>
          <w:p w:rsidR="004F58BF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Ширина колеи транспортных средств, </w:t>
            </w:r>
          </w:p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сам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ходных и прицепных машин, м</w:t>
            </w:r>
          </w:p>
        </w:tc>
        <w:tc>
          <w:tcPr>
            <w:tcW w:w="1177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324" w:type="pct"/>
            <w:vAlign w:val="center"/>
          </w:tcPr>
          <w:p w:rsidR="004F58BF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Ширина земляного </w:t>
            </w:r>
          </w:p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лотна, м</w:t>
            </w:r>
          </w:p>
        </w:tc>
      </w:tr>
      <w:tr w:rsidR="00C25905" w:rsidRPr="00BA2161">
        <w:trPr>
          <w:jc w:val="center"/>
        </w:trPr>
        <w:tc>
          <w:tcPr>
            <w:tcW w:w="2499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2,7 и менее</w:t>
            </w:r>
          </w:p>
        </w:tc>
        <w:tc>
          <w:tcPr>
            <w:tcW w:w="1177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  <w:tc>
          <w:tcPr>
            <w:tcW w:w="132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</w:tr>
      <w:tr w:rsidR="00C25905" w:rsidRPr="00BA2161">
        <w:trPr>
          <w:jc w:val="center"/>
        </w:trPr>
        <w:tc>
          <w:tcPr>
            <w:tcW w:w="2499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2,7 до 3,1</w:t>
            </w:r>
          </w:p>
        </w:tc>
        <w:tc>
          <w:tcPr>
            <w:tcW w:w="1177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</w:t>
            </w:r>
          </w:p>
        </w:tc>
        <w:tc>
          <w:tcPr>
            <w:tcW w:w="132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  <w:tr w:rsidR="00C25905" w:rsidRPr="00BA2161">
        <w:trPr>
          <w:jc w:val="center"/>
        </w:trPr>
        <w:tc>
          <w:tcPr>
            <w:tcW w:w="2499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3,1 до 3,6</w:t>
            </w:r>
          </w:p>
        </w:tc>
        <w:tc>
          <w:tcPr>
            <w:tcW w:w="1177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  <w:tc>
          <w:tcPr>
            <w:tcW w:w="132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5,5</w:t>
            </w:r>
          </w:p>
        </w:tc>
      </w:tr>
      <w:tr w:rsidR="00C25905" w:rsidRPr="00BA2161">
        <w:trPr>
          <w:jc w:val="center"/>
        </w:trPr>
        <w:tc>
          <w:tcPr>
            <w:tcW w:w="2499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3,6 до 5</w:t>
            </w:r>
          </w:p>
        </w:tc>
        <w:tc>
          <w:tcPr>
            <w:tcW w:w="1177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5,5</w:t>
            </w:r>
          </w:p>
        </w:tc>
        <w:tc>
          <w:tcPr>
            <w:tcW w:w="132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6,5</w:t>
            </w:r>
          </w:p>
        </w:tc>
      </w:tr>
    </w:tbl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тракторных дорогах допускается (при необходимости) устройство площадок для разъе</w:t>
      </w:r>
      <w:r w:rsidRPr="00BA2161">
        <w:t>з</w:t>
      </w:r>
      <w:r w:rsidRPr="00BA2161">
        <w:t xml:space="preserve">да, ширину и длину которых следует принимать согласно п. 3.5.141 настоящих нормативов. 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3.5.45</w:t>
      </w:r>
      <w:r w:rsidR="00C25905" w:rsidRPr="00BA2161">
        <w:t xml:space="preserve">. Радиусы кривых в плане для тракторных дорог следует принимать не менее </w:t>
      </w:r>
      <w:smartTag w:uri="urn:schemas-microsoft-com:office:smarttags" w:element="metricconverter">
        <w:smartTagPr>
          <w:attr w:name="ProductID" w:val="100 м"/>
        </w:smartTagPr>
        <w:r w:rsidR="00C25905" w:rsidRPr="00BA2161">
          <w:t>100 м</w:t>
        </w:r>
      </w:smartTag>
      <w:r w:rsidR="00C25905" w:rsidRPr="00BA2161">
        <w:t xml:space="preserve">. Для трудных участков радиусы кривых допускается уменьшать до </w:t>
      </w:r>
      <w:smartTag w:uri="urn:schemas-microsoft-com:office:smarttags" w:element="metricconverter">
        <w:smartTagPr>
          <w:attr w:name="ProductID" w:val="15 м"/>
        </w:smartTagPr>
        <w:r w:rsidR="00C25905" w:rsidRPr="00BA2161">
          <w:t>15 м</w:t>
        </w:r>
      </w:smartTag>
      <w:r w:rsidR="00C25905" w:rsidRPr="00BA2161">
        <w:t xml:space="preserve"> при движении тракторных поездов с одним или двумя прицепами и до </w:t>
      </w:r>
      <w:smartTag w:uri="urn:schemas-microsoft-com:office:smarttags" w:element="metricconverter">
        <w:smartTagPr>
          <w:attr w:name="ProductID" w:val="30 м"/>
        </w:smartTagPr>
        <w:r w:rsidR="00C25905" w:rsidRPr="00BA2161">
          <w:t>30 м</w:t>
        </w:r>
      </w:smartTag>
      <w:r w:rsidR="00C25905" w:rsidRPr="00BA2161">
        <w:t xml:space="preserve"> – с тремя прицепами или при перевозке длинн</w:t>
      </w:r>
      <w:r w:rsidR="00C25905" w:rsidRPr="00BA2161">
        <w:t>о</w:t>
      </w:r>
      <w:r w:rsidR="00C25905" w:rsidRPr="00BA2161">
        <w:t>мерных грузов.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При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следует предусматривать уширение земляного полотна с внутренней стороны кривой согласно таблице 9</w:t>
      </w:r>
      <w:r w:rsidR="00EC633A" w:rsidRPr="00BA2161">
        <w:t>1</w:t>
      </w:r>
      <w:r w:rsidRPr="00BA2161">
        <w:t>.</w:t>
      </w:r>
    </w:p>
    <w:p w:rsidR="00C25905" w:rsidRPr="00B1493A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9</w:t>
      </w:r>
      <w:r w:rsidR="00EC633A" w:rsidRPr="00BA2161">
        <w:t>1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1529"/>
        <w:gridCol w:w="1529"/>
        <w:gridCol w:w="1529"/>
        <w:gridCol w:w="1529"/>
        <w:gridCol w:w="1531"/>
      </w:tblGrid>
      <w:tr w:rsidR="00C25905" w:rsidRPr="00BA2161">
        <w:trPr>
          <w:trHeight w:val="227"/>
          <w:jc w:val="center"/>
        </w:trPr>
        <w:tc>
          <w:tcPr>
            <w:tcW w:w="1234" w:type="pct"/>
            <w:vMerge w:val="restar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Трактор</w:t>
            </w:r>
          </w:p>
        </w:tc>
        <w:tc>
          <w:tcPr>
            <w:tcW w:w="3766" w:type="pct"/>
            <w:gridSpan w:val="5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Уширение земляного полотна, м, при радиусах кривых в плане, м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234" w:type="pct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75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23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Без прицепа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</w:t>
            </w:r>
          </w:p>
        </w:tc>
        <w:tc>
          <w:tcPr>
            <w:tcW w:w="75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23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 одним прицепом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1,1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75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23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 двумя прицепами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1,65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0,95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</w:t>
            </w:r>
          </w:p>
        </w:tc>
        <w:tc>
          <w:tcPr>
            <w:tcW w:w="75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234" w:type="pct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 тремя прицепами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2,15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1,3</w:t>
            </w:r>
          </w:p>
        </w:tc>
        <w:tc>
          <w:tcPr>
            <w:tcW w:w="753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  <w:tc>
          <w:tcPr>
            <w:tcW w:w="754" w:type="pct"/>
            <w:vAlign w:val="center"/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0,65</w:t>
            </w:r>
          </w:p>
        </w:tc>
      </w:tr>
    </w:tbl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pacing w:val="-2"/>
        </w:rPr>
        <w:t>3.5.46</w:t>
      </w:r>
      <w:r w:rsidR="00C25905" w:rsidRPr="00BA2161">
        <w:rPr>
          <w:spacing w:val="-2"/>
        </w:rPr>
        <w:t xml:space="preserve">. Пересечения, примыкания и обустройство внутрихозяйственных дорог </w:t>
      </w:r>
      <w:r w:rsidR="00C25905" w:rsidRPr="00BA2161">
        <w:t>следует пр</w:t>
      </w:r>
      <w:r w:rsidR="00C25905" w:rsidRPr="00BA2161">
        <w:t>о</w:t>
      </w:r>
      <w:r w:rsidR="00C25905" w:rsidRPr="00BA2161">
        <w:t>ектировать в соответствии с требованиями СНиП 2.05.11-83.</w:t>
      </w:r>
    </w:p>
    <w:p w:rsidR="00C25905" w:rsidRPr="00B1493A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Сеть общественного пассажирского транспорта</w:t>
      </w:r>
    </w:p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3.5.47</w:t>
      </w:r>
      <w:r w:rsidR="00C25905" w:rsidRPr="00BA2161">
        <w:t>. Система общественного пассажирского транспорта должна обеспечивать функци</w:t>
      </w:r>
      <w:r w:rsidR="00C25905" w:rsidRPr="00BA2161">
        <w:t>о</w:t>
      </w:r>
      <w:r w:rsidR="00C25905" w:rsidRPr="00BA2161">
        <w:t xml:space="preserve">нальную целостность и взаимосвязанность всех основных структурных элементов территории с учетом перспектив развития </w:t>
      </w:r>
      <w:r w:rsidR="0023022F">
        <w:t xml:space="preserve"> поселений</w:t>
      </w:r>
      <w:r w:rsidR="00C25905" w:rsidRPr="00BA2161">
        <w:t xml:space="preserve">. </w:t>
      </w:r>
    </w:p>
    <w:p w:rsidR="008047F9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При разработке проекта организации транспортного обслуживания населения </w:t>
      </w:r>
      <w:r w:rsidRPr="00BA2161">
        <w:rPr>
          <w:spacing w:val="-4"/>
        </w:rPr>
        <w:t>следует обе</w:t>
      </w:r>
      <w:r w:rsidRPr="00BA2161">
        <w:rPr>
          <w:spacing w:val="-4"/>
        </w:rPr>
        <w:t>с</w:t>
      </w:r>
      <w:r w:rsidRPr="00BA2161">
        <w:rPr>
          <w:spacing w:val="-4"/>
        </w:rPr>
        <w:t>печивать быстроту, комфорт и безопасность транспортных передвижений</w:t>
      </w:r>
      <w:r w:rsidRPr="00BA2161">
        <w:t xml:space="preserve"> жителей </w:t>
      </w:r>
      <w:r w:rsidR="0023022F">
        <w:t xml:space="preserve"> поселений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3.5.48</w:t>
      </w:r>
      <w:r w:rsidR="00C25905" w:rsidRPr="00BA2161">
        <w:t>. Вид общественного пассажирского транспорта следует выбирать на основании ра</w:t>
      </w:r>
      <w:r w:rsidR="00C25905" w:rsidRPr="00BA2161">
        <w:t>с</w:t>
      </w:r>
      <w:r w:rsidR="00C25905" w:rsidRPr="00BA2161">
        <w:t>четных пасс</w:t>
      </w:r>
      <w:r w:rsidR="00C25905" w:rsidRPr="00BA2161">
        <w:t>а</w:t>
      </w:r>
      <w:r w:rsidR="00C25905" w:rsidRPr="00BA2161">
        <w:t>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</w:t>
      </w:r>
      <w:r w:rsidR="00C25905" w:rsidRPr="00BA2161">
        <w:t>е</w:t>
      </w:r>
      <w:r w:rsidR="00C25905" w:rsidRPr="00BA2161">
        <w:t xml:space="preserve">деляются на расчетный период по норме наполнения подвижного состава – </w:t>
      </w:r>
      <w:r w:rsidR="006E322E">
        <w:t xml:space="preserve">           </w:t>
      </w:r>
      <w:r w:rsidR="00C25905" w:rsidRPr="00BA2161">
        <w:t>4 чел./м</w:t>
      </w:r>
      <w:r w:rsidR="00C25905" w:rsidRPr="00BA2161">
        <w:rPr>
          <w:vertAlign w:val="superscript"/>
        </w:rPr>
        <w:t>2</w:t>
      </w:r>
      <w:r w:rsidR="00C25905" w:rsidRPr="00BA2161">
        <w:t xml:space="preserve"> св</w:t>
      </w:r>
      <w:r w:rsidR="00C25905" w:rsidRPr="00BA2161">
        <w:t>о</w:t>
      </w:r>
      <w:r w:rsidR="00C25905" w:rsidRPr="00BA2161">
        <w:t>бодной площади пола пассажирского салона для обычных видов наземного транспорта.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3.5.49</w:t>
      </w:r>
      <w:r w:rsidR="00C25905" w:rsidRPr="00BA2161">
        <w:t>. Линии общественного пассажирского транспорта следует предусматривать на маг</w:t>
      </w:r>
      <w:r w:rsidR="00C25905" w:rsidRPr="00BA2161">
        <w:t>и</w:t>
      </w:r>
      <w:r w:rsidR="00C25905" w:rsidRPr="00BA2161">
        <w:t>стральных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3.5.50</w:t>
      </w:r>
      <w:r w:rsidR="00C25905" w:rsidRPr="00BA2161">
        <w:t>.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</w:t>
      </w:r>
      <w:r w:rsidR="00C25905" w:rsidRPr="00BA2161">
        <w:t>о</w:t>
      </w:r>
      <w:r w:rsidR="00C25905" w:rsidRPr="00BA2161">
        <w:t>пускается устройство местной системы специализированных видов транспо</w:t>
      </w:r>
      <w:r w:rsidR="00C25905" w:rsidRPr="00BA2161">
        <w:t>р</w:t>
      </w:r>
      <w:r w:rsidR="00C25905" w:rsidRPr="00BA2161">
        <w:t>та.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3.5.51</w:t>
      </w:r>
      <w:r w:rsidR="00C25905" w:rsidRPr="00BA2161">
        <w:t xml:space="preserve">. Через жилые районы площадью свыше </w:t>
      </w:r>
      <w:smartTag w:uri="urn:schemas-microsoft-com:office:smarttags" w:element="metricconverter">
        <w:smartTagPr>
          <w:attr w:name="ProductID" w:val="100 га"/>
        </w:smartTagPr>
        <w:r w:rsidR="00C25905" w:rsidRPr="00BA2161">
          <w:t>100 га</w:t>
        </w:r>
      </w:smartTag>
      <w:r w:rsidR="00C25905" w:rsidRPr="00BA2161">
        <w:t xml:space="preserve">, в условиях реконструкции свыше </w:t>
      </w:r>
      <w:smartTag w:uri="urn:schemas-microsoft-com:office:smarttags" w:element="metricconverter">
        <w:smartTagPr>
          <w:attr w:name="ProductID" w:val="50 га"/>
        </w:smartTagPr>
        <w:r w:rsidR="00C25905" w:rsidRPr="00BA2161">
          <w:t>50 га</w:t>
        </w:r>
      </w:smartTag>
      <w:r w:rsidR="00C25905" w:rsidRPr="00BA2161">
        <w:t>, допускается прокладывать линии общественного пассажирского транспорта по пешеходно-транспортным улицам. Интенсивность движения средств общественного транспо</w:t>
      </w:r>
      <w:r w:rsidR="00C25905" w:rsidRPr="00BA2161">
        <w:t>р</w:t>
      </w:r>
      <w:r w:rsidR="00C25905" w:rsidRPr="00BA2161">
        <w:t xml:space="preserve">та не должна превышать 30 ед./ч в двух направлениях, а расчетная скорость движения – </w:t>
      </w:r>
      <w:smartTag w:uri="urn:schemas-microsoft-com:office:smarttags" w:element="metricconverter">
        <w:smartTagPr>
          <w:attr w:name="ProductID" w:val="40 км/ч"/>
        </w:smartTagPr>
        <w:r w:rsidR="00C25905" w:rsidRPr="00BA2161">
          <w:t>40 км/ч</w:t>
        </w:r>
      </w:smartTag>
      <w:r w:rsidR="00C25905" w:rsidRPr="00BA2161">
        <w:t>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3.5.52</w:t>
      </w:r>
      <w:r w:rsidR="00C25905" w:rsidRPr="00BA2161">
        <w:t xml:space="preserve">. Плотность сети линий общественного пассажирского транспорта на </w:t>
      </w:r>
      <w:r w:rsidR="00C25905" w:rsidRPr="00BA2161">
        <w:rPr>
          <w:spacing w:val="-2"/>
        </w:rPr>
        <w:t>застроенных территориях необходимо принимать в зависимости от функционального</w:t>
      </w:r>
      <w:r w:rsidR="00C25905" w:rsidRPr="00BA2161">
        <w:t xml:space="preserve"> использования и инте</w:t>
      </w:r>
      <w:r w:rsidR="00C25905" w:rsidRPr="00BA2161">
        <w:t>н</w:t>
      </w:r>
      <w:r w:rsidR="00C25905" w:rsidRPr="00BA2161">
        <w:t>сивн</w:t>
      </w:r>
      <w:r w:rsidR="00C25905" w:rsidRPr="00BA2161">
        <w:t>о</w:t>
      </w:r>
      <w:r w:rsidR="00C25905" w:rsidRPr="00BA2161">
        <w:t>сти пассажиропотоков в пределах 1,5-2,5 км/км</w:t>
      </w:r>
      <w:r w:rsidR="00C25905" w:rsidRPr="00BA2161">
        <w:rPr>
          <w:vertAlign w:val="superscript"/>
        </w:rPr>
        <w:t>2</w:t>
      </w:r>
      <w:r w:rsidR="00C25905"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центральных районах крупных </w:t>
      </w:r>
      <w:r w:rsidR="0023022F">
        <w:t xml:space="preserve"> поселений</w:t>
      </w:r>
      <w:r w:rsidRPr="00BA2161">
        <w:t xml:space="preserve"> плотность этой сети допускается увеличивать до 4,5 км/км</w:t>
      </w:r>
      <w:r w:rsidRPr="00BA2161">
        <w:rPr>
          <w:vertAlign w:val="superscript"/>
        </w:rPr>
        <w:t>2</w:t>
      </w:r>
      <w:r w:rsidRPr="00BA2161">
        <w:t>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3.5.53</w:t>
      </w:r>
      <w:r w:rsidR="00C25905" w:rsidRPr="00BA2161">
        <w:t>. Расстояния между остановочны</w:t>
      </w:r>
      <w:r w:rsidR="00CC48E3" w:rsidRPr="00BA2161">
        <w:t>ми пунктами общественного пасса</w:t>
      </w:r>
      <w:r w:rsidR="00C25905" w:rsidRPr="00BA2161">
        <w:t>жирского тран</w:t>
      </w:r>
      <w:r w:rsidR="00C25905" w:rsidRPr="00BA2161">
        <w:t>с</w:t>
      </w:r>
      <w:r w:rsidR="00C25905" w:rsidRPr="00BA2161">
        <w:t>порта (автобуса, троллейбуса) следует принимать 400-</w:t>
      </w:r>
      <w:smartTag w:uri="urn:schemas-microsoft-com:office:smarttags" w:element="metricconverter">
        <w:smartTagPr>
          <w:attr w:name="ProductID" w:val="600 м"/>
        </w:smartTagPr>
        <w:r w:rsidR="00C25905" w:rsidRPr="00BA2161">
          <w:t>600 м</w:t>
        </w:r>
      </w:smartTag>
      <w:r w:rsidR="00C25905" w:rsidRPr="00BA2161">
        <w:t>, в пределах центрального ядра горо</w:t>
      </w:r>
      <w:r w:rsidR="00C25905" w:rsidRPr="00BA2161">
        <w:t>д</w:t>
      </w:r>
      <w:r w:rsidR="00C25905" w:rsidRPr="00BA2161">
        <w:t>ск</w:t>
      </w:r>
      <w:r w:rsidR="00C25905" w:rsidRPr="00BA2161">
        <w:t>о</w:t>
      </w:r>
      <w:r w:rsidR="00C25905" w:rsidRPr="00BA2161">
        <w:t xml:space="preserve">го округа, городского поселения – </w:t>
      </w:r>
      <w:smartTag w:uri="urn:schemas-microsoft-com:office:smarttags" w:element="metricconverter">
        <w:smartTagPr>
          <w:attr w:name="ProductID" w:val="300 м"/>
        </w:smartTagPr>
        <w:r w:rsidR="00C25905" w:rsidRPr="00BA2161">
          <w:t>300 м</w:t>
        </w:r>
      </w:smartTag>
      <w:r w:rsidR="00C25905" w:rsidRPr="00BA2161">
        <w:t>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3.5.54</w:t>
      </w:r>
      <w:r w:rsidR="00C25905" w:rsidRPr="00BA2161">
        <w:t>. Дальность пешеходных подходо</w:t>
      </w:r>
      <w:r w:rsidR="00CC48E3" w:rsidRPr="00BA2161">
        <w:t>в до ближайшей остановки общест</w:t>
      </w:r>
      <w:r w:rsidR="00C25905" w:rsidRPr="00BA2161">
        <w:t>венного пасс</w:t>
      </w:r>
      <w:r w:rsidR="00C25905" w:rsidRPr="00BA2161">
        <w:t>а</w:t>
      </w:r>
      <w:r w:rsidR="00C25905" w:rsidRPr="00BA2161">
        <w:t xml:space="preserve">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="00C25905" w:rsidRPr="00BA2161">
          <w:t>500 м</w:t>
        </w:r>
      </w:smartTag>
      <w:r w:rsidR="00C25905" w:rsidRPr="00BA2161">
        <w:t xml:space="preserve">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общегородском центре дальность пешеходных подходов до ближайшей остановки общ</w:t>
      </w:r>
      <w:r w:rsidRPr="00BA2161">
        <w:t>е</w:t>
      </w:r>
      <w:r w:rsidRPr="00BA2161">
        <w:t xml:space="preserve">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BA2161">
          <w:t>250 м</w:t>
        </w:r>
      </w:smartTag>
      <w:r w:rsidRPr="00BA2161">
        <w:t xml:space="preserve">; в производственных зонах – не более </w:t>
      </w:r>
      <w:smartTag w:uri="urn:schemas-microsoft-com:office:smarttags" w:element="metricconverter">
        <w:smartTagPr>
          <w:attr w:name="ProductID" w:val="400 м"/>
        </w:smartTagPr>
        <w:r w:rsidRPr="00BA2161">
          <w:t>400 м</w:t>
        </w:r>
      </w:smartTag>
      <w:r w:rsidRPr="00BA2161">
        <w:t xml:space="preserve"> от проходных предприятий; в зонах массового о</w:t>
      </w:r>
      <w:r w:rsidRPr="00BA2161">
        <w:t>т</w:t>
      </w:r>
      <w:r w:rsidRPr="00BA2161">
        <w:t xml:space="preserve">дыха и спорта – не более </w:t>
      </w:r>
      <w:smartTag w:uri="urn:schemas-microsoft-com:office:smarttags" w:element="metricconverter">
        <w:smartTagPr>
          <w:attr w:name="ProductID" w:val="800 м"/>
        </w:smartTagPr>
        <w:r w:rsidRPr="00BA2161">
          <w:t>800 м</w:t>
        </w:r>
      </w:smartTag>
      <w:r w:rsidRPr="00BA2161">
        <w:t xml:space="preserve"> от главного входа.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В условиях сложного рельефа горной местности указанные расстояния следует уменьшать на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 xml:space="preserve"> преодолеваемого перепада рельефа.</w:t>
      </w:r>
    </w:p>
    <w:p w:rsidR="00C25905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3.5.55</w:t>
      </w:r>
      <w:r w:rsidR="00C25905" w:rsidRPr="00BA2161">
        <w:t>. В районах индивидуальной усадебной застройки дальность пешеходных подходов к ближайшей остановке общественного транспорта проектируется в соответствии с п. 3.5.126 н</w:t>
      </w:r>
      <w:r w:rsidR="00C25905" w:rsidRPr="00BA2161">
        <w:t>а</w:t>
      </w:r>
      <w:r w:rsidR="00C25905" w:rsidRPr="00BA2161">
        <w:t>стоящих нормативов.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3.5.56</w:t>
      </w:r>
      <w:r w:rsidR="00C25905" w:rsidRPr="00BA2161">
        <w:t>. Остановочные пункты общественного пассажирского транспорта следует разм</w:t>
      </w:r>
      <w:r w:rsidR="00C25905" w:rsidRPr="00BA2161">
        <w:t>е</w:t>
      </w:r>
      <w:r w:rsidR="00C25905" w:rsidRPr="00BA2161">
        <w:t xml:space="preserve">щать с обеспечением следующих требований: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магистральных улицах, дорогах общегородского значения – с устройством переходно-скоростных полос;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других магистральных улицах – в габаритах проезжей части;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зонах транспортных развязок и пересечений – вне элементов развязок (съездов, въездов и т. п.);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 случае если стоящие на остановочных пунктах троллейбусы и автобусы создают помехи движению транспортных потоков, следует предусматривать заездные карманы.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Посадочные площадки следует предусматривать вне проезжей части.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3.5.57</w:t>
      </w:r>
      <w:r w:rsidR="00C25905" w:rsidRPr="00BA2161">
        <w:rPr>
          <w:spacing w:val="-4"/>
        </w:rPr>
        <w:t>. Остановочные пункты на линиях автобуса на магистраль</w:t>
      </w:r>
      <w:r w:rsidR="00C25905" w:rsidRPr="00BA2161">
        <w:t>ных улицах общего значения и на магистралях районного значения следует размещать за пер</w:t>
      </w:r>
      <w:r w:rsidR="00C25905" w:rsidRPr="00BA2161">
        <w:t>е</w:t>
      </w:r>
      <w:r w:rsidR="00C25905" w:rsidRPr="00BA2161">
        <w:t xml:space="preserve">крестком,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C25905" w:rsidRPr="00BA2161">
          <w:t>25 м</w:t>
        </w:r>
      </w:smartTag>
      <w:r w:rsidR="00C25905" w:rsidRPr="00BA2161">
        <w:t xml:space="preserve"> от него.</w:t>
      </w:r>
    </w:p>
    <w:p w:rsidR="008047F9" w:rsidRDefault="008047F9">
      <w:pPr>
        <w:widowControl w:val="0"/>
        <w:autoSpaceDE w:val="0"/>
        <w:autoSpaceDN w:val="0"/>
        <w:adjustRightInd w:val="0"/>
        <w:ind w:firstLine="720"/>
        <w:jc w:val="both"/>
      </w:pP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3.5.58</w:t>
      </w:r>
      <w:r w:rsidR="00C25905" w:rsidRPr="00BA2161">
        <w:t>. Открытые автостоянки и паркинги допускается размещать в жилых районах, микр</w:t>
      </w:r>
      <w:r w:rsidR="00C25905" w:rsidRPr="00BA2161">
        <w:t>о</w:t>
      </w:r>
      <w:r w:rsidR="00C25905" w:rsidRPr="00BA2161">
        <w:t>районах (кварталах) при условии соблюдения санитарных разрывов от автостоянок до объектов, указанных в таблице 9</w:t>
      </w:r>
      <w:r w:rsidR="00EC633A" w:rsidRPr="00BA2161">
        <w:t>3</w:t>
      </w:r>
      <w:r w:rsidR="00C25905" w:rsidRPr="00BA2161">
        <w:t>.</w:t>
      </w:r>
    </w:p>
    <w:p w:rsidR="001E786D" w:rsidRDefault="001E786D">
      <w:pPr>
        <w:widowControl w:val="0"/>
        <w:autoSpaceDE w:val="0"/>
        <w:autoSpaceDN w:val="0"/>
        <w:adjustRightInd w:val="0"/>
        <w:ind w:firstLine="720"/>
        <w:jc w:val="right"/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9</w:t>
      </w:r>
      <w:r w:rsidR="00EC633A" w:rsidRPr="00BA2161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260"/>
        <w:gridCol w:w="900"/>
        <w:gridCol w:w="1044"/>
        <w:gridCol w:w="1045"/>
        <w:gridCol w:w="1265"/>
      </w:tblGrid>
      <w:tr w:rsidR="00C25905" w:rsidRPr="00BA2161">
        <w:trPr>
          <w:trHeight w:val="144"/>
          <w:jc w:val="center"/>
        </w:trPr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Объекты, до которых определяется ра</w:t>
            </w:r>
            <w:r w:rsidRPr="00BA2161">
              <w:rPr>
                <w:b/>
                <w:sz w:val="22"/>
                <w:szCs w:val="22"/>
              </w:rPr>
              <w:t>з</w:t>
            </w:r>
            <w:r w:rsidRPr="00BA2161">
              <w:rPr>
                <w:b/>
                <w:sz w:val="22"/>
                <w:szCs w:val="22"/>
              </w:rPr>
              <w:t>рыв</w:t>
            </w: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Расстояние, </w:t>
            </w:r>
            <w:r w:rsidRPr="00BA2161">
              <w:rPr>
                <w:rStyle w:val="grame"/>
                <w:b/>
                <w:sz w:val="22"/>
                <w:szCs w:val="22"/>
              </w:rPr>
              <w:t>м</w:t>
            </w:r>
            <w:r w:rsidRPr="00BA2161">
              <w:rPr>
                <w:b/>
                <w:sz w:val="22"/>
                <w:szCs w:val="22"/>
              </w:rPr>
              <w:t>, не менее</w:t>
            </w:r>
          </w:p>
        </w:tc>
      </w:tr>
      <w:tr w:rsidR="00C25905" w:rsidRPr="00BA2161">
        <w:trPr>
          <w:trHeight w:val="389"/>
          <w:jc w:val="center"/>
        </w:trPr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Открытые автостоянки и паркинги </w:t>
            </w:r>
          </w:p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вместимостью, </w:t>
            </w:r>
            <w:r w:rsidRPr="00BA2161">
              <w:rPr>
                <w:rStyle w:val="spelle"/>
                <w:sz w:val="22"/>
                <w:szCs w:val="22"/>
              </w:rPr>
              <w:t>м</w:t>
            </w:r>
            <w:r w:rsidRPr="00BA2161">
              <w:rPr>
                <w:rStyle w:val="spelle"/>
                <w:sz w:val="22"/>
                <w:szCs w:val="22"/>
              </w:rPr>
              <w:t>а</w:t>
            </w:r>
            <w:r w:rsidRPr="00BA2161">
              <w:rPr>
                <w:rStyle w:val="spelle"/>
                <w:sz w:val="22"/>
                <w:szCs w:val="22"/>
              </w:rPr>
              <w:t>шино-мест</w:t>
            </w:r>
          </w:p>
        </w:tc>
      </w:tr>
      <w:tr w:rsidR="00C25905" w:rsidRPr="00BA2161">
        <w:trPr>
          <w:trHeight w:val="255"/>
          <w:jc w:val="center"/>
        </w:trPr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 и менее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11-50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51-100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101-300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свыше 300</w:t>
            </w:r>
          </w:p>
        </w:tc>
      </w:tr>
      <w:tr w:rsidR="00C25905" w:rsidRPr="00BA2161">
        <w:trPr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Фасады </w:t>
            </w:r>
            <w:r w:rsidRPr="00BA2161">
              <w:rPr>
                <w:rStyle w:val="grame"/>
                <w:sz w:val="22"/>
                <w:szCs w:val="22"/>
              </w:rPr>
              <w:t>жилых</w:t>
            </w:r>
            <w:r w:rsidRPr="00BA2161">
              <w:rPr>
                <w:sz w:val="22"/>
                <w:szCs w:val="22"/>
              </w:rPr>
              <w:t xml:space="preserve"> зданий и торцы с окнами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rPr>
                <w:sz w:val="22"/>
                <w:szCs w:val="22"/>
              </w:rPr>
            </w:pPr>
            <w:r w:rsidRPr="00BA2161">
              <w:rPr>
                <w:rStyle w:val="grame"/>
                <w:sz w:val="22"/>
                <w:szCs w:val="22"/>
              </w:rPr>
              <w:t xml:space="preserve">Торцы жилых </w:t>
            </w:r>
            <w:r w:rsidRPr="00BA2161">
              <w:rPr>
                <w:sz w:val="22"/>
                <w:szCs w:val="22"/>
              </w:rPr>
              <w:t xml:space="preserve">зданий </w:t>
            </w:r>
            <w:r w:rsidRPr="00BA2161">
              <w:rPr>
                <w:rStyle w:val="grame"/>
                <w:sz w:val="22"/>
                <w:szCs w:val="22"/>
              </w:rPr>
              <w:t>без окон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</w:tr>
      <w:tr w:rsidR="00C25905" w:rsidRPr="00BA2161">
        <w:trPr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rPr>
                <w:rStyle w:val="grame"/>
                <w:sz w:val="22"/>
                <w:szCs w:val="22"/>
              </w:rPr>
            </w:pPr>
            <w:r w:rsidRPr="00BA2161">
              <w:rPr>
                <w:rStyle w:val="grame"/>
                <w:sz w:val="22"/>
                <w:szCs w:val="22"/>
              </w:rPr>
              <w:t>Общественные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Территории школ, детских учреждений, учр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ждений начального и среднего професси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нального образования, площадок отд</w:t>
            </w:r>
            <w:r w:rsidRPr="00BA2161">
              <w:rPr>
                <w:sz w:val="22"/>
                <w:szCs w:val="22"/>
              </w:rPr>
              <w:t>ы</w:t>
            </w:r>
            <w:r w:rsidRPr="00BA2161">
              <w:rPr>
                <w:sz w:val="22"/>
                <w:szCs w:val="22"/>
              </w:rPr>
              <w:t>ха, игр и спорта, детских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adjustRightInd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Территории лечебных учреждений стациона</w:t>
            </w:r>
            <w:r w:rsidRPr="00BA2161">
              <w:rPr>
                <w:sz w:val="22"/>
                <w:szCs w:val="22"/>
              </w:rPr>
              <w:t>р</w:t>
            </w:r>
            <w:r w:rsidRPr="00BA2161">
              <w:rPr>
                <w:sz w:val="22"/>
                <w:szCs w:val="22"/>
              </w:rPr>
              <w:t>ного типа, открытые спортивные сооружения общего пользования, места отд</w:t>
            </w:r>
            <w:r w:rsidRPr="00BA2161">
              <w:rPr>
                <w:sz w:val="22"/>
                <w:szCs w:val="22"/>
              </w:rPr>
              <w:t>ы</w:t>
            </w:r>
            <w:r w:rsidRPr="00BA2161">
              <w:rPr>
                <w:sz w:val="22"/>
                <w:szCs w:val="22"/>
              </w:rPr>
              <w:t>ха населения (сады, скверы, парки)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B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 </w:t>
            </w:r>
          </w:p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чету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B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 </w:t>
            </w:r>
          </w:p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чету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B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 </w:t>
            </w:r>
          </w:p>
          <w:p w:rsidR="00C25905" w:rsidRPr="00BA2161" w:rsidRDefault="00C2590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расч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ту</w:t>
            </w:r>
          </w:p>
        </w:tc>
      </w:tr>
    </w:tbl>
    <w:p w:rsidR="00C25905" w:rsidRPr="00BA2161" w:rsidRDefault="00C25905" w:rsidP="0079466B">
      <w:pPr>
        <w:pStyle w:val="a6"/>
        <w:widowControl w:val="0"/>
        <w:spacing w:before="120" w:beforeAutospacing="0" w:after="0" w:afterAutospacing="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Разрыв от наземных автостоянок, паркингов закры</w:t>
      </w:r>
      <w:r w:rsidR="0079466B" w:rsidRPr="00BA2161">
        <w:rPr>
          <w:sz w:val="22"/>
          <w:szCs w:val="22"/>
        </w:rPr>
        <w:t>того типа принимается на основа</w:t>
      </w:r>
      <w:r w:rsidRPr="00BA2161">
        <w:rPr>
          <w:sz w:val="22"/>
          <w:szCs w:val="22"/>
        </w:rPr>
        <w:t>нии результ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 xml:space="preserve">тов расчетов рассеивания загрязнений в атмосферном воздухе и уровней физического воздействия. 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В случае размещения на смежных участках нескольких автостоянок (открытых площадок), ра</w:t>
      </w:r>
      <w:r w:rsidRPr="00BA2161">
        <w:rPr>
          <w:sz w:val="22"/>
          <w:szCs w:val="22"/>
        </w:rPr>
        <w:t>с</w:t>
      </w:r>
      <w:r w:rsidRPr="00BA2161">
        <w:rPr>
          <w:sz w:val="22"/>
          <w:szCs w:val="22"/>
        </w:rPr>
        <w:t xml:space="preserve">положенных с разрывом между ними, не превышающим </w:t>
      </w:r>
      <w:smartTag w:uri="urn:schemas-microsoft-com:office:smarttags" w:element="metricconverter">
        <w:smartTagPr>
          <w:attr w:name="ProductID" w:val="25 м"/>
        </w:smartTagPr>
        <w:r w:rsidRPr="00BA2161">
          <w:rPr>
            <w:sz w:val="22"/>
            <w:szCs w:val="22"/>
          </w:rPr>
          <w:t>25 м</w:t>
        </w:r>
      </w:smartTag>
      <w:r w:rsidRPr="00BA2161">
        <w:rPr>
          <w:sz w:val="22"/>
          <w:szCs w:val="22"/>
        </w:rPr>
        <w:t>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стью более 300 машино-мест. </w:t>
      </w:r>
    </w:p>
    <w:p w:rsidR="00C25905" w:rsidRPr="00BA2161" w:rsidRDefault="00C2590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Разрывы, приведенные в таблице 9</w:t>
      </w:r>
      <w:r w:rsidR="00EC633A" w:rsidRPr="00BA2161">
        <w:rPr>
          <w:sz w:val="22"/>
          <w:szCs w:val="22"/>
        </w:rPr>
        <w:t>3</w:t>
      </w:r>
      <w:r w:rsidRPr="00BA2161">
        <w:rPr>
          <w:sz w:val="22"/>
          <w:szCs w:val="22"/>
        </w:rPr>
        <w:t>, могут приниматься с учетом интерполяции.</w:t>
      </w:r>
    </w:p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8047F9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3.5.59</w:t>
      </w:r>
      <w:r w:rsidR="00C25905" w:rsidRPr="00BA2161">
        <w:t>.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="00C25905" w:rsidRPr="00BA2161">
        <w:rPr>
          <w:vertAlign w:val="superscript"/>
        </w:rPr>
        <w:t>2</w:t>
      </w:r>
      <w:r w:rsidR="00C25905" w:rsidRPr="00BA2161">
        <w:t xml:space="preserve"> на о</w:t>
      </w:r>
      <w:r w:rsidR="00C25905" w:rsidRPr="00BA2161">
        <w:t>д</w:t>
      </w:r>
      <w:r w:rsidR="00C25905" w:rsidRPr="00BA2161">
        <w:t>но машино-место, для:</w:t>
      </w:r>
    </w:p>
    <w:p w:rsidR="00C25905" w:rsidRPr="00BA2161" w:rsidRDefault="00C25905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одноэтажных – 30;</w:t>
      </w:r>
    </w:p>
    <w:p w:rsidR="00C25905" w:rsidRPr="00BA2161" w:rsidRDefault="00C25905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двухэтажных – 20;</w:t>
      </w:r>
    </w:p>
    <w:p w:rsidR="00C25905" w:rsidRPr="00BA2161" w:rsidRDefault="00C25905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трехэтажных – 14;</w:t>
      </w:r>
    </w:p>
    <w:p w:rsidR="00C25905" w:rsidRPr="00BA2161" w:rsidRDefault="00C25905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четырехэтажных – 12;</w:t>
      </w:r>
    </w:p>
    <w:p w:rsidR="00C25905" w:rsidRPr="00BA2161" w:rsidRDefault="00C25905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пятиэтажных – 10.</w:t>
      </w:r>
    </w:p>
    <w:p w:rsidR="00C25905" w:rsidRPr="00BA2161" w:rsidRDefault="00C25905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Площадь застройки и размеры земельных участков для наземных стоянок следует прин</w:t>
      </w:r>
      <w:r w:rsidRPr="00BA2161">
        <w:t>и</w:t>
      </w:r>
      <w:r w:rsidRPr="00BA2161">
        <w:t xml:space="preserve">мать из расчета </w:t>
      </w:r>
      <w:smartTag w:uri="urn:schemas-microsoft-com:office:smarttags" w:element="metricconverter">
        <w:smartTagPr>
          <w:attr w:name="ProductID" w:val="25 м2"/>
        </w:smartTagPr>
        <w:r w:rsidRPr="00BA2161">
          <w:t>25 м</w:t>
        </w:r>
        <w:r w:rsidRPr="00BA2161">
          <w:rPr>
            <w:vertAlign w:val="superscript"/>
          </w:rPr>
          <w:t>2</w:t>
        </w:r>
      </w:smartTag>
      <w:r w:rsidRPr="00BA2161">
        <w:t xml:space="preserve"> на одно машино-место.</w:t>
      </w:r>
    </w:p>
    <w:p w:rsidR="008047F9" w:rsidRDefault="008047F9" w:rsidP="001D6C6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9</w:t>
      </w:r>
      <w:r w:rsidR="00EC633A" w:rsidRPr="00BA2161">
        <w:t>4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3"/>
        <w:gridCol w:w="2312"/>
        <w:gridCol w:w="2434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  <w:vAlign w:val="center"/>
          </w:tcPr>
          <w:p w:rsidR="00C25905" w:rsidRPr="00BA2161" w:rsidRDefault="00C25905" w:rsidP="007946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Здания и сооружения, рекреационные террит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рии и объекты отдыха</w:t>
            </w:r>
          </w:p>
        </w:tc>
        <w:tc>
          <w:tcPr>
            <w:tcW w:w="2312" w:type="dxa"/>
            <w:vAlign w:val="center"/>
          </w:tcPr>
          <w:p w:rsidR="00C25905" w:rsidRPr="00BA2161" w:rsidRDefault="00C25905" w:rsidP="007946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Расчетная единица</w:t>
            </w:r>
          </w:p>
        </w:tc>
        <w:tc>
          <w:tcPr>
            <w:tcW w:w="2434" w:type="dxa"/>
            <w:vAlign w:val="center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Число машино-мест на расчетную един</w:t>
            </w:r>
            <w:r w:rsidRPr="00BA2161">
              <w:rPr>
                <w:b/>
                <w:sz w:val="22"/>
                <w:szCs w:val="22"/>
              </w:rPr>
              <w:t>и</w:t>
            </w:r>
            <w:r w:rsidRPr="00BA2161">
              <w:rPr>
                <w:b/>
                <w:sz w:val="22"/>
                <w:szCs w:val="22"/>
              </w:rPr>
              <w:t>цу *</w:t>
            </w:r>
          </w:p>
        </w:tc>
      </w:tr>
      <w:tr w:rsidR="00B06F4A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  <w:vAlign w:val="center"/>
          </w:tcPr>
          <w:p w:rsidR="00B06F4A" w:rsidRPr="00BA2161" w:rsidRDefault="00B06F4A" w:rsidP="007946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2" w:type="dxa"/>
            <w:vAlign w:val="center"/>
          </w:tcPr>
          <w:p w:rsidR="00B06F4A" w:rsidRPr="00BA2161" w:rsidRDefault="00B06F4A" w:rsidP="007946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vAlign w:val="center"/>
          </w:tcPr>
          <w:p w:rsidR="00B06F4A" w:rsidRPr="00BA2161" w:rsidRDefault="00B06F4A" w:rsidP="0079466B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029" w:type="dxa"/>
            <w:gridSpan w:val="3"/>
            <w:vAlign w:val="center"/>
          </w:tcPr>
          <w:p w:rsidR="00C25905" w:rsidRPr="00BA2161" w:rsidRDefault="00C25905" w:rsidP="007946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Здания и сооружения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Административно-общественные учреждения, кр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 xml:space="preserve">дитно-финансовые и юридические учреждения 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работающих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20-35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Научные и проектные организации, высшие</w:t>
            </w:r>
            <w:r w:rsidRPr="00BA2161">
              <w:rPr>
                <w:sz w:val="22"/>
                <w:szCs w:val="22"/>
              </w:rPr>
              <w:t xml:space="preserve"> и сре</w:t>
            </w:r>
            <w:r w:rsidRPr="00BA2161">
              <w:rPr>
                <w:sz w:val="22"/>
                <w:szCs w:val="22"/>
              </w:rPr>
              <w:t>д</w:t>
            </w:r>
            <w:r w:rsidRPr="00BA2161">
              <w:rPr>
                <w:sz w:val="22"/>
                <w:szCs w:val="22"/>
              </w:rPr>
              <w:t>ние специальные учебные заведения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15-26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Промышленные предприятия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>100 работающих в двух смежных сменах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10-17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>1 объект</w:t>
            </w:r>
          </w:p>
        </w:tc>
        <w:tc>
          <w:tcPr>
            <w:tcW w:w="2434" w:type="dxa"/>
          </w:tcPr>
          <w:p w:rsidR="00C25905" w:rsidRPr="00BA2161" w:rsidRDefault="00C25905" w:rsidP="004A3E6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заданию на проект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рование, но не м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нее 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Школы 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A2161">
              <w:rPr>
                <w:spacing w:val="-4"/>
                <w:sz w:val="22"/>
                <w:szCs w:val="22"/>
              </w:rPr>
              <w:t>То же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Больницы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коек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5-9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Поликлиники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посещений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3-5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67" w:right="-56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BA2161">
                <w:rPr>
                  <w:sz w:val="22"/>
                  <w:szCs w:val="22"/>
                </w:rPr>
                <w:t>30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мест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5-9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Театры, цирки, кинотеатры, концертные залы, м</w:t>
            </w:r>
            <w:r w:rsidRPr="00BA2161">
              <w:rPr>
                <w:sz w:val="22"/>
                <w:szCs w:val="22"/>
              </w:rPr>
              <w:t>у</w:t>
            </w:r>
            <w:r w:rsidRPr="00BA2161">
              <w:rPr>
                <w:sz w:val="22"/>
                <w:szCs w:val="22"/>
              </w:rPr>
              <w:t>зеи, выставки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мест или един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временных посетит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лей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10-17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Парки культуры и отдыха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7-12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Торговые центры, универмаги, магазины с площ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 xml:space="preserve">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A2161">
                <w:rPr>
                  <w:sz w:val="22"/>
                  <w:szCs w:val="22"/>
                </w:rPr>
                <w:t>200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BA2161">
                <w:rPr>
                  <w:sz w:val="22"/>
                  <w:szCs w:val="22"/>
                </w:rPr>
                <w:t>100 м</w:t>
              </w:r>
              <w:r w:rsidRPr="00BA2161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2161">
              <w:rPr>
                <w:sz w:val="22"/>
                <w:szCs w:val="22"/>
              </w:rPr>
              <w:t xml:space="preserve"> торговой пл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щади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7-12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Рынки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 торговых мест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25-43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Рестораны и кафе общегородского значения, клубы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мест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15-26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Гостиницы 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15-26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Вокзалы всех видов транспорта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пассажиров дал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него и местного соо</w:t>
            </w:r>
            <w:r w:rsidRPr="00BA2161">
              <w:rPr>
                <w:sz w:val="22"/>
                <w:szCs w:val="22"/>
              </w:rPr>
              <w:t>б</w:t>
            </w:r>
            <w:r w:rsidRPr="00BA2161">
              <w:rPr>
                <w:sz w:val="22"/>
                <w:szCs w:val="22"/>
              </w:rPr>
              <w:t>щений, прибывающих в час «пик»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15-26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029" w:type="dxa"/>
            <w:gridSpan w:val="3"/>
            <w:vAlign w:val="center"/>
          </w:tcPr>
          <w:p w:rsidR="00C25905" w:rsidRPr="00BA2161" w:rsidRDefault="00C25905" w:rsidP="007946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Рекреационные территории и объекты отдыха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30-52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20-35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Базы кратковременного отдыха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30-52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Береговые базы маломерного флота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30-52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Дома отдыха и </w:t>
            </w:r>
            <w:r w:rsidR="0079466B" w:rsidRPr="00BA2161">
              <w:rPr>
                <w:sz w:val="22"/>
                <w:szCs w:val="22"/>
              </w:rPr>
              <w:t>санатории, санатории-профилакто</w:t>
            </w:r>
            <w:r w:rsidRPr="00BA2161">
              <w:rPr>
                <w:sz w:val="22"/>
                <w:szCs w:val="22"/>
              </w:rPr>
              <w:t>рии, базы отдыха предприятий и туристские базы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  <w:r w:rsidR="000201AC">
              <w:rPr>
                <w:sz w:val="22"/>
                <w:szCs w:val="22"/>
              </w:rPr>
              <w:t xml:space="preserve"> чел.</w:t>
            </w:r>
            <w:r w:rsidRPr="00BA2161">
              <w:rPr>
                <w:sz w:val="22"/>
                <w:szCs w:val="22"/>
              </w:rPr>
              <w:t xml:space="preserve"> отдыхающих и обслуживающего персонала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10-17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Гостиницы (туристские и курортные)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5-9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Мотели и кемпинги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  <w:tc>
          <w:tcPr>
            <w:tcW w:w="2434" w:type="dxa"/>
          </w:tcPr>
          <w:p w:rsidR="00392061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По расчетной </w:t>
            </w:r>
          </w:p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вмест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мости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</w:t>
            </w:r>
            <w:r w:rsidRPr="00BA2161">
              <w:rPr>
                <w:spacing w:val="-2"/>
                <w:sz w:val="22"/>
                <w:szCs w:val="22"/>
              </w:rPr>
              <w:t>ы</w:t>
            </w:r>
            <w:r w:rsidRPr="00BA2161">
              <w:rPr>
                <w:spacing w:val="-2"/>
                <w:sz w:val="22"/>
                <w:szCs w:val="22"/>
              </w:rPr>
              <w:t>ха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 мест в залах или единовременных пос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тителей и персонала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10-17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3" w:type="dxa"/>
          </w:tcPr>
          <w:p w:rsidR="00C25905" w:rsidRPr="00BA2161" w:rsidRDefault="00C25905" w:rsidP="0079466B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Садоводческие товарищества</w:t>
            </w:r>
          </w:p>
        </w:tc>
        <w:tc>
          <w:tcPr>
            <w:tcW w:w="2312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 участков</w:t>
            </w:r>
          </w:p>
        </w:tc>
        <w:tc>
          <w:tcPr>
            <w:tcW w:w="2434" w:type="dxa"/>
          </w:tcPr>
          <w:p w:rsidR="00C25905" w:rsidRPr="00BA2161" w:rsidRDefault="00C25905" w:rsidP="0079466B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10-17</w:t>
            </w:r>
          </w:p>
        </w:tc>
      </w:tr>
    </w:tbl>
    <w:p w:rsidR="00C25905" w:rsidRPr="00BA2161" w:rsidRDefault="00C25905" w:rsidP="00392061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* Минимальный показатель соответствует числу машино-мест, принятому по состоянию на </w:t>
      </w:r>
      <w:r w:rsidR="000201AC">
        <w:rPr>
          <w:sz w:val="22"/>
          <w:szCs w:val="22"/>
        </w:rPr>
        <w:t xml:space="preserve">         </w:t>
      </w:r>
      <w:r w:rsidRPr="00BA2161">
        <w:rPr>
          <w:sz w:val="22"/>
          <w:szCs w:val="22"/>
        </w:rPr>
        <w:t>1 янв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 xml:space="preserve">ря </w:t>
      </w:r>
      <w:smartTag w:uri="urn:schemas-microsoft-com:office:smarttags" w:element="metricconverter">
        <w:smartTagPr>
          <w:attr w:name="ProductID" w:val="2007 г"/>
        </w:smartTagPr>
        <w:r w:rsidRPr="00BA2161">
          <w:rPr>
            <w:sz w:val="22"/>
            <w:szCs w:val="22"/>
          </w:rPr>
          <w:t>2007 г</w:t>
        </w:r>
      </w:smartTag>
      <w:r w:rsidRPr="00BA2161">
        <w:rPr>
          <w:sz w:val="22"/>
          <w:szCs w:val="22"/>
        </w:rPr>
        <w:t>.;</w:t>
      </w:r>
    </w:p>
    <w:p w:rsidR="00C25905" w:rsidRPr="00BA2161" w:rsidRDefault="00C25905">
      <w:pPr>
        <w:widowControl w:val="0"/>
        <w:spacing w:line="233" w:lineRule="auto"/>
        <w:ind w:firstLine="720"/>
        <w:jc w:val="both"/>
        <w:rPr>
          <w:spacing w:val="-2"/>
          <w:sz w:val="22"/>
          <w:szCs w:val="22"/>
        </w:rPr>
      </w:pPr>
      <w:r w:rsidRPr="00BA2161">
        <w:rPr>
          <w:spacing w:val="-2"/>
          <w:sz w:val="22"/>
          <w:szCs w:val="22"/>
        </w:rPr>
        <w:t xml:space="preserve">максимальный показатель соответствует числу машино-мест, принятому на перспективу </w:t>
      </w:r>
      <w:r w:rsidR="000201AC">
        <w:rPr>
          <w:spacing w:val="-2"/>
          <w:sz w:val="22"/>
          <w:szCs w:val="22"/>
        </w:rPr>
        <w:t xml:space="preserve">                  </w:t>
      </w:r>
      <w:r w:rsidRPr="00BA2161">
        <w:rPr>
          <w:spacing w:val="-2"/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2015 г"/>
        </w:smartTagPr>
        <w:r w:rsidRPr="00BA2161">
          <w:rPr>
            <w:spacing w:val="-2"/>
            <w:sz w:val="22"/>
            <w:szCs w:val="22"/>
          </w:rPr>
          <w:t>2015 г</w:t>
        </w:r>
      </w:smartTag>
      <w:r w:rsidRPr="00BA2161">
        <w:rPr>
          <w:spacing w:val="-2"/>
          <w:sz w:val="22"/>
          <w:szCs w:val="22"/>
        </w:rPr>
        <w:t>.</w:t>
      </w:r>
    </w:p>
    <w:p w:rsidR="00C25905" w:rsidRPr="00B1493A" w:rsidRDefault="00C25905">
      <w:pPr>
        <w:widowControl w:val="0"/>
        <w:spacing w:line="233" w:lineRule="auto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spacing w:line="233" w:lineRule="auto"/>
        <w:ind w:firstLine="720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spacing w:line="233" w:lineRule="auto"/>
        <w:ind w:firstLine="720"/>
        <w:jc w:val="both"/>
        <w:rPr>
          <w:sz w:val="22"/>
          <w:szCs w:val="22"/>
        </w:rPr>
      </w:pPr>
      <w:r w:rsidRPr="00BA2161">
        <w:rPr>
          <w:spacing w:val="-2"/>
          <w:sz w:val="22"/>
          <w:szCs w:val="22"/>
        </w:rPr>
        <w:t>1. Приобъектные стоянки дошкольных образовательных учреждений и школ проектируются</w:t>
      </w:r>
      <w:r w:rsidRPr="00BA2161">
        <w:rPr>
          <w:sz w:val="22"/>
          <w:szCs w:val="22"/>
        </w:rPr>
        <w:t xml:space="preserve"> вне те</w:t>
      </w:r>
      <w:r w:rsidRPr="00BA2161">
        <w:rPr>
          <w:sz w:val="22"/>
          <w:szCs w:val="22"/>
        </w:rPr>
        <w:t>р</w:t>
      </w:r>
      <w:r w:rsidRPr="00BA2161">
        <w:rPr>
          <w:sz w:val="22"/>
          <w:szCs w:val="22"/>
        </w:rPr>
        <w:t>ритории указанных учреждений на расстоянии от границ участка в соответствии с требованиями таблицы 9</w:t>
      </w:r>
      <w:r w:rsidR="00EC633A" w:rsidRPr="00BA2161">
        <w:rPr>
          <w:sz w:val="22"/>
          <w:szCs w:val="22"/>
        </w:rPr>
        <w:t>4</w:t>
      </w:r>
      <w:r w:rsidRPr="00BA2161">
        <w:rPr>
          <w:sz w:val="22"/>
          <w:szCs w:val="22"/>
        </w:rPr>
        <w:t xml:space="preserve"> настоящих нормативов исходя из количества машино-мест.</w:t>
      </w:r>
    </w:p>
    <w:p w:rsidR="00C25905" w:rsidRPr="00BA2161" w:rsidRDefault="00C25905">
      <w:pPr>
        <w:widowControl w:val="0"/>
        <w:spacing w:line="233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При проектировании стоянок для обслуживания группы объектов с различным режимом суто</w:t>
      </w:r>
      <w:r w:rsidRPr="00BA2161">
        <w:rPr>
          <w:sz w:val="22"/>
          <w:szCs w:val="22"/>
        </w:rPr>
        <w:t>ч</w:t>
      </w:r>
      <w:r w:rsidRPr="00BA2161">
        <w:rPr>
          <w:sz w:val="22"/>
          <w:szCs w:val="22"/>
        </w:rPr>
        <w:t>ного функционирования допускается снижение расчетного числа машино-мест по каждому объекту в о</w:t>
      </w:r>
      <w:r w:rsidRPr="00BA2161">
        <w:rPr>
          <w:sz w:val="22"/>
          <w:szCs w:val="22"/>
        </w:rPr>
        <w:t>т</w:t>
      </w:r>
      <w:r w:rsidRPr="00BA2161">
        <w:rPr>
          <w:sz w:val="22"/>
          <w:szCs w:val="22"/>
        </w:rPr>
        <w:t>дельности на 10-15 %.</w:t>
      </w:r>
    </w:p>
    <w:p w:rsidR="00C25905" w:rsidRPr="00BA2161" w:rsidRDefault="00C25905">
      <w:pPr>
        <w:widowControl w:val="0"/>
        <w:spacing w:line="233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Длина пешеходных подходов от стоянок для временного хранения легковых автомобилей до об</w:t>
      </w:r>
      <w:r w:rsidRPr="00BA2161">
        <w:rPr>
          <w:sz w:val="22"/>
          <w:szCs w:val="22"/>
        </w:rPr>
        <w:t>ъ</w:t>
      </w:r>
      <w:r w:rsidRPr="00BA2161">
        <w:rPr>
          <w:sz w:val="22"/>
          <w:szCs w:val="22"/>
        </w:rPr>
        <w:t xml:space="preserve">ектов в зонах массового отдыха не должна превышать </w:t>
      </w:r>
      <w:smartTag w:uri="urn:schemas-microsoft-com:office:smarttags" w:element="metricconverter">
        <w:smartTagPr>
          <w:attr w:name="ProductID" w:val="1000 м"/>
        </w:smartTagPr>
        <w:r w:rsidRPr="00BA2161">
          <w:rPr>
            <w:sz w:val="22"/>
            <w:szCs w:val="22"/>
          </w:rPr>
          <w:t>1000 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>
      <w:pPr>
        <w:widowControl w:val="0"/>
        <w:spacing w:line="233" w:lineRule="auto"/>
        <w:ind w:firstLine="720"/>
        <w:jc w:val="both"/>
        <w:rPr>
          <w:spacing w:val="-2"/>
          <w:sz w:val="22"/>
          <w:szCs w:val="22"/>
        </w:rPr>
      </w:pPr>
      <w:r w:rsidRPr="00BA2161">
        <w:rPr>
          <w:spacing w:val="-2"/>
          <w:sz w:val="22"/>
          <w:szCs w:val="22"/>
        </w:rPr>
        <w:t xml:space="preserve">4. В городских округах и поселениях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</w:t>
      </w:r>
      <w:smartTag w:uri="urn:schemas-microsoft-com:office:smarttags" w:element="metricconverter">
        <w:smartTagPr>
          <w:attr w:name="ProductID" w:val="500 м"/>
        </w:smartTagPr>
        <w:r w:rsidRPr="00BA2161">
          <w:rPr>
            <w:spacing w:val="-2"/>
            <w:sz w:val="22"/>
            <w:szCs w:val="22"/>
          </w:rPr>
          <w:t>500 м</w:t>
        </w:r>
      </w:smartTag>
      <w:r w:rsidRPr="00BA2161">
        <w:rPr>
          <w:spacing w:val="-2"/>
          <w:sz w:val="22"/>
          <w:szCs w:val="22"/>
        </w:rPr>
        <w:t xml:space="preserve"> от них</w:t>
      </w:r>
      <w:r w:rsidR="000201AC">
        <w:rPr>
          <w:spacing w:val="-2"/>
          <w:sz w:val="22"/>
          <w:szCs w:val="22"/>
        </w:rPr>
        <w:t>,</w:t>
      </w:r>
      <w:r w:rsidRPr="00BA2161">
        <w:rPr>
          <w:spacing w:val="-2"/>
          <w:sz w:val="22"/>
          <w:szCs w:val="22"/>
        </w:rPr>
        <w:t xml:space="preserve"> и не нарушать целостный характер историч</w:t>
      </w:r>
      <w:r w:rsidRPr="00BA2161">
        <w:rPr>
          <w:spacing w:val="-2"/>
          <w:sz w:val="22"/>
          <w:szCs w:val="22"/>
        </w:rPr>
        <w:t>е</w:t>
      </w:r>
      <w:r w:rsidRPr="00BA2161">
        <w:rPr>
          <w:spacing w:val="-2"/>
          <w:sz w:val="22"/>
          <w:szCs w:val="22"/>
        </w:rPr>
        <w:t xml:space="preserve">ской среды. </w:t>
      </w:r>
    </w:p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3.5.60</w:t>
      </w:r>
      <w:r w:rsidR="00C25905" w:rsidRPr="00BA2161">
        <w:t>. На автостоянках, обслуживающих объекты посещения различного функционального назначения, следует выделять места для парковки личных автотранспортных средств, принадл</w:t>
      </w:r>
      <w:r w:rsidR="00C25905" w:rsidRPr="00BA2161">
        <w:t>е</w:t>
      </w:r>
      <w:r w:rsidR="00C25905" w:rsidRPr="00BA2161">
        <w:t>жащих инвалидам, в соответствии с требованиями п. 9.17 настоящих нормативов.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3.5.61</w:t>
      </w:r>
      <w:r w:rsidR="00C25905" w:rsidRPr="00BA2161">
        <w:t>. Автостоянки в пределах городских улиц, дорог и площадей проектируются закр</w:t>
      </w:r>
      <w:r w:rsidR="00C25905" w:rsidRPr="00BA2161">
        <w:t>ы</w:t>
      </w:r>
      <w:r w:rsidR="00C25905" w:rsidRPr="00BA2161">
        <w:t>тыми, размещаемыми в подземном пространстве</w:t>
      </w:r>
      <w:r w:rsidR="000201AC">
        <w:t>,</w:t>
      </w:r>
      <w:r w:rsidR="00C25905" w:rsidRPr="00BA2161">
        <w:t xml:space="preserve"> и открытыми, размещаемыми вдоль проезжей части на специальных уширениях, на разделительных полосах и на специально отведенных учас</w:t>
      </w:r>
      <w:r w:rsidR="00C25905" w:rsidRPr="00BA2161">
        <w:t>т</w:t>
      </w:r>
      <w:r w:rsidR="00C25905" w:rsidRPr="00BA2161">
        <w:t>ках вблизи зданий и сооружений, объектов отдыха и рекреационных территорий.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Въезды и выезды с автостоянок, размещаемых под городскими улицами и площадями, сл</w:t>
      </w:r>
      <w:r w:rsidRPr="00BA2161">
        <w:t>е</w:t>
      </w:r>
      <w:r w:rsidRPr="00BA2161">
        <w:t>дует устраивать вне основной проезжей части с местных проездов, зеленых разделител</w:t>
      </w:r>
      <w:r w:rsidRPr="00BA2161">
        <w:t>ь</w:t>
      </w:r>
      <w:r w:rsidRPr="00BA2161">
        <w:t>ных полос, боковых второстепенных улиц, на площадях – также с дополнительных и пер</w:t>
      </w:r>
      <w:r w:rsidRPr="00BA2161">
        <w:t>е</w:t>
      </w:r>
      <w:r w:rsidRPr="00BA2161">
        <w:t>ходно-скоростных полос.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3.5.62</w:t>
      </w:r>
      <w:r w:rsidR="00C25905" w:rsidRPr="00BA2161">
        <w:t>. Открытые наземные автостоянки проектируются в виде дополнительных полос на проезжей части и в пределах разделительных полос. Специальные полосы для стоянки автомоб</w:t>
      </w:r>
      <w:r w:rsidR="00C25905" w:rsidRPr="00BA2161">
        <w:t>и</w:t>
      </w:r>
      <w:r w:rsidR="00C25905" w:rsidRPr="00BA2161">
        <w:t>лей могут устраиваться вдоль основных проезжих частей местных и боковых проездов, жилых улиц, дорог в промышленных и коммунально-складских зонах, магистральных улиц с регулиру</w:t>
      </w:r>
      <w:r w:rsidR="00C25905" w:rsidRPr="00BA2161">
        <w:t>е</w:t>
      </w:r>
      <w:r w:rsidR="00C25905" w:rsidRPr="00BA2161">
        <w:t>мым движением тран</w:t>
      </w:r>
      <w:r w:rsidR="00C25905" w:rsidRPr="00BA2161">
        <w:t>с</w:t>
      </w:r>
      <w:r w:rsidR="00C25905" w:rsidRPr="00BA2161">
        <w:t>порта.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3.5.63</w:t>
      </w:r>
      <w:r w:rsidR="00C25905" w:rsidRPr="00BA2161">
        <w:t>. Территория открытой автостоянки должна быть ограничена полосами зеленых н</w:t>
      </w:r>
      <w:r w:rsidR="00C25905" w:rsidRPr="00BA2161">
        <w:t>а</w:t>
      </w:r>
      <w:r w:rsidR="00C25905" w:rsidRPr="00BA2161">
        <w:t xml:space="preserve">саждений шириной не менее </w:t>
      </w:r>
      <w:smartTag w:uri="urn:schemas-microsoft-com:office:smarttags" w:element="metricconverter">
        <w:smartTagPr>
          <w:attr w:name="ProductID" w:val="1 м"/>
        </w:smartTagPr>
        <w:r w:rsidR="00C25905" w:rsidRPr="00BA2161">
          <w:t>1 м</w:t>
        </w:r>
      </w:smartTag>
      <w:r w:rsidR="00C25905" w:rsidRPr="00BA2161">
        <w:t>, в стесненных условиях допускается ограничение стоянки сплошной линией разметки.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3.5.64</w:t>
      </w:r>
      <w:r w:rsidR="00C25905" w:rsidRPr="00BA2161">
        <w:t>. Ширина проездов на автостоянке при двухстороннем движении должна быть не м</w:t>
      </w:r>
      <w:r w:rsidR="00C25905" w:rsidRPr="00BA2161">
        <w:t>е</w:t>
      </w:r>
      <w:r w:rsidR="00C25905" w:rsidRPr="00BA2161">
        <w:t xml:space="preserve">нее </w:t>
      </w:r>
      <w:smartTag w:uri="urn:schemas-microsoft-com:office:smarttags" w:element="metricconverter">
        <w:smartTagPr>
          <w:attr w:name="ProductID" w:val="6 м"/>
        </w:smartTagPr>
        <w:r w:rsidR="00C25905" w:rsidRPr="00BA2161">
          <w:t>6 м</w:t>
        </w:r>
      </w:smartTag>
      <w:r w:rsidR="00C25905" w:rsidRPr="00BA2161"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="00C25905" w:rsidRPr="00BA2161">
          <w:t>3 м</w:t>
        </w:r>
      </w:smartTag>
      <w:r w:rsidR="00C25905" w:rsidRPr="00BA2161">
        <w:t>.</w:t>
      </w:r>
    </w:p>
    <w:p w:rsidR="0092205C" w:rsidRPr="00BA2161" w:rsidRDefault="008047F9" w:rsidP="0092205C">
      <w:pPr>
        <w:widowControl w:val="0"/>
        <w:ind w:firstLine="709"/>
        <w:jc w:val="both"/>
      </w:pPr>
      <w:r>
        <w:rPr>
          <w:spacing w:val="-2"/>
        </w:rPr>
        <w:t>3.5.65</w:t>
      </w:r>
      <w:r w:rsidR="00C25905" w:rsidRPr="00BA2161">
        <w:rPr>
          <w:spacing w:val="-2"/>
        </w:rPr>
        <w:t xml:space="preserve">. </w:t>
      </w:r>
      <w:r w:rsidR="0092205C" w:rsidRPr="00BA2161">
        <w:t xml:space="preserve">При устройстве открытой стоянки для парковки автомобилей на отдельном участке ее размеры определяются средней площадью, </w:t>
      </w:r>
      <w:r w:rsidR="0092205C" w:rsidRPr="00BA2161">
        <w:rPr>
          <w:spacing w:val="-4"/>
        </w:rPr>
        <w:t>занимаемой одним автомобилем, с учетом ширины ра</w:t>
      </w:r>
      <w:r w:rsidR="0092205C" w:rsidRPr="00BA2161">
        <w:rPr>
          <w:spacing w:val="-4"/>
        </w:rPr>
        <w:t>з</w:t>
      </w:r>
      <w:r w:rsidR="0092205C" w:rsidRPr="00BA2161">
        <w:rPr>
          <w:spacing w:val="-4"/>
        </w:rPr>
        <w:t>рывов и проездов</w:t>
      </w:r>
      <w:r w:rsidR="0092205C" w:rsidRPr="00BA2161">
        <w:t>.</w:t>
      </w:r>
    </w:p>
    <w:p w:rsidR="0092205C" w:rsidRPr="00BA2161" w:rsidRDefault="0092205C" w:rsidP="0092205C">
      <w:pPr>
        <w:widowControl w:val="0"/>
        <w:ind w:firstLine="709"/>
        <w:jc w:val="both"/>
      </w:pPr>
      <w:r w:rsidRPr="00BA2161">
        <w:t>Площадь участка для стоянки одного автотранспортного средства следует принимать на одно машино-место, м</w:t>
      </w:r>
      <w:r w:rsidRPr="00BA2161">
        <w:rPr>
          <w:vertAlign w:val="superscript"/>
        </w:rPr>
        <w:t>2</w:t>
      </w:r>
      <w:r w:rsidRPr="00BA2161">
        <w:t>:</w:t>
      </w:r>
    </w:p>
    <w:p w:rsidR="0092205C" w:rsidRPr="00BA2161" w:rsidRDefault="0092205C" w:rsidP="0092205C">
      <w:pPr>
        <w:widowControl w:val="0"/>
        <w:ind w:firstLine="709"/>
        <w:jc w:val="both"/>
      </w:pPr>
      <w:r w:rsidRPr="00BA2161">
        <w:t>легковых автомобилей – 25 (22,5)*;</w:t>
      </w:r>
    </w:p>
    <w:p w:rsidR="0092205C" w:rsidRPr="00BA2161" w:rsidRDefault="0092205C" w:rsidP="0092205C">
      <w:pPr>
        <w:widowControl w:val="0"/>
        <w:ind w:firstLine="709"/>
        <w:jc w:val="both"/>
      </w:pPr>
      <w:r w:rsidRPr="00BA2161">
        <w:t>грузовых автомобилей – 40;</w:t>
      </w:r>
    </w:p>
    <w:p w:rsidR="0092205C" w:rsidRPr="00BA2161" w:rsidRDefault="0092205C" w:rsidP="0092205C">
      <w:pPr>
        <w:widowControl w:val="0"/>
        <w:ind w:firstLine="709"/>
        <w:jc w:val="both"/>
        <w:rPr>
          <w:i/>
        </w:rPr>
      </w:pPr>
      <w:r w:rsidRPr="00BA2161">
        <w:t>автобусов – 40;</w:t>
      </w:r>
    </w:p>
    <w:p w:rsidR="0092205C" w:rsidRPr="00BA2161" w:rsidRDefault="0092205C" w:rsidP="0092205C">
      <w:pPr>
        <w:widowControl w:val="0"/>
        <w:ind w:firstLine="709"/>
        <w:jc w:val="both"/>
      </w:pPr>
      <w:r w:rsidRPr="00BA2161">
        <w:t>велосипедов – 0,9.</w:t>
      </w:r>
    </w:p>
    <w:p w:rsidR="00C25905" w:rsidRPr="00BA2161" w:rsidRDefault="0092205C" w:rsidP="0092205C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</w:pPr>
      <w:r w:rsidRPr="00BA2161">
        <w:rPr>
          <w:sz w:val="22"/>
          <w:szCs w:val="22"/>
        </w:rPr>
        <w:t>* В скобках – при примыкании участков для стоянки к проезжей части улиц и проездов</w:t>
      </w:r>
      <w:r w:rsidRPr="00BA2161">
        <w:t>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3.5.66</w:t>
      </w:r>
      <w:r w:rsidR="00C25905" w:rsidRPr="00BA2161">
        <w:t>. Расстояния от въездов и выездов с открытых автостоянок следует принимать в соо</w:t>
      </w:r>
      <w:r w:rsidR="00C25905" w:rsidRPr="00BA2161">
        <w:t>т</w:t>
      </w:r>
      <w:r w:rsidR="00C25905" w:rsidRPr="00BA2161">
        <w:t>ветствии с п.п. 3.5.193-3.5.194 настоящих нормативов.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3.5.67</w:t>
      </w:r>
      <w:r w:rsidR="00C25905" w:rsidRPr="00BA2161">
        <w:t>. Расстояние пешеходных подходов от автостоянок для парковки легковых автомоб</w:t>
      </w:r>
      <w:r w:rsidR="00C25905" w:rsidRPr="00BA2161">
        <w:t>и</w:t>
      </w:r>
      <w:r w:rsidR="00C25905" w:rsidRPr="00BA2161">
        <w:t>лей следует принимать, м, не более: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до входов в жилые здания – 100;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до пассажирских помещений вокзалов, входов в места крупных учреждений торговли и общественного питания – 150;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до прочих учреждений и предприятий обслуживания населения и административных зд</w:t>
      </w:r>
      <w:r w:rsidRPr="00BA2161">
        <w:t>а</w:t>
      </w:r>
      <w:r w:rsidRPr="00BA2161">
        <w:t xml:space="preserve">ний – 250;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до входов в парки, на выставки и стадионы – 400.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3.5.68</w:t>
      </w:r>
      <w:r w:rsidR="00C25905" w:rsidRPr="00BA2161">
        <w:t xml:space="preserve">. </w:t>
      </w:r>
      <w:r w:rsidR="00C25905" w:rsidRPr="00BA2161">
        <w:rPr>
          <w:b/>
        </w:rPr>
        <w:t>Автостоянки ведомственных автомобилей</w:t>
      </w:r>
      <w:r w:rsidR="00C25905" w:rsidRPr="00BA2161">
        <w:t xml:space="preserve"> и легковых автомобилей специального назначения, грузовых автомобилей, такси и проката, автобусные, троллейбусные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</w:t>
      </w:r>
      <w:r w:rsidR="00C25905" w:rsidRPr="00BA2161">
        <w:t>ь</w:t>
      </w:r>
      <w:r w:rsidR="00C25905" w:rsidRPr="00BA2161">
        <w:t>ных участков согла</w:t>
      </w:r>
      <w:r w:rsidR="00C25905" w:rsidRPr="00BA2161">
        <w:t>с</w:t>
      </w:r>
      <w:r w:rsidR="00C25905" w:rsidRPr="00BA2161">
        <w:t>но рекомендуемым нормам таблицы 9</w:t>
      </w:r>
      <w:r w:rsidR="00EC633A" w:rsidRPr="00BA2161">
        <w:t>5</w:t>
      </w:r>
      <w:r w:rsidR="00C25905" w:rsidRPr="00BA2161">
        <w:t>.</w:t>
      </w:r>
    </w:p>
    <w:p w:rsidR="00C25905" w:rsidRPr="00B1493A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9</w:t>
      </w:r>
      <w:r w:rsidR="00EC633A" w:rsidRPr="00BA2161">
        <w:t>5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9"/>
        <w:gridCol w:w="1652"/>
        <w:gridCol w:w="1707"/>
        <w:gridCol w:w="2041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719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Объекты</w:t>
            </w:r>
          </w:p>
        </w:tc>
        <w:tc>
          <w:tcPr>
            <w:tcW w:w="1652" w:type="dxa"/>
            <w:vAlign w:val="center"/>
          </w:tcPr>
          <w:p w:rsidR="00392061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Расчетная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ед</w:t>
            </w:r>
            <w:r w:rsidRPr="00BA2161">
              <w:rPr>
                <w:b/>
                <w:sz w:val="22"/>
                <w:szCs w:val="22"/>
              </w:rPr>
              <w:t>и</w:t>
            </w:r>
            <w:r w:rsidRPr="00BA2161">
              <w:rPr>
                <w:b/>
                <w:sz w:val="22"/>
                <w:szCs w:val="22"/>
              </w:rPr>
              <w:t>ница</w:t>
            </w:r>
          </w:p>
        </w:tc>
        <w:tc>
          <w:tcPr>
            <w:tcW w:w="1707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Вместимость объекта</w:t>
            </w:r>
          </w:p>
        </w:tc>
        <w:tc>
          <w:tcPr>
            <w:tcW w:w="2041" w:type="dxa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Площадь участка на объект, га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9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Многоэтажные стоянки для легковых таксом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 xml:space="preserve">торов и базы проката легковых автомобилей </w:t>
            </w:r>
          </w:p>
        </w:tc>
        <w:tc>
          <w:tcPr>
            <w:tcW w:w="1652" w:type="dxa"/>
          </w:tcPr>
          <w:p w:rsidR="00392061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таксомотор, </w:t>
            </w:r>
          </w:p>
          <w:p w:rsidR="00392061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автомобиль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 xml:space="preserve">ката </w:t>
            </w:r>
          </w:p>
        </w:tc>
        <w:tc>
          <w:tcPr>
            <w:tcW w:w="170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300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500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800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1000</w:t>
            </w:r>
          </w:p>
        </w:tc>
        <w:tc>
          <w:tcPr>
            <w:tcW w:w="204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0,5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1,2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1,6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2,1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2,3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4719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Стоянки грузовых автомобилей</w:t>
            </w:r>
          </w:p>
        </w:tc>
        <w:tc>
          <w:tcPr>
            <w:tcW w:w="16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автомобиль</w:t>
            </w:r>
          </w:p>
        </w:tc>
        <w:tc>
          <w:tcPr>
            <w:tcW w:w="170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500</w:t>
            </w:r>
          </w:p>
        </w:tc>
        <w:tc>
          <w:tcPr>
            <w:tcW w:w="204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6 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4719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Троллейбусные парки</w:t>
            </w:r>
          </w:p>
        </w:tc>
        <w:tc>
          <w:tcPr>
            <w:tcW w:w="1652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9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без ремонтных мастерских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машина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3,5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9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 ремонтными мастерскими</w:t>
            </w:r>
          </w:p>
        </w:tc>
        <w:tc>
          <w:tcPr>
            <w:tcW w:w="1652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машина</w:t>
            </w:r>
          </w:p>
        </w:tc>
        <w:tc>
          <w:tcPr>
            <w:tcW w:w="1707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  <w:tc>
          <w:tcPr>
            <w:tcW w:w="2041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9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Автобусные парки (стоянки)</w:t>
            </w:r>
          </w:p>
        </w:tc>
        <w:tc>
          <w:tcPr>
            <w:tcW w:w="165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машина</w:t>
            </w:r>
          </w:p>
        </w:tc>
        <w:tc>
          <w:tcPr>
            <w:tcW w:w="170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200 </w:t>
            </w:r>
          </w:p>
          <w:p w:rsidR="00C25905" w:rsidRPr="00BA2161" w:rsidRDefault="00C25905" w:rsidP="00517D08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  <w:tc>
          <w:tcPr>
            <w:tcW w:w="2041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2,3 </w:t>
            </w:r>
          </w:p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3,5 </w:t>
            </w:r>
          </w:p>
          <w:p w:rsidR="00C25905" w:rsidRPr="00BA2161" w:rsidRDefault="00C25905" w:rsidP="00517D08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</w:tr>
    </w:tbl>
    <w:p w:rsidR="00C25905" w:rsidRPr="00BA2161" w:rsidRDefault="00C25905" w:rsidP="00392061">
      <w:pPr>
        <w:widowControl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i/>
          <w:sz w:val="22"/>
          <w:szCs w:val="22"/>
        </w:rPr>
        <w:t>:</w:t>
      </w:r>
      <w:r w:rsidRPr="00BA2161">
        <w:rPr>
          <w:sz w:val="22"/>
          <w:szCs w:val="22"/>
        </w:rPr>
        <w:t xml:space="preserve"> Для условий реконструкции размеры земельных участков при соответствующем обосновании допускается уменьшать, но не более чем на 20 %.</w:t>
      </w:r>
    </w:p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pacing w:val="-2"/>
        </w:rPr>
        <w:t>3.5.69</w:t>
      </w:r>
      <w:r w:rsidR="00C25905" w:rsidRPr="00BA2161">
        <w:rPr>
          <w:spacing w:val="-2"/>
        </w:rPr>
        <w:t xml:space="preserve">. </w:t>
      </w:r>
      <w:r w:rsidR="00C30B55" w:rsidRPr="00BA2161">
        <w:rPr>
          <w:b/>
          <w:spacing w:val="-2"/>
        </w:rPr>
        <w:t>Объекты по</w:t>
      </w:r>
      <w:r w:rsidR="00C25905" w:rsidRPr="00BA2161">
        <w:rPr>
          <w:b/>
          <w:spacing w:val="-2"/>
        </w:rPr>
        <w:t xml:space="preserve"> техническо</w:t>
      </w:r>
      <w:r w:rsidR="00C30B55" w:rsidRPr="00BA2161">
        <w:rPr>
          <w:b/>
          <w:spacing w:val="-2"/>
        </w:rPr>
        <w:t>му</w:t>
      </w:r>
      <w:r w:rsidR="00C25905" w:rsidRPr="00BA2161">
        <w:rPr>
          <w:b/>
          <w:spacing w:val="-2"/>
        </w:rPr>
        <w:t xml:space="preserve"> обслуживани</w:t>
      </w:r>
      <w:r w:rsidR="00C30B55" w:rsidRPr="00BA2161">
        <w:rPr>
          <w:b/>
          <w:spacing w:val="-2"/>
        </w:rPr>
        <w:t>ю</w:t>
      </w:r>
      <w:r w:rsidR="00C25905" w:rsidRPr="00BA2161">
        <w:rPr>
          <w:spacing w:val="-2"/>
        </w:rPr>
        <w:t xml:space="preserve"> автомобилей следует проекти</w:t>
      </w:r>
      <w:r w:rsidR="00C25905" w:rsidRPr="00BA2161">
        <w:t>ровать из расчета один пост на 200 легковых автомобилей, принимая размеры их земельных участков, га, для ста</w:t>
      </w:r>
      <w:r w:rsidR="00C25905" w:rsidRPr="00BA2161">
        <w:t>н</w:t>
      </w:r>
      <w:r w:rsidR="00C25905" w:rsidRPr="00BA2161">
        <w:t>ций: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5 постов – 0,5;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10 постов – 1,0;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15 постов – 1,5;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25 постов – 2,0;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40 постов – 3,5.</w:t>
      </w:r>
    </w:p>
    <w:p w:rsidR="00C25905" w:rsidRPr="00BA2161" w:rsidRDefault="008047F9">
      <w:pPr>
        <w:widowControl w:val="0"/>
        <w:autoSpaceDE w:val="0"/>
        <w:autoSpaceDN w:val="0"/>
        <w:adjustRightInd w:val="0"/>
        <w:ind w:firstLine="720"/>
        <w:jc w:val="both"/>
      </w:pPr>
      <w:r>
        <w:t>3.5.70</w:t>
      </w:r>
      <w:r w:rsidR="00C25905" w:rsidRPr="00BA2161">
        <w:t>. Расстояния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</w:t>
      </w:r>
      <w:r w:rsidR="00C25905" w:rsidRPr="00BA2161">
        <w:t>е</w:t>
      </w:r>
      <w:r w:rsidR="00C25905" w:rsidRPr="00BA2161">
        <w:t>дует принимать в соответствии с требованиями СанПиН 2.2.1/2.1.1.1200-03 по таблице 9</w:t>
      </w:r>
      <w:r w:rsidR="00EC633A" w:rsidRPr="00BA2161">
        <w:t>6</w:t>
      </w:r>
      <w:r w:rsidR="00C25905" w:rsidRPr="00BA2161">
        <w:t>.</w:t>
      </w:r>
    </w:p>
    <w:p w:rsidR="00C25905" w:rsidRPr="00B1493A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right"/>
      </w:pPr>
      <w:r w:rsidRPr="00BA2161">
        <w:t>Таблица 9</w:t>
      </w:r>
      <w:r w:rsidR="00EC633A" w:rsidRPr="00BA2161">
        <w:t>6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9"/>
        <w:gridCol w:w="2907"/>
      </w:tblGrid>
      <w:tr w:rsidR="00C25905" w:rsidRPr="00BA216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209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Объекты по обслуживанию автомобилей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Расстояние, м, не менее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  <w:tcBorders>
              <w:bottom w:val="single" w:sz="4" w:space="0" w:color="auto"/>
            </w:tcBorders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Легковых автомобилей до 5 постов (без малярно-жестяных работ)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  <w:tcBorders>
              <w:top w:val="single" w:sz="4" w:space="0" w:color="auto"/>
            </w:tcBorders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Легковых, грузовых автомобилей, не более 10 постов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C25905" w:rsidRPr="00BA2161" w:rsidRDefault="00C25905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Грузовых автомобилей</w:t>
            </w:r>
          </w:p>
        </w:tc>
        <w:tc>
          <w:tcPr>
            <w:tcW w:w="290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</w:tr>
      <w:tr w:rsidR="00C25905" w:rsidRPr="00BA2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Грузовых автомобилей и сельскохозяйственной техники</w:t>
            </w:r>
          </w:p>
        </w:tc>
        <w:tc>
          <w:tcPr>
            <w:tcW w:w="2907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300</w:t>
            </w:r>
          </w:p>
        </w:tc>
      </w:tr>
    </w:tbl>
    <w:p w:rsidR="00C25905" w:rsidRPr="00B1493A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03445D">
      <w:pPr>
        <w:widowControl w:val="0"/>
        <w:autoSpaceDE w:val="0"/>
        <w:autoSpaceDN w:val="0"/>
        <w:adjustRightInd w:val="0"/>
        <w:ind w:firstLine="720"/>
        <w:jc w:val="both"/>
      </w:pPr>
      <w:r>
        <w:t>3.5.71</w:t>
      </w:r>
      <w:r w:rsidR="00C25905" w:rsidRPr="00BA2161">
        <w:t xml:space="preserve">. </w:t>
      </w:r>
      <w:r w:rsidR="00C25905" w:rsidRPr="00BA2161">
        <w:rPr>
          <w:b/>
        </w:rPr>
        <w:t>Автозаправочные станции</w:t>
      </w:r>
      <w:r w:rsidR="00C25905" w:rsidRPr="00BA2161">
        <w:t xml:space="preserve"> (АЗС) следует проектировать из расчета одна топлив</w:t>
      </w:r>
      <w:r w:rsidR="00C25905" w:rsidRPr="00BA2161">
        <w:t>о</w:t>
      </w:r>
      <w:r w:rsidR="00C25905" w:rsidRPr="00BA2161">
        <w:t>раздаточная колонка на 1200 легковых автомобилей, принимая размеры их земельных участков, га, для станций: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2 колонки – 0,1;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5 колонок – 0,2;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7 колонок – 0,3;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9 колонок – 0,35;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11 колонок – 0,4.</w:t>
      </w:r>
    </w:p>
    <w:p w:rsidR="003B013C" w:rsidRPr="00BA2161" w:rsidRDefault="0003445D" w:rsidP="003B013C">
      <w:pPr>
        <w:widowControl w:val="0"/>
        <w:ind w:firstLine="709"/>
        <w:jc w:val="both"/>
      </w:pPr>
      <w:r>
        <w:t>3.5.72</w:t>
      </w:r>
      <w:r w:rsidR="00C25905" w:rsidRPr="00BA2161">
        <w:t xml:space="preserve">. </w:t>
      </w:r>
      <w:r w:rsidR="003B013C" w:rsidRPr="00BA2161">
        <w:t>Санитарно-защитные зоны для автозаправочных станций принимаются в соответс</w:t>
      </w:r>
      <w:r w:rsidR="003B013C" w:rsidRPr="00BA2161">
        <w:t>т</w:t>
      </w:r>
      <w:r w:rsidR="003B013C" w:rsidRPr="00BA2161">
        <w:t>вии с требованиями СанПиН 2.2.1/2.1.1.1200-03, в том числе</w:t>
      </w:r>
      <w:r w:rsidR="006C7D96">
        <w:t xml:space="preserve"> для</w:t>
      </w:r>
      <w:r w:rsidR="003B013C" w:rsidRPr="00BA2161">
        <w:t>, м:</w:t>
      </w:r>
    </w:p>
    <w:p w:rsidR="003B013C" w:rsidRPr="00BA2161" w:rsidRDefault="003B013C" w:rsidP="003B013C">
      <w:pPr>
        <w:widowControl w:val="0"/>
        <w:ind w:firstLine="709"/>
        <w:jc w:val="both"/>
      </w:pPr>
      <w:r w:rsidRPr="00BA2161">
        <w:t>автозаправочных станций для заправки грузового и легкового автотранспорта жидким и г</w:t>
      </w:r>
      <w:r w:rsidRPr="00BA2161">
        <w:t>а</w:t>
      </w:r>
      <w:r w:rsidRPr="00BA2161">
        <w:t>зовым топливом – 100;</w:t>
      </w:r>
    </w:p>
    <w:p w:rsidR="00C25905" w:rsidRPr="00BA2161" w:rsidRDefault="003B013C" w:rsidP="003B013C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 xml:space="preserve">автозаправочных станций </w:t>
      </w:r>
      <w:r w:rsidRPr="00BA2161">
        <w:t>не более 3 топливораздаточных колонок только для заправки ле</w:t>
      </w:r>
      <w:r w:rsidRPr="00BA2161">
        <w:t>г</w:t>
      </w:r>
      <w:r w:rsidRPr="00BA2161">
        <w:t>кового автотранспорта жидким топливом, в том числе с объектами обслуживания (магазины, к</w:t>
      </w:r>
      <w:r w:rsidRPr="00BA2161">
        <w:t>а</w:t>
      </w:r>
      <w:r w:rsidRPr="00BA2161">
        <w:t>фе)</w:t>
      </w:r>
      <w:r w:rsidRPr="00BA2161">
        <w:rPr>
          <w:spacing w:val="-2"/>
        </w:rPr>
        <w:t xml:space="preserve"> – 50</w:t>
      </w:r>
      <w:r w:rsidR="00C25905" w:rsidRPr="00BA2161">
        <w:t>.</w:t>
      </w:r>
    </w:p>
    <w:p w:rsidR="004B72AE" w:rsidRPr="00BA2161" w:rsidRDefault="0003445D" w:rsidP="003B013C">
      <w:pPr>
        <w:widowControl w:val="0"/>
        <w:autoSpaceDE w:val="0"/>
        <w:autoSpaceDN w:val="0"/>
        <w:adjustRightInd w:val="0"/>
        <w:ind w:firstLine="720"/>
        <w:jc w:val="both"/>
      </w:pPr>
      <w:r>
        <w:t>3.5.73</w:t>
      </w:r>
      <w:r w:rsidR="004B72AE" w:rsidRPr="00BA2161">
        <w:t>. Противопожарные расстояния от АЗС до других объектов следует принимать в с</w:t>
      </w:r>
      <w:r w:rsidR="004B72AE" w:rsidRPr="00BA2161">
        <w:t>о</w:t>
      </w:r>
      <w:r w:rsidR="004B72AE" w:rsidRPr="00BA2161">
        <w:t>ответствии с требованиями Федерального закона от 22.07.2008 г. № 123-ФЗ «Технический регл</w:t>
      </w:r>
      <w:r w:rsidR="004B72AE" w:rsidRPr="00BA2161">
        <w:t>а</w:t>
      </w:r>
      <w:r w:rsidR="004B72AE" w:rsidRPr="00BA2161">
        <w:t>мент о требованиях пожарной безопасности».</w:t>
      </w:r>
    </w:p>
    <w:p w:rsidR="00C25905" w:rsidRPr="00BA2161" w:rsidRDefault="0003445D">
      <w:pPr>
        <w:widowControl w:val="0"/>
        <w:autoSpaceDE w:val="0"/>
        <w:autoSpaceDN w:val="0"/>
        <w:adjustRightInd w:val="0"/>
        <w:ind w:firstLine="720"/>
        <w:jc w:val="both"/>
      </w:pPr>
      <w:r>
        <w:t>3.5.74</w:t>
      </w:r>
      <w:r w:rsidR="00C25905" w:rsidRPr="00BA2161">
        <w:t xml:space="preserve">. </w:t>
      </w:r>
      <w:r w:rsidR="00C25905" w:rsidRPr="00BA2161">
        <w:rPr>
          <w:b/>
        </w:rPr>
        <w:t>Моечные пункты</w:t>
      </w:r>
      <w:r w:rsidR="00C25905" w:rsidRPr="00BA2161">
        <w:t xml:space="preserve"> автотранспорта размещаются в составе предприятий по обслуж</w:t>
      </w:r>
      <w:r w:rsidR="00C25905" w:rsidRPr="00BA2161">
        <w:t>и</w:t>
      </w:r>
      <w:r w:rsidR="00C25905" w:rsidRPr="00BA2161">
        <w:t>ванию автомобилей (технического обслуживания (ТО) и текущего ремонта (ТР) подвижного с</w:t>
      </w:r>
      <w:r w:rsidR="00C25905" w:rsidRPr="00BA2161">
        <w:t>о</w:t>
      </w:r>
      <w:r w:rsidR="00C25905" w:rsidRPr="00BA2161">
        <w:t>става: автотранспортные предприятия, их производственные и эксплуатационные филиалы, пр</w:t>
      </w:r>
      <w:r w:rsidR="00C25905" w:rsidRPr="00BA2161">
        <w:t>о</w:t>
      </w:r>
      <w:r w:rsidR="00C25905" w:rsidRPr="00BA2161">
        <w:t>изводственные автотранспортные объединения, базы централизованного технического обслуж</w:t>
      </w:r>
      <w:r w:rsidR="00C25905" w:rsidRPr="00BA2161">
        <w:t>и</w:t>
      </w:r>
      <w:r w:rsidR="00C25905" w:rsidRPr="00BA2161">
        <w:t>вания, производственно-технические комбинаты, централизованные производства для ТО и ТР подвижного состава, агрегатов, узлов и деталей, станции технического обслуживания легковых а</w:t>
      </w:r>
      <w:r w:rsidR="00C25905" w:rsidRPr="00BA2161">
        <w:t>в</w:t>
      </w:r>
      <w:r w:rsidR="00C25905" w:rsidRPr="00BA2161">
        <w:t>томобилей, открытые площадки для хранения подвижного состава, гаражи-</w:t>
      </w:r>
      <w:r w:rsidR="00C25905" w:rsidRPr="00BA2161">
        <w:rPr>
          <w:spacing w:val="-2"/>
        </w:rPr>
        <w:t>стоянки для хранения подвижного состава, топливозаправочные пункты) в соответст</w:t>
      </w:r>
      <w:r w:rsidR="00C25905" w:rsidRPr="00BA2161">
        <w:t>вии с требованиями ВСН 01-89.</w:t>
      </w:r>
    </w:p>
    <w:p w:rsidR="00C25905" w:rsidRPr="00BA2161" w:rsidRDefault="0003445D">
      <w:pPr>
        <w:widowControl w:val="0"/>
        <w:autoSpaceDE w:val="0"/>
        <w:autoSpaceDN w:val="0"/>
        <w:adjustRightInd w:val="0"/>
        <w:ind w:firstLine="720"/>
        <w:jc w:val="both"/>
      </w:pPr>
      <w:r>
        <w:t>3.5.75</w:t>
      </w:r>
      <w:r w:rsidR="00C25905" w:rsidRPr="00BA2161">
        <w:t>. Санитарно-защитные зоны для моечных пунктов принимаются в соответствии с тр</w:t>
      </w:r>
      <w:r w:rsidR="00C25905" w:rsidRPr="00BA2161">
        <w:t>е</w:t>
      </w:r>
      <w:r w:rsidR="00C25905" w:rsidRPr="00BA2161">
        <w:t>бованиями СанПиН 2.2.1/2.1.1.1200-03, в том числе, 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для моек грузовых автомобилей портального типа – 100 (размещаются в границах пр</w:t>
      </w:r>
      <w:r w:rsidRPr="00BA2161">
        <w:t>о</w:t>
      </w:r>
      <w:r w:rsidRPr="00BA2161">
        <w:t>мышленных и коммунально-складских зон, на магистралях на въезде в городской округ, посел</w:t>
      </w:r>
      <w:r w:rsidRPr="00BA2161">
        <w:t>е</w:t>
      </w:r>
      <w:r w:rsidRPr="00BA2161">
        <w:t>ние, на территории автотранспортных предприятий);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для моек автомобилей с количеством постов от 2 до 5 – 100;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для моек автомобилей до двух постов – 50.</w:t>
      </w:r>
    </w:p>
    <w:p w:rsidR="00F72DD8" w:rsidRPr="00BA2161" w:rsidRDefault="0003445D" w:rsidP="00F72DD8">
      <w:pPr>
        <w:widowControl w:val="0"/>
        <w:ind w:firstLine="709"/>
        <w:jc w:val="both"/>
      </w:pPr>
      <w:r>
        <w:t>3.5.76</w:t>
      </w:r>
      <w:r w:rsidR="00F72DD8" w:rsidRPr="00BA2161">
        <w:t>. Обеспеченность</w:t>
      </w:r>
      <w:r w:rsidR="00F72DD8" w:rsidRPr="00BA2161">
        <w:rPr>
          <w:b/>
        </w:rPr>
        <w:t xml:space="preserve"> стоянками для маломерных судов</w:t>
      </w:r>
      <w:r w:rsidR="00F72DD8" w:rsidRPr="00BA2161">
        <w:t xml:space="preserve"> индивидуального пользования следует определять расчетным путем с учетом их наличия в городских округах и поселениях. Для хранения судов должны предусматриваться: в пределах границ </w:t>
      </w:r>
      <w:r w:rsidR="00E2779C">
        <w:t xml:space="preserve"> поселений </w:t>
      </w:r>
      <w:r w:rsidR="00F72DD8" w:rsidRPr="00BA2161">
        <w:t xml:space="preserve">– компактные летние стоянки с ограниченным набором обслуживающих сооружений; за границами поселений – базы зимнего хранения с полным необходимым оборудованием. </w:t>
      </w:r>
    </w:p>
    <w:p w:rsidR="00F72DD8" w:rsidRPr="00BA2161" w:rsidRDefault="00F72DD8" w:rsidP="00F72DD8">
      <w:pPr>
        <w:widowControl w:val="0"/>
        <w:ind w:firstLine="709"/>
        <w:jc w:val="both"/>
      </w:pPr>
      <w:r w:rsidRPr="00BA2161">
        <w:t>Размеры участков для хранения маломерных судов следует принимать в соответствии с п. 3.5.44 настоящих нормативов.</w:t>
      </w:r>
    </w:p>
    <w:p w:rsidR="00F72DD8" w:rsidRPr="00BA2161" w:rsidRDefault="00F72DD8" w:rsidP="00F72DD8">
      <w:pPr>
        <w:widowControl w:val="0"/>
        <w:ind w:firstLine="709"/>
        <w:jc w:val="both"/>
      </w:pPr>
      <w:r w:rsidRPr="00BA2161"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, до учреждений здрав</w:t>
      </w:r>
      <w:r w:rsidRPr="00BA2161">
        <w:t>о</w:t>
      </w:r>
      <w:r w:rsidRPr="00BA2161">
        <w:t xml:space="preserve">охранения – не менее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.</w:t>
      </w:r>
    </w:p>
    <w:p w:rsidR="00F72DD8" w:rsidRPr="00BA2161" w:rsidRDefault="00F72DD8" w:rsidP="00F72DD8">
      <w:pPr>
        <w:widowControl w:val="0"/>
        <w:ind w:firstLine="709"/>
        <w:jc w:val="both"/>
      </w:pPr>
      <w:r w:rsidRPr="00BA2161">
        <w:t>Стоянки маломерных индивидуальных судов должны быть обеспечены подъездами, стоя</w:t>
      </w:r>
      <w:r w:rsidRPr="00BA2161">
        <w:t>н</w:t>
      </w:r>
      <w:r w:rsidRPr="00BA2161">
        <w:t>ками автотранспорта, пирсами, причалами, боксами для хранения судов и моторов.</w:t>
      </w:r>
    </w:p>
    <w:p w:rsidR="00C25905" w:rsidRPr="00BA2161" w:rsidRDefault="00C25905">
      <w:pPr>
        <w:widowControl w:val="0"/>
        <w:ind w:firstLine="709"/>
        <w:jc w:val="both"/>
      </w:pP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BA2161">
        <w:rPr>
          <w:b/>
        </w:rPr>
        <w:t>4. ЗОНЫ СЕЛЬСКОХОЗЯЙСТВЕННОГО ИСПОЛЬЗОВАНИЯ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4.1. Общие требования</w:t>
      </w:r>
    </w:p>
    <w:p w:rsidR="00C25905" w:rsidRPr="00B1493A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4.1.1. В состав территориальных зон, устанавливаемых в границах территории населе</w:t>
      </w:r>
      <w:r w:rsidRPr="00BA2161">
        <w:t>н</w:t>
      </w:r>
      <w:r w:rsidRPr="00BA2161">
        <w:t>ных пунктов, могут включаться зоны сельскохозяйственного использования (в том числе зоны сел</w:t>
      </w:r>
      <w:r w:rsidRPr="00BA2161">
        <w:t>ь</w:t>
      </w:r>
      <w:r w:rsidRPr="00BA2161">
        <w:t>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</w:t>
      </w:r>
      <w:r w:rsidRPr="00BA2161">
        <w:t>ъ</w:t>
      </w:r>
      <w:r w:rsidRPr="00BA2161">
        <w:t xml:space="preserve">ектов сельскохозяйственного назначения. 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4.1.2. Зоны сельскохозяйственных угодий – это, как правило, земли за границами населе</w:t>
      </w:r>
      <w:r w:rsidRPr="00BA2161">
        <w:t>н</w:t>
      </w:r>
      <w:r w:rsidRPr="00BA2161">
        <w:t>ных пунктов, предоставленные для нужд сельского хозяйства, а также для ведения сельского х</w:t>
      </w:r>
      <w:r w:rsidRPr="00BA2161">
        <w:t>о</w:t>
      </w:r>
      <w:r w:rsidRPr="00BA2161">
        <w:t>зяйства.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4"/>
        </w:rPr>
        <w:t>4.1.3. В зоны, занятые объектами сельскохозяйственного назначения – зданиями,</w:t>
      </w:r>
      <w:r w:rsidRPr="00BA2161">
        <w:t xml:space="preserve"> </w:t>
      </w:r>
      <w:r w:rsidRPr="00BA2161">
        <w:rPr>
          <w:spacing w:val="-3"/>
        </w:rPr>
        <w:t>строениями, сооружениями, используемыми для производства, хранения и первичной</w:t>
      </w:r>
      <w:r w:rsidRPr="00BA2161">
        <w:t xml:space="preserve"> обработки сельскохозяйс</w:t>
      </w:r>
      <w:r w:rsidRPr="00BA2161">
        <w:t>т</w:t>
      </w:r>
      <w:r w:rsidRPr="00BA2161">
        <w:t>венной продукции, входят также земли, занятые внутри</w:t>
      </w:r>
      <w:r w:rsidRPr="00BA2161">
        <w:rPr>
          <w:spacing w:val="-2"/>
        </w:rPr>
        <w:t>хозяйственными дорогами, коммуникаци</w:t>
      </w:r>
      <w:r w:rsidRPr="00BA2161">
        <w:rPr>
          <w:spacing w:val="-2"/>
        </w:rPr>
        <w:t>я</w:t>
      </w:r>
      <w:r w:rsidRPr="00BA2161">
        <w:rPr>
          <w:spacing w:val="-2"/>
        </w:rPr>
        <w:t>ми, древесно-кустарниковой растительнос</w:t>
      </w:r>
      <w:r w:rsidRPr="00BA2161">
        <w:t>тью, предназначенной для обеспечения защиты з</w:t>
      </w:r>
      <w:r w:rsidRPr="00BA2161">
        <w:t>е</w:t>
      </w:r>
      <w:r w:rsidRPr="00BA2161">
        <w:t>мель от воздействия негативных природных, антропогенных и техногенных воздействий, замкнутыми в</w:t>
      </w:r>
      <w:r w:rsidRPr="00BA2161">
        <w:t>о</w:t>
      </w:r>
      <w:r w:rsidRPr="00BA2161">
        <w:t>доемами, и резервные земли для развития объектов сельскохозяйственного назнач</w:t>
      </w:r>
      <w:r w:rsidRPr="00BA2161">
        <w:t>е</w:t>
      </w:r>
      <w:r w:rsidRPr="00BA2161">
        <w:t>ния.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зонах сельскохозяйственного использования ограничивается изъятие всех видов сельск</w:t>
      </w:r>
      <w:r w:rsidRPr="00BA2161">
        <w:t>о</w:t>
      </w:r>
      <w:r w:rsidRPr="00BA2161">
        <w:t>хозяйственных земель в целях, не связанных с развитием профилирующих отраслей. В данных з</w:t>
      </w:r>
      <w:r w:rsidRPr="00BA2161">
        <w:t>о</w:t>
      </w:r>
      <w:r w:rsidRPr="00BA2161">
        <w:t>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 (загрязнение атмосферы, оползни, обвалы, сели, эрозия и засоление почв). Режим использования сельскохозяйственных з</w:t>
      </w:r>
      <w:r w:rsidRPr="00BA2161">
        <w:t>е</w:t>
      </w:r>
      <w:r w:rsidRPr="00BA2161">
        <w:t>мель не допускает нарушение почвенного покрова, загрязнение подпочвенных вод. Следует пр</w:t>
      </w:r>
      <w:r w:rsidRPr="00BA2161">
        <w:t>е</w:t>
      </w:r>
      <w:r w:rsidRPr="00BA2161">
        <w:t>дусматривать мероприятия по мелиорации или обводнению почв в соответствии с требовани</w:t>
      </w:r>
      <w:r w:rsidRPr="00BA2161">
        <w:t>я</w:t>
      </w:r>
      <w:r w:rsidRPr="00BA2161">
        <w:t>ми раздела «Мелиоративные системы и сооружения» настоящих нормативов.</w:t>
      </w:r>
    </w:p>
    <w:p w:rsidR="00C25905" w:rsidRPr="00B1493A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4.2. Зоны размещения объектов сельскохозяйственного назначения (производстве</w:t>
      </w:r>
      <w:r w:rsidRPr="00BA2161">
        <w:rPr>
          <w:b/>
        </w:rPr>
        <w:t>н</w:t>
      </w:r>
      <w:r w:rsidRPr="00BA2161">
        <w:rPr>
          <w:b/>
        </w:rPr>
        <w:t>ная зона)</w:t>
      </w:r>
    </w:p>
    <w:p w:rsidR="00C25905" w:rsidRPr="00B1493A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B1493A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4.2.1. Производственные зоны сельских поселений и населенных пунктов следует разм</w:t>
      </w:r>
      <w:r w:rsidRPr="00BA2161">
        <w:t>е</w:t>
      </w:r>
      <w:r w:rsidRPr="00BA2161">
        <w:t>щать в соответствии с документами территориального планирования.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4.2.2. В производственных зонах сельских поселений и населенных пунктов (далее</w:t>
      </w:r>
      <w:r w:rsidR="008B143F">
        <w:t xml:space="preserve"> –</w:t>
      </w:r>
      <w:r w:rsidRPr="00BA2161">
        <w:t xml:space="preserve"> прои</w:t>
      </w:r>
      <w:r w:rsidRPr="00BA2161">
        <w:t>з</w:t>
      </w:r>
      <w:r w:rsidRPr="00BA2161">
        <w:t>водственные зоны) следует размещать животноводческие и птицеводческие предприятия, пре</w:t>
      </w:r>
      <w:r w:rsidRPr="00BA2161">
        <w:t>д</w:t>
      </w:r>
      <w:r w:rsidRPr="00BA2161">
        <w:t>приятия по хранению и переработке сельскохозяйственной продукции, ремонту, техническому о</w:t>
      </w:r>
      <w:r w:rsidRPr="00BA2161">
        <w:t>б</w:t>
      </w:r>
      <w:r w:rsidRPr="00BA2161">
        <w:t>служиванию и хранению сельскохозяйственных машин и автомобилей, по изготовлению стро</w:t>
      </w:r>
      <w:r w:rsidRPr="00BA2161">
        <w:t>и</w:t>
      </w:r>
      <w:r w:rsidRPr="00BA2161">
        <w:t>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</w:t>
      </w:r>
      <w:r w:rsidRPr="00BA2161">
        <w:t>с</w:t>
      </w:r>
      <w:r w:rsidRPr="00BA2161">
        <w:t>портные, энергетические и другие объекты, связанные с проектируемыми предпр</w:t>
      </w:r>
      <w:r w:rsidRPr="00BA2161">
        <w:t>и</w:t>
      </w:r>
      <w:r w:rsidRPr="00BA2161">
        <w:t>ятиями, а также коммуникации, обеспечивающие внутренние и внешние связи объектов производс</w:t>
      </w:r>
      <w:r w:rsidRPr="00BA2161">
        <w:t>т</w:t>
      </w:r>
      <w:r w:rsidRPr="00BA2161">
        <w:t>венной зоны.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площадках, неблагоприятных в сейсмическом отношении, следует размещать: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зеленые насаждения и площадки для отдыха зоны размещения объектов сельскохозяйс</w:t>
      </w:r>
      <w:r w:rsidRPr="00BA2161">
        <w:t>т</w:t>
      </w:r>
      <w:r w:rsidRPr="00BA2161">
        <w:t>венного назначения;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предприятия с оборудованием, расположенным на открытых площадках;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одноэтажные производственные здания по переработке сельскохозяйственной проду</w:t>
      </w:r>
      <w:r w:rsidRPr="00BA2161">
        <w:t>к</w:t>
      </w:r>
      <w:r w:rsidRPr="00BA2161">
        <w:t>ции и складские здания с числом работающих не более 50 человек и не содержащие ценного оборудов</w:t>
      </w:r>
      <w:r w:rsidRPr="00BA2161">
        <w:t>а</w:t>
      </w:r>
      <w:r w:rsidRPr="00BA2161">
        <w:t>ния.</w:t>
      </w:r>
    </w:p>
    <w:p w:rsidR="00C25905" w:rsidRPr="00BA2161" w:rsidRDefault="00C25905" w:rsidP="00214C0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4.2.3. В соответствии с Земельным кодексом Российской Федерации для размещения пр</w:t>
      </w:r>
      <w:r w:rsidRPr="00BA2161">
        <w:t>о</w:t>
      </w:r>
      <w:r w:rsidRPr="00BA2161">
        <w:t>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</w:t>
      </w:r>
      <w:r w:rsidRPr="00BA2161">
        <w:t>д</w:t>
      </w:r>
      <w:r w:rsidRPr="00BA2161">
        <w:t>шего качества.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Размещение производственных зон на пашнях, землях, орошаемых и осушенных, занятых многолетними плодовыми насаждениями и виноградниками, водоохранными, защитными лес</w:t>
      </w:r>
      <w:r w:rsidRPr="00BA2161">
        <w:t>а</w:t>
      </w:r>
      <w:r w:rsidRPr="00BA2161">
        <w:t>ми, допускается в исключительных случаях.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4.2.4. Не допускается размещение производственных зон: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на площадках залегания полезных ископаемых без согласования с органами </w:t>
      </w:r>
      <w:r w:rsidR="00DE0C90" w:rsidRPr="00BA2161">
        <w:t>Ростехнадз</w:t>
      </w:r>
      <w:r w:rsidR="00DE0C90" w:rsidRPr="00BA2161">
        <w:t>о</w:t>
      </w:r>
      <w:r w:rsidR="00DE0C90" w:rsidRPr="00BA2161">
        <w:t>ра</w:t>
      </w:r>
      <w:r w:rsidRPr="00BA2161">
        <w:t>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зонах оползней, которые могут угрожать застройке и эксплуатации предприятий, зд</w:t>
      </w:r>
      <w:r w:rsidRPr="00BA2161">
        <w:t>а</w:t>
      </w:r>
      <w:r w:rsidRPr="00BA2161">
        <w:t>ний и сооружений;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зонах санитарной охраны источников питьевого водоснабжения;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во всех зонах округов санитарной, горно-санитарной охраны лечебно</w:t>
      </w:r>
      <w:r w:rsidR="00503F85" w:rsidRPr="00BA2161">
        <w:rPr>
          <w:spacing w:val="-2"/>
        </w:rPr>
        <w:t>-</w:t>
      </w:r>
      <w:r w:rsidRPr="00BA2161">
        <w:rPr>
          <w:spacing w:val="-2"/>
        </w:rPr>
        <w:t>оздоро</w:t>
      </w:r>
      <w:r w:rsidRPr="00BA2161">
        <w:t>вительных м</w:t>
      </w:r>
      <w:r w:rsidRPr="00BA2161">
        <w:t>е</w:t>
      </w:r>
      <w:r w:rsidRPr="00BA2161">
        <w:t xml:space="preserve">стностей и курортов, водоохранных и прибрежных </w:t>
      </w:r>
      <w:r w:rsidR="00D448FC" w:rsidRPr="00BA2161">
        <w:t xml:space="preserve">морей, </w:t>
      </w:r>
      <w:r w:rsidRPr="00BA2161">
        <w:t>зонах рек и озер</w:t>
      </w:r>
      <w:r w:rsidR="00D448FC" w:rsidRPr="00BA2161">
        <w:t xml:space="preserve"> и других объектов во</w:t>
      </w:r>
      <w:r w:rsidR="00D448FC" w:rsidRPr="00BA2161">
        <w:t>д</w:t>
      </w:r>
      <w:r w:rsidR="00D448FC" w:rsidRPr="00BA2161">
        <w:t>ного фонда</w:t>
      </w:r>
      <w:r w:rsidRPr="00BA2161">
        <w:t>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землях зеленых зон;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земельных участках, загрязненных органическими и радиоактивными отходами, до и</w:t>
      </w:r>
      <w:r w:rsidRPr="00BA2161">
        <w:t>с</w:t>
      </w:r>
      <w:r w:rsidRPr="00BA2161">
        <w:t xml:space="preserve">течения сроков, установленных органами Управления Роспотребнадзора по Республике Дагестан и Управления </w:t>
      </w:r>
      <w:r w:rsidR="00D448FC" w:rsidRPr="00BA2161">
        <w:t>Россельхознадзора</w:t>
      </w:r>
      <w:r w:rsidRPr="00BA2161">
        <w:t xml:space="preserve"> по Республике Дагестан;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землях особо охраняемых природных территорий, в том числе в зонах охраны объе</w:t>
      </w:r>
      <w:r w:rsidRPr="00BA2161">
        <w:t>к</w:t>
      </w:r>
      <w:r w:rsidRPr="00BA2161">
        <w:t>тов культурного наследия, без разрешения соответствующих государственных органов охраны объе</w:t>
      </w:r>
      <w:r w:rsidRPr="00BA2161">
        <w:t>к</w:t>
      </w:r>
      <w:r w:rsidRPr="00BA2161">
        <w:t>тов культурного наследия.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4.2.5. 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</w:t>
      </w:r>
      <w:r w:rsidRPr="00BA2161">
        <w:t>е</w:t>
      </w:r>
      <w:r w:rsidRPr="00BA2161">
        <w:t xml:space="preserve">чаемых объектов или их эксплуатация не нарушит их природных условий и не будет угрожать их сохранности. 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Условия размещения намечаемых объектов должны быть согласованы с ведом</w:t>
      </w:r>
      <w:r w:rsidRPr="00BA2161">
        <w:t>ствами, в в</w:t>
      </w:r>
      <w:r w:rsidRPr="00BA2161">
        <w:t>е</w:t>
      </w:r>
      <w:r w:rsidRPr="00BA2161">
        <w:t>дении которых находятся особо охраняемые природные территории.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4.2.6. При размещении производственных зон на прибрежных участках рек или водоемов планировочные отметки площадок зон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BA2161">
          <w:t>0,5 м</w:t>
        </w:r>
      </w:smartTag>
      <w:r w:rsidRPr="00BA2161">
        <w:t xml:space="preserve"> выше расчетн</w:t>
      </w:r>
      <w:r w:rsidRPr="00BA2161">
        <w:t>о</w:t>
      </w:r>
      <w:r w:rsidRPr="00BA2161">
        <w:t>го горизонта воды с учетом подпора и уклона водотока, а также расчетной высоты волны и ее н</w:t>
      </w:r>
      <w:r w:rsidRPr="00BA2161">
        <w:t>а</w:t>
      </w:r>
      <w:r w:rsidRPr="00BA2161">
        <w:t>гона.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лет, а для пре</w:t>
      </w:r>
      <w:r w:rsidRPr="00BA2161">
        <w:t>д</w:t>
      </w:r>
      <w:r w:rsidRPr="00BA2161">
        <w:t>приятий со сроком эксплуатации до 10 лет – один раз в 10 лет.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размещении сельскохозяйственных предприятий на прибрежных участках вод</w:t>
      </w:r>
      <w:r w:rsidRPr="00BA2161">
        <w:t>о</w:t>
      </w:r>
      <w:r w:rsidRPr="00BA2161">
        <w:t>емов и при отсутствии непосредственной связи предприятий с ними следует предусматривать незастр</w:t>
      </w:r>
      <w:r w:rsidRPr="00BA2161">
        <w:t>о</w:t>
      </w:r>
      <w:r w:rsidRPr="00BA2161">
        <w:t xml:space="preserve">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BA2161">
          <w:t>40 м</w:t>
        </w:r>
      </w:smartTag>
      <w:r w:rsidRPr="00BA2161">
        <w:t>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4.2.7. При размещении производственных зон в районе расположения радиостанций, скл</w:t>
      </w:r>
      <w:r w:rsidRPr="00BA2161">
        <w:t>а</w:t>
      </w:r>
      <w:r w:rsidRPr="00BA2161">
        <w:t>дов взрывчатых веществ, сильно действующих ядовитых веществ и других предприятий и объе</w:t>
      </w:r>
      <w:r w:rsidRPr="00BA2161">
        <w:t>к</w:t>
      </w:r>
      <w:r w:rsidRPr="00BA2161">
        <w:t>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санитарно-защитных зон указанных объектов.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4.2.8.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</w:t>
      </w:r>
      <w:r w:rsidRPr="00BA2161">
        <w:t>з</w:t>
      </w:r>
      <w:r w:rsidRPr="00BA2161">
        <w:t>душного кодекса Российской Федерации.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Согласованию подлежит размещение зданий и сооружений, воздушных линий связи и в</w:t>
      </w:r>
      <w:r w:rsidRPr="00BA2161">
        <w:t>ы</w:t>
      </w:r>
      <w:r w:rsidRPr="00BA2161">
        <w:t xml:space="preserve">соковольтных линий электропередачи, подлежащих строительству на расстоянии до </w:t>
      </w:r>
      <w:smartTag w:uri="urn:schemas-microsoft-com:office:smarttags" w:element="metricconverter">
        <w:smartTagPr>
          <w:attr w:name="ProductID" w:val="10 км"/>
        </w:smartTagPr>
        <w:r w:rsidRPr="00BA2161">
          <w:t>10 км</w:t>
        </w:r>
      </w:smartTag>
      <w:r w:rsidRPr="00BA2161">
        <w:t xml:space="preserve"> от гр</w:t>
      </w:r>
      <w:r w:rsidRPr="00BA2161">
        <w:t>а</w:t>
      </w:r>
      <w:r w:rsidRPr="00BA2161">
        <w:t>ниц аэродрома; зданий и сооружений, воздушных линий связи и высоковольтных линий электр</w:t>
      </w:r>
      <w:r w:rsidRPr="00BA2161">
        <w:t>о</w:t>
      </w:r>
      <w:r w:rsidRPr="00BA2161">
        <w:t xml:space="preserve">передачи, абсолютная отметка верхней точки которых превышает абсолютную отметку аэродрома на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и более, подлежащих строительству на расстоянии от 10 до </w:t>
      </w:r>
      <w:smartTag w:uri="urn:schemas-microsoft-com:office:smarttags" w:element="metricconverter">
        <w:smartTagPr>
          <w:attr w:name="ProductID" w:val="30 км"/>
        </w:smartTagPr>
        <w:r w:rsidRPr="00BA2161">
          <w:t>30 км</w:t>
        </w:r>
      </w:smartTag>
      <w:r w:rsidRPr="00BA2161">
        <w:t xml:space="preserve"> от границ аэродрома.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4.2.9. Сельскохозяйственные предприятия, производственные зоны, выделяющие в атм</w:t>
      </w:r>
      <w:r w:rsidRPr="00BA2161">
        <w:t>о</w:t>
      </w:r>
      <w:r w:rsidRPr="00BA2161">
        <w:t>сферу значительное количество дыма, пыли или неприятных запахов, не допускается располагать в замкнутых долинах, котлованах, у подножья гор и на других территориях, не обеспеченных е</w:t>
      </w:r>
      <w:r w:rsidRPr="00BA2161">
        <w:t>с</w:t>
      </w:r>
      <w:r w:rsidRPr="00BA2161">
        <w:t>тественным проветриванием.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4.2.10. При размещении в производственных зонах складов минеральных удобрений и х</w:t>
      </w:r>
      <w:r w:rsidRPr="00BA2161">
        <w:t>и</w:t>
      </w:r>
      <w:r w:rsidRPr="00BA2161">
        <w:t>мических средств защиты растений должны соблюдаться необходимые меры, исключающие поп</w:t>
      </w:r>
      <w:r w:rsidRPr="00BA2161">
        <w:t>а</w:t>
      </w:r>
      <w:r w:rsidRPr="00BA2161">
        <w:t>дание вредных веществ в водоемы.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Склады минеральных удобрений и химических средств защиты растений следует распол</w:t>
      </w:r>
      <w:r w:rsidRPr="00BA2161">
        <w:t>а</w:t>
      </w:r>
      <w:r w:rsidRPr="00BA2161">
        <w:t xml:space="preserve">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BA2161">
          <w:t>2 км</w:t>
        </w:r>
      </w:smartTag>
      <w:r w:rsidRPr="00BA2161">
        <w:t xml:space="preserve"> от рыбохозяйственных водоемов. В случае особой необходим</w:t>
      </w:r>
      <w:r w:rsidRPr="00BA2161">
        <w:t>о</w:t>
      </w:r>
      <w:r w:rsidRPr="00BA2161">
        <w:t>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</w:t>
      </w:r>
      <w:r w:rsidRPr="00BA2161">
        <w:t>а</w:t>
      </w:r>
      <w:r w:rsidRPr="00BA2161">
        <w:t>пасов.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складов минеральных удобрений и химических средств защиты растений необход</w:t>
      </w:r>
      <w:r w:rsidRPr="00BA2161">
        <w:t>и</w:t>
      </w:r>
      <w:r w:rsidRPr="00BA2161">
        <w:t>мо предусмотреть организацию санитарно-защитных зон в соответствии с требованиями СанПиН 2.2.1/2.1.1.1200-03.</w:t>
      </w:r>
    </w:p>
    <w:p w:rsidR="00F90944" w:rsidRPr="00BA2161" w:rsidRDefault="00C25905" w:rsidP="001B7836">
      <w:pPr>
        <w:widowControl w:val="0"/>
        <w:spacing w:line="239" w:lineRule="auto"/>
        <w:ind w:firstLine="709"/>
        <w:jc w:val="both"/>
      </w:pPr>
      <w:r w:rsidRPr="00BA2161">
        <w:t xml:space="preserve">4.2.11. </w:t>
      </w:r>
      <w:r w:rsidR="00F90944" w:rsidRPr="00BA2161">
        <w:rPr>
          <w:b/>
        </w:rPr>
        <w:t xml:space="preserve">Производственную зону сельского поселения </w:t>
      </w:r>
      <w:r w:rsidR="00F90944" w:rsidRPr="00BA2161">
        <w:t>следует располагать, по возможн</w:t>
      </w:r>
      <w:r w:rsidR="00F90944" w:rsidRPr="00BA2161">
        <w:t>о</w:t>
      </w:r>
      <w:r w:rsidR="00F90944" w:rsidRPr="00BA2161">
        <w:t>сти, с подветренной стороны по отношению к жилой зоне и ниже по рельефу местн</w:t>
      </w:r>
      <w:r w:rsidR="00F90944" w:rsidRPr="00BA2161">
        <w:t>о</w:t>
      </w:r>
      <w:r w:rsidR="00F90944" w:rsidRPr="00BA2161">
        <w:t>сти.</w:t>
      </w:r>
    </w:p>
    <w:p w:rsidR="00F90944" w:rsidRPr="00BA2161" w:rsidRDefault="00F90944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организации производственной зоны объекты и сооружения следует, по возможн</w:t>
      </w:r>
      <w:r w:rsidRPr="00BA2161">
        <w:t>о</w:t>
      </w:r>
      <w:r w:rsidRPr="00BA2161">
        <w:t>сти, концентрировать на одной площадке с односторонним размещением относительно жилой з</w:t>
      </w:r>
      <w:r w:rsidRPr="00BA2161">
        <w:t>о</w:t>
      </w:r>
      <w:r w:rsidRPr="00BA2161">
        <w:t>ны.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Территории производственных зон не должны разделяться на обособленные участки ж</w:t>
      </w:r>
      <w:r w:rsidRPr="00BA2161">
        <w:t>е</w:t>
      </w:r>
      <w:r w:rsidRPr="00BA2161">
        <w:t>лезными или автомобильными дорогами общей сети, а также р</w:t>
      </w:r>
      <w:r w:rsidRPr="00BA2161">
        <w:t>е</w:t>
      </w:r>
      <w:r w:rsidRPr="00BA2161">
        <w:t>ками.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4.2.12. При планировке и застройке производственных зон необходимо предусматр</w:t>
      </w:r>
      <w:r w:rsidRPr="00BA2161">
        <w:t>и</w:t>
      </w:r>
      <w:r w:rsidRPr="00BA2161">
        <w:t>вать: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планировочную увязку с селитебной зоной;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</w:t>
      </w:r>
      <w:r w:rsidRPr="00BA2161">
        <w:t>и</w:t>
      </w:r>
      <w:r w:rsidRPr="00BA2161">
        <w:t>вающего назначения;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выполнение комплексных технологических и инженерно-технических требований и созд</w:t>
      </w:r>
      <w:r w:rsidRPr="00BA2161">
        <w:t>а</w:t>
      </w:r>
      <w:r w:rsidRPr="00BA2161">
        <w:t>ние единого архитектурного ансамбля с учетом природно-климатических, геологических и других местных условий;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мероприятия по охране окружающей среды от загрязнения производственными выброс</w:t>
      </w:r>
      <w:r w:rsidRPr="00BA2161">
        <w:t>а</w:t>
      </w:r>
      <w:r w:rsidRPr="00BA2161">
        <w:t>ми и стоками;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возможность расширения производственной зоны сельскохозяйственных предпр</w:t>
      </w:r>
      <w:r w:rsidRPr="00BA2161">
        <w:t>и</w:t>
      </w:r>
      <w:r w:rsidRPr="00BA2161">
        <w:t>ятий.</w:t>
      </w:r>
    </w:p>
    <w:p w:rsidR="00C25905" w:rsidRPr="00ED3114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Нормативные параметры застройки производственных зон</w:t>
      </w:r>
    </w:p>
    <w:p w:rsidR="00C25905" w:rsidRPr="00ED3114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4.2.13. </w:t>
      </w:r>
      <w:r w:rsidRPr="00BA2161">
        <w:rPr>
          <w:b/>
        </w:rPr>
        <w:t>Интенсивность использования территории</w:t>
      </w:r>
      <w:r w:rsidRPr="00BA2161">
        <w:t xml:space="preserve"> производственной зоны определяе</w:t>
      </w:r>
      <w:r w:rsidRPr="00BA2161">
        <w:t>т</w:t>
      </w:r>
      <w:r w:rsidRPr="00BA2161">
        <w:t>ся плотностью застройки площадок сельскохозяйственных предприятий.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Показатели минимальной плотности застройки площадок сельскохозяйственных предпр</w:t>
      </w:r>
      <w:r w:rsidRPr="00BA2161">
        <w:t>и</w:t>
      </w:r>
      <w:r w:rsidRPr="00BA2161">
        <w:t>ятий производственной зоны должн</w:t>
      </w:r>
      <w:r w:rsidR="005D0BBD">
        <w:t>ы</w:t>
      </w:r>
      <w:r w:rsidRPr="00BA2161">
        <w:t xml:space="preserve"> быть не менее предусмотренн</w:t>
      </w:r>
      <w:r w:rsidR="005D0BBD">
        <w:t>ых</w:t>
      </w:r>
      <w:r w:rsidRPr="00BA2161">
        <w:t xml:space="preserve"> в приложении</w:t>
      </w:r>
      <w:r w:rsidR="005D0BBD">
        <w:t xml:space="preserve"> №</w:t>
      </w:r>
      <w:r w:rsidRPr="00BA2161">
        <w:t xml:space="preserve"> 15</w:t>
      </w:r>
      <w:r w:rsidR="005D0BBD">
        <w:t xml:space="preserve"> к</w:t>
      </w:r>
      <w:r w:rsidRPr="00BA2161">
        <w:t xml:space="preserve"> н</w:t>
      </w:r>
      <w:r w:rsidRPr="00BA2161">
        <w:t>а</w:t>
      </w:r>
      <w:r w:rsidRPr="00BA2161">
        <w:t>стоящи</w:t>
      </w:r>
      <w:r w:rsidR="005D0BBD">
        <w:t>м</w:t>
      </w:r>
      <w:r w:rsidRPr="00BA2161">
        <w:t xml:space="preserve"> норматив</w:t>
      </w:r>
      <w:r w:rsidR="005D0BBD">
        <w:t>ам</w:t>
      </w:r>
      <w:r w:rsidRPr="00BA2161">
        <w:t>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4.2.14. </w:t>
      </w:r>
      <w:r w:rsidRPr="00BA2161">
        <w:rPr>
          <w:b/>
        </w:rPr>
        <w:t>Площадь земельного участка</w:t>
      </w:r>
      <w:r w:rsidRPr="00BA2161">
        <w:t xml:space="preserve"> для размещения сельскохозяйственных предпр</w:t>
      </w:r>
      <w:r w:rsidRPr="00BA2161">
        <w:t>и</w:t>
      </w:r>
      <w:r w:rsidRPr="00BA2161">
        <w:t>ятий, зданий и сооружений определяется по заданию на проектирование с учетом норматива минимал</w:t>
      </w:r>
      <w:r w:rsidRPr="00BA2161">
        <w:t>ь</w:t>
      </w:r>
      <w:r w:rsidRPr="00BA2161">
        <w:t>ной плотности застройки.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4.2.15. При размещении сельскохозяйственных предприятий, зданий и соору</w:t>
      </w:r>
      <w:r w:rsidRPr="00BA2161">
        <w:rPr>
          <w:spacing w:val="-2"/>
        </w:rPr>
        <w:t>жений прои</w:t>
      </w:r>
      <w:r w:rsidRPr="00BA2161">
        <w:rPr>
          <w:spacing w:val="-2"/>
        </w:rPr>
        <w:t>з</w:t>
      </w:r>
      <w:r w:rsidRPr="00BA2161">
        <w:rPr>
          <w:spacing w:val="-2"/>
        </w:rPr>
        <w:t>водственных зон расстояния между ними следует назначать минимально</w:t>
      </w:r>
      <w:r w:rsidRPr="00BA2161">
        <w:t xml:space="preserve"> допустимые исходя из плотности застройки, санитарных, ветеринарных, противопожарных требований и норм технол</w:t>
      </w:r>
      <w:r w:rsidRPr="00BA2161">
        <w:t>о</w:t>
      </w:r>
      <w:r w:rsidRPr="00BA2161">
        <w:t>гического проектирования в соответствии с требованиями настоящих нормат</w:t>
      </w:r>
      <w:r w:rsidRPr="00BA2161">
        <w:t>и</w:t>
      </w:r>
      <w:r w:rsidRPr="00BA2161">
        <w:t>вов.</w:t>
      </w:r>
    </w:p>
    <w:p w:rsidR="00214C05" w:rsidRPr="00BA2161" w:rsidRDefault="00C25905" w:rsidP="001B783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textAlignment w:val="baseline"/>
      </w:pPr>
      <w:r w:rsidRPr="00BA2161">
        <w:t xml:space="preserve">4.2.16. </w:t>
      </w:r>
      <w:r w:rsidR="00214C05" w:rsidRPr="00BA2161">
        <w:t xml:space="preserve">Противопожарные расстояния от зданий и сооружений сельскохозяйственных </w:t>
      </w:r>
      <w:r w:rsidR="00214C05" w:rsidRPr="00BA2161">
        <w:rPr>
          <w:spacing w:val="-2"/>
        </w:rPr>
        <w:t>пре</w:t>
      </w:r>
      <w:r w:rsidR="00214C05" w:rsidRPr="00BA2161">
        <w:rPr>
          <w:spacing w:val="-2"/>
        </w:rPr>
        <w:t>д</w:t>
      </w:r>
      <w:r w:rsidR="00214C05" w:rsidRPr="00BA2161">
        <w:t>приятий следует принимать в соответствии с требованиями Федерального закона от 22.07.2008 г. № 123-ФЗ «Технический регламент о требован</w:t>
      </w:r>
      <w:r w:rsidR="00214C05" w:rsidRPr="00BA2161">
        <w:t>и</w:t>
      </w:r>
      <w:r w:rsidR="00214C05" w:rsidRPr="00BA2161">
        <w:t>ях пожарной безопасности».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4.2.17. Расстояния между зданиями, освещаемыми через оконные проемы, должно быть не менее наибольшей высоты (до верха карниза) противостоящих зд</w:t>
      </w:r>
      <w:r w:rsidRPr="00BA2161">
        <w:t>а</w:t>
      </w:r>
      <w:r w:rsidRPr="00BA2161">
        <w:t>ний.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4.2.18.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</w:t>
      </w:r>
      <w:r w:rsidRPr="00BA2161">
        <w:t>ж</w:t>
      </w:r>
      <w:r w:rsidRPr="00BA2161">
        <w:t>ны отделяться санитарно-защитными зонами от жилых и общественных зданий, которые прин</w:t>
      </w:r>
      <w:r w:rsidRPr="00BA2161">
        <w:t>и</w:t>
      </w:r>
      <w:r w:rsidRPr="00BA2161">
        <w:t>маются в соответствии с требованиями приложения</w:t>
      </w:r>
      <w:r w:rsidR="005D0BBD">
        <w:t xml:space="preserve"> №</w:t>
      </w:r>
      <w:r w:rsidRPr="00BA2161">
        <w:t xml:space="preserve"> 16</w:t>
      </w:r>
      <w:r w:rsidR="005D0BBD">
        <w:t xml:space="preserve"> к</w:t>
      </w:r>
      <w:r w:rsidRPr="00BA2161">
        <w:t xml:space="preserve"> настоящи</w:t>
      </w:r>
      <w:r w:rsidR="005D0BBD">
        <w:t>м</w:t>
      </w:r>
      <w:r w:rsidRPr="00BA2161">
        <w:t xml:space="preserve"> норм</w:t>
      </w:r>
      <w:r w:rsidRPr="00BA2161">
        <w:t>а</w:t>
      </w:r>
      <w:r w:rsidRPr="00BA2161">
        <w:t>тив</w:t>
      </w:r>
      <w:r w:rsidR="005D0BBD">
        <w:t>ам</w:t>
      </w:r>
      <w:r w:rsidRPr="00BA2161">
        <w:t>.</w:t>
      </w:r>
    </w:p>
    <w:p w:rsidR="00C25905" w:rsidRPr="00BA2161" w:rsidRDefault="00C25905" w:rsidP="001B7836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C25905" w:rsidRPr="00BA2161" w:rsidRDefault="001E6057" w:rsidP="001B783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</w:t>
      </w:r>
      <w:r w:rsidRPr="00BA2161">
        <w:t>-03</w:t>
      </w:r>
      <w:r w:rsidR="00C25905" w:rsidRPr="00BA2161">
        <w:rPr>
          <w:spacing w:val="-2"/>
        </w:rPr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4.2.19.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со стороны селитебной зоны должна предусматриваться полоса древесно-кустарниковых насаждений шир</w:t>
      </w:r>
      <w:r w:rsidRPr="00BA2161">
        <w:t>и</w:t>
      </w:r>
      <w:r w:rsidRPr="00BA2161">
        <w:t xml:space="preserve">ной не менее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– полоса шир</w:t>
      </w:r>
      <w:r w:rsidRPr="00BA2161">
        <w:t>и</w:t>
      </w:r>
      <w:r w:rsidRPr="00BA2161">
        <w:t xml:space="preserve">ной не менее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4.2.20. </w:t>
      </w:r>
      <w:r w:rsidR="00F26ADA" w:rsidRPr="00BA2161"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="00F26ADA" w:rsidRPr="00BA2161">
          <w:t>500 м</w:t>
        </w:r>
      </w:smartTag>
      <w:r w:rsidR="00F26ADA" w:rsidRPr="00BA2161">
        <w:t>, следует размещать на обособленных земельных участках производственных зон сельских нас</w:t>
      </w:r>
      <w:r w:rsidR="00F26ADA" w:rsidRPr="00BA2161">
        <w:t>е</w:t>
      </w:r>
      <w:r w:rsidR="00F26ADA" w:rsidRPr="00BA2161">
        <w:t>ленных пунктов в наиболее отдаленной от жилой зоны части производственной территории с по</w:t>
      </w:r>
      <w:r w:rsidR="00F26ADA" w:rsidRPr="00BA2161">
        <w:t>д</w:t>
      </w:r>
      <w:r w:rsidR="00F26ADA" w:rsidRPr="00BA2161">
        <w:t>ветренной стороны к другим производственным объектам (за исключением складов ядохимик</w:t>
      </w:r>
      <w:r w:rsidR="00F26ADA" w:rsidRPr="00BA2161">
        <w:t>а</w:t>
      </w:r>
      <w:r w:rsidR="00F26ADA" w:rsidRPr="00BA2161">
        <w:t>тов). В разрыве между ними и жилой зоной допускается размещать объекты меньшего класса опасности по с</w:t>
      </w:r>
      <w:r w:rsidR="00F26ADA" w:rsidRPr="00BA2161">
        <w:t>а</w:t>
      </w:r>
      <w:r w:rsidR="00F26ADA" w:rsidRPr="00BA2161">
        <w:t>нитарной классификации</w:t>
      </w:r>
      <w:r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4.2.21. Проектируемые сельскохозяйственные предприятия, здания и сооружения прои</w:t>
      </w:r>
      <w:r w:rsidRPr="00BA2161">
        <w:t>з</w:t>
      </w:r>
      <w:r w:rsidRPr="00BA2161">
        <w:t>водственных зон сельских населенных пунктов следует объединять в соответствии с особенност</w:t>
      </w:r>
      <w:r w:rsidRPr="00BA2161">
        <w:t>я</w:t>
      </w:r>
      <w:r w:rsidRPr="00BA2161">
        <w:t>ми производственных процессов, одинаковых для данных объектов, санитарных, зооветер</w:t>
      </w:r>
      <w:r w:rsidRPr="00BA2161">
        <w:t>и</w:t>
      </w:r>
      <w:r w:rsidRPr="00BA2161">
        <w:t>нарных и противопожарных требований, грузооборота, видов обслуживающего транспорта, п</w:t>
      </w:r>
      <w:r w:rsidRPr="00BA2161">
        <w:t>о</w:t>
      </w:r>
      <w:r w:rsidRPr="00BA2161">
        <w:t>требления воды, тепла, электр</w:t>
      </w:r>
      <w:r w:rsidRPr="00BA2161">
        <w:t>о</w:t>
      </w:r>
      <w:r w:rsidRPr="00BA2161">
        <w:t>энергии, организуя при этом участки: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площадок предприятий;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общих объектов подсобных производств;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складов.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4.2.22. </w:t>
      </w:r>
      <w:r w:rsidRPr="00BA2161">
        <w:rPr>
          <w:b/>
        </w:rPr>
        <w:t>Площадки сельскохозяйственных предприятий</w:t>
      </w:r>
      <w:r w:rsidRPr="00BA2161">
        <w:t xml:space="preserve"> должны разделяться на следу</w:t>
      </w:r>
      <w:r w:rsidRPr="00BA2161">
        <w:t>ю</w:t>
      </w:r>
      <w:r w:rsidRPr="00BA2161">
        <w:t>щие функциональные зоны: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производственную;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хранения и подготовки сырья (кормов);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хранения и переработки отходов производства.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Деление на указанные зоны производится с учетом задания на проектирование и конкре</w:t>
      </w:r>
      <w:r w:rsidRPr="00BA2161">
        <w:t>т</w:t>
      </w:r>
      <w:r w:rsidRPr="00BA2161">
        <w:t>ных условий строительства.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проектировании площадок сельскохозяйственных предприятий необходимо учит</w:t>
      </w:r>
      <w:r w:rsidRPr="00BA2161">
        <w:t>ы</w:t>
      </w:r>
      <w:r w:rsidRPr="00BA2161">
        <w:t>вать нормы по их размещению.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4.2.23. Животноводческие и птицеводческие фермы, ветеринарные учреждения и предпр</w:t>
      </w:r>
      <w:r w:rsidRPr="00BA2161">
        <w:t>и</w:t>
      </w:r>
      <w:r w:rsidRPr="00BA2161">
        <w:t>ятия по производству молока, мяса и яиц на промышленной основе следует размещать с подве</w:t>
      </w:r>
      <w:r w:rsidRPr="00BA2161">
        <w:t>т</w:t>
      </w:r>
      <w:r w:rsidRPr="00BA2161">
        <w:t>ренной стороны по отношению к другим сельскохозяйственным объектам и селитебной террит</w:t>
      </w:r>
      <w:r w:rsidRPr="00BA2161">
        <w:t>о</w:t>
      </w:r>
      <w:r w:rsidRPr="00BA2161">
        <w:t>рии.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проектировании животноводческих и птицеводческих предприятий размещение ко</w:t>
      </w:r>
      <w:r w:rsidRPr="00BA2161">
        <w:t>р</w:t>
      </w:r>
      <w:r w:rsidRPr="00BA2161">
        <w:t>моцехов и складов грубых кормов следует принимать по соответствующим нормам технологич</w:t>
      </w:r>
      <w:r w:rsidRPr="00BA2161">
        <w:t>е</w:t>
      </w:r>
      <w:r w:rsidRPr="00BA2161">
        <w:t>ского проектирования.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4.2.24.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</w:t>
      </w:r>
      <w:r w:rsidRPr="00BA2161">
        <w:t>н</w:t>
      </w:r>
      <w:r w:rsidRPr="00BA2161">
        <w:t>ным зданиям.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4.2.25. Ветеринарные учреждения (за исключением ветсанпропускников), котельные, нав</w:t>
      </w:r>
      <w:r w:rsidRPr="00BA2161">
        <w:t>о</w:t>
      </w:r>
      <w:r w:rsidRPr="00BA2161">
        <w:t>зохранилища открытого типа следует размещать с подветренной стороны по отношению к живо</w:t>
      </w:r>
      <w:r w:rsidRPr="00BA2161">
        <w:t>т</w:t>
      </w:r>
      <w:r w:rsidRPr="00BA2161">
        <w:t>новодческим и птицеводческим зданиям и сооружен</w:t>
      </w:r>
      <w:r w:rsidRPr="00BA2161">
        <w:t>и</w:t>
      </w:r>
      <w:r w:rsidRPr="00BA2161">
        <w:t>ям.</w:t>
      </w:r>
    </w:p>
    <w:p w:rsidR="00C25905" w:rsidRPr="00BA2161" w:rsidRDefault="00C25905" w:rsidP="00B600E9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textAlignment w:val="baseline"/>
      </w:pPr>
      <w:r w:rsidRPr="00BA2161">
        <w:t>4.2.26. Теплицы и парники следует проектировать на южных или юго-восточных скл</w:t>
      </w:r>
      <w:r w:rsidRPr="00BA2161">
        <w:t>о</w:t>
      </w:r>
      <w:r w:rsidRPr="00BA2161">
        <w:t xml:space="preserve">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от повер</w:t>
      </w:r>
      <w:r w:rsidRPr="00BA2161">
        <w:t>х</w:t>
      </w:r>
      <w:r w:rsidRPr="00BA2161">
        <w:t>ности земли.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</w:t>
      </w:r>
      <w:r w:rsidRPr="00BA2161">
        <w:t>е</w:t>
      </w:r>
      <w:r w:rsidRPr="00BA2161">
        <w:t>обходимые условия для механизации тр</w:t>
      </w:r>
      <w:r w:rsidRPr="00BA2161">
        <w:t>у</w:t>
      </w:r>
      <w:r w:rsidRPr="00BA2161">
        <w:t>доемких процессов.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4.2.27. Склады и хранилища сельскохозяйственной продукции следует размещать на хор</w:t>
      </w:r>
      <w:r w:rsidRPr="00BA2161">
        <w:t>о</w:t>
      </w:r>
      <w:r w:rsidRPr="00BA2161">
        <w:t xml:space="preserve">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от поверхности земли с учетом санитарно-защитных зон.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4"/>
        </w:rPr>
        <w:t>Здания и помещения для хранения и переработки сельскохозяйственной продук</w:t>
      </w:r>
      <w:r w:rsidRPr="00BA2161">
        <w:rPr>
          <w:spacing w:val="-2"/>
        </w:rPr>
        <w:t>ции (овощей, картофеля, для первичной переработки молока, скота и птицы, шерсти,</w:t>
      </w:r>
      <w:r w:rsidRPr="00BA2161">
        <w:t xml:space="preserve"> </w:t>
      </w:r>
      <w:r w:rsidRPr="00BA2161">
        <w:rPr>
          <w:spacing w:val="-2"/>
        </w:rPr>
        <w:t>масличных культур) прое</w:t>
      </w:r>
      <w:r w:rsidRPr="00BA2161">
        <w:rPr>
          <w:spacing w:val="-2"/>
        </w:rPr>
        <w:t>к</w:t>
      </w:r>
      <w:r w:rsidRPr="00BA2161">
        <w:rPr>
          <w:spacing w:val="-2"/>
        </w:rPr>
        <w:t>тируются в соответствии с требованиями СНиП 2.10.02-84.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4.2.28. Предприятия пищевых отраслей промышленности (в том числе по хранению и пер</w:t>
      </w:r>
      <w:r w:rsidRPr="00BA2161">
        <w:t>е</w:t>
      </w:r>
      <w:r w:rsidRPr="00BA2161">
        <w:t>работке зерна) следует размещать в соответствии с требованиями п.п. 3.2.12, 3.2.33-3.2.36 насто</w:t>
      </w:r>
      <w:r w:rsidRPr="00BA2161">
        <w:t>я</w:t>
      </w:r>
      <w:r w:rsidRPr="00BA2161">
        <w:t>щих нормативов.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4.2.29. При проектировании объектов подсобных производств производственные и вспом</w:t>
      </w:r>
      <w:r w:rsidRPr="00BA2161">
        <w:t>о</w:t>
      </w:r>
      <w:r w:rsidRPr="00BA2161">
        <w:t>гательные здания сельскохозяйственных предприятий следует объединять, соблюдая технологич</w:t>
      </w:r>
      <w:r w:rsidRPr="00BA2161">
        <w:t>е</w:t>
      </w:r>
      <w:r w:rsidRPr="00BA2161">
        <w:t>ские, строительные и санитарные нормы.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Трансформаторные подстанции и распределительные пункты напряжением 6-10 кВ, вент</w:t>
      </w:r>
      <w:r w:rsidRPr="00BA2161">
        <w:t>и</w:t>
      </w:r>
      <w:r w:rsidRPr="00BA2161">
        <w:t>ляционные камеры и установки, насосные по перекачке негорючих жидкостей и газов, промеж</w:t>
      </w:r>
      <w:r w:rsidRPr="00BA2161">
        <w:t>у</w:t>
      </w:r>
      <w:r w:rsidRPr="00BA2161">
        <w:t>точные расходные склады, кроме складов легковоспламеняющихся и горючих жи</w:t>
      </w:r>
      <w:r w:rsidRPr="00BA2161">
        <w:t>д</w:t>
      </w:r>
      <w:r w:rsidRPr="00BA2161">
        <w:t>костей и газов, следует проектировать встроенными в производственные здания или пристроенными к ним.</w:t>
      </w:r>
    </w:p>
    <w:p w:rsidR="00CE2A11" w:rsidRPr="00BA2161" w:rsidRDefault="00C25905" w:rsidP="00B600E9">
      <w:pPr>
        <w:widowControl w:val="0"/>
        <w:spacing w:line="239" w:lineRule="auto"/>
        <w:ind w:firstLine="709"/>
        <w:jc w:val="both"/>
      </w:pPr>
      <w:r w:rsidRPr="00BA2161">
        <w:t xml:space="preserve">4.2.30. </w:t>
      </w:r>
      <w:r w:rsidR="00CE2A11" w:rsidRPr="00BA2161"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г. № 123-ФЗ «Технический регламент о требованиях пожарной безопа</w:t>
      </w:r>
      <w:r w:rsidR="00CE2A11" w:rsidRPr="00BA2161">
        <w:t>с</w:t>
      </w:r>
      <w:r w:rsidR="00CE2A11" w:rsidRPr="00BA2161">
        <w:t>ности».</w:t>
      </w:r>
    </w:p>
    <w:p w:rsidR="00CE2A11" w:rsidRPr="00BA2161" w:rsidRDefault="00CE2A11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Пожарные депо проектируются на земельных участках, имеющих выезды на дороги о</w:t>
      </w:r>
      <w:r w:rsidRPr="00BA2161">
        <w:t>б</w:t>
      </w:r>
      <w:r w:rsidRPr="00BA2161">
        <w:t>щей сети без пересечения скотопрог</w:t>
      </w:r>
      <w:r w:rsidRPr="00BA2161">
        <w:t>о</w:t>
      </w:r>
      <w:r w:rsidRPr="00BA2161">
        <w:t>нов.</w:t>
      </w:r>
    </w:p>
    <w:p w:rsidR="00CE2A11" w:rsidRPr="00BA2161" w:rsidRDefault="00CE2A11" w:rsidP="00B600E9">
      <w:pPr>
        <w:widowControl w:val="0"/>
        <w:spacing w:line="239" w:lineRule="auto"/>
        <w:ind w:firstLine="709"/>
        <w:jc w:val="both"/>
      </w:pPr>
      <w:r w:rsidRPr="00BA2161">
        <w:t>Место расположения пожарного депо следует выбирать с учетом времени прибытия перв</w:t>
      </w:r>
      <w:r w:rsidRPr="00BA2161">
        <w:t>о</w:t>
      </w:r>
      <w:r w:rsidRPr="00BA2161">
        <w:t>го подразделения к месту вызова в городских округах и поселениях, установленного статьей 76 Федерального закона от 22.07.2008 г. № 123-ФЗ «Технический регламент о требованиях пожа</w:t>
      </w:r>
      <w:r w:rsidRPr="00BA2161">
        <w:t>р</w:t>
      </w:r>
      <w:r w:rsidRPr="00BA2161">
        <w:t>ной безопасности», и радиуса обслуживания предприятий с преобладающими в них производс</w:t>
      </w:r>
      <w:r w:rsidRPr="00BA2161">
        <w:t>т</w:t>
      </w:r>
      <w:r w:rsidRPr="00BA2161">
        <w:t xml:space="preserve">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BA2161">
          <w:t>2 км</w:t>
        </w:r>
      </w:smartTag>
      <w:r w:rsidRPr="00BA2161"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BA2161">
          <w:t>4 км</w:t>
        </w:r>
      </w:smartTag>
      <w:r w:rsidRPr="00BA2161">
        <w:t>.</w:t>
      </w:r>
    </w:p>
    <w:p w:rsidR="00C25905" w:rsidRPr="00BA2161" w:rsidRDefault="00CE2A11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случае превышения указанного радиуса на площадках сельскохозяйственных предпр</w:t>
      </w:r>
      <w:r w:rsidRPr="00BA2161">
        <w:t>и</w:t>
      </w:r>
      <w:r w:rsidRPr="00BA2161">
        <w:t>ятий необходимо предусматривать пожарный пост на 1 автомобиль. Пожарный пост допу</w:t>
      </w:r>
      <w:r w:rsidRPr="00BA2161">
        <w:t>с</w:t>
      </w:r>
      <w:r w:rsidRPr="00BA2161">
        <w:t>кается встраивать в производственные или вспомогател</w:t>
      </w:r>
      <w:r w:rsidRPr="00BA2161">
        <w:t>ь</w:t>
      </w:r>
      <w:r w:rsidRPr="00BA2161">
        <w:t>ные здания.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4.2.31.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4.2.32. Ограждение площадок сельскохозяйственных предприятий, в том числе животн</w:t>
      </w:r>
      <w:r w:rsidRPr="00BA2161">
        <w:t>о</w:t>
      </w:r>
      <w:r w:rsidRPr="00BA2161">
        <w:t>водческих и птицеводческих, в производственной зоне следует предусматривать в с</w:t>
      </w:r>
      <w:r w:rsidRPr="00BA2161">
        <w:t>о</w:t>
      </w:r>
      <w:r w:rsidRPr="00BA2161">
        <w:t>ответствии с заданием на проектирование.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4.2.33.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BA2161">
          <w:t>5 га</w:t>
        </w:r>
      </w:smartTag>
      <w:r w:rsidRPr="00BA2161">
        <w:t xml:space="preserve"> должны иметь не м</w:t>
      </w:r>
      <w:r w:rsidRPr="00BA2161">
        <w:t>е</w:t>
      </w:r>
      <w:r w:rsidRPr="00BA2161">
        <w:t>нее двух въездов, расстояние между которыми по периметру ограждения должно быть не б</w:t>
      </w:r>
      <w:r w:rsidRPr="00BA2161">
        <w:t>о</w:t>
      </w:r>
      <w:r w:rsidRPr="00BA2161">
        <w:t xml:space="preserve">лее </w:t>
      </w:r>
      <w:smartTag w:uri="urn:schemas-microsoft-com:office:smarttags" w:element="metricconverter">
        <w:smartTagPr>
          <w:attr w:name="ProductID" w:val="1500 м"/>
        </w:smartTagPr>
        <w:r w:rsidRPr="00BA2161">
          <w:t>1500 м</w:t>
        </w:r>
      </w:smartTag>
      <w:r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4.2.34.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BA2161">
          <w:t>0,15 м</w:t>
        </w:r>
        <w:r w:rsidRPr="005D0BBD">
          <w:rPr>
            <w:vertAlign w:val="superscript"/>
          </w:rPr>
          <w:t>2</w:t>
        </w:r>
      </w:smartTag>
      <w:r w:rsidRPr="00BA2161">
        <w:t xml:space="preserve"> на 1 работающего (в наибольшую смену), пользующегося этим пунктом.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Площадки для стоянки автотранспорта, принадлежащего гражданам, следует предусматр</w:t>
      </w:r>
      <w:r w:rsidRPr="00BA2161">
        <w:t>и</w:t>
      </w:r>
      <w:r w:rsidRPr="00BA2161">
        <w:t>вать: на расчетный период – 2 автомобиля, на перспективу – 7 автомобилей на 100 работа</w:t>
      </w:r>
      <w:r w:rsidRPr="00BA2161">
        <w:t>ю</w:t>
      </w:r>
      <w:r w:rsidRPr="00BA2161">
        <w:t>щих в двух смежных сменах. Размеры земельных участков указанных площадок следует прин</w:t>
      </w:r>
      <w:r w:rsidRPr="00BA2161">
        <w:t>и</w:t>
      </w:r>
      <w:r w:rsidRPr="00BA2161">
        <w:t xml:space="preserve">мать из расчета </w:t>
      </w:r>
      <w:smartTag w:uri="urn:schemas-microsoft-com:office:smarttags" w:element="metricconverter">
        <w:smartTagPr>
          <w:attr w:name="ProductID" w:val="25 м2"/>
        </w:smartTagPr>
        <w:r w:rsidRPr="00BA2161">
          <w:t>25 м</w:t>
        </w:r>
        <w:r w:rsidRPr="005D0BBD">
          <w:rPr>
            <w:vertAlign w:val="superscript"/>
          </w:rPr>
          <w:t>2</w:t>
        </w:r>
      </w:smartTag>
      <w:r w:rsidRPr="00BA2161">
        <w:t xml:space="preserve"> на 1 автомобиль.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4.2.35.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</w:t>
      </w:r>
      <w:r w:rsidRPr="00BA2161">
        <w:t>е</w:t>
      </w:r>
      <w:r w:rsidRPr="00BA2161">
        <w:t>ленения, должна составлять не менее 15 % площади сельскохозяйственных пре</w:t>
      </w:r>
      <w:r w:rsidRPr="00BA2161">
        <w:t>д</w:t>
      </w:r>
      <w:r w:rsidRPr="00BA2161">
        <w:t>приятий, а при плотности застройки более 50 % – не менее 10 %.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Расстояния от зданий и сооружений до деревьев и кустарников следует принимать по та</w:t>
      </w:r>
      <w:r w:rsidRPr="00BA2161">
        <w:t>б</w:t>
      </w:r>
      <w:r w:rsidRPr="00BA2161">
        <w:t>лице 3</w:t>
      </w:r>
      <w:r w:rsidR="00EC633A" w:rsidRPr="00BA2161">
        <w:t>2</w:t>
      </w:r>
      <w:r w:rsidRPr="00BA2161">
        <w:t xml:space="preserve"> настоящих нормативов.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 xml:space="preserve">4.2.36. Ширину полос зеленых насаждений следует принимать по таблице </w:t>
      </w:r>
      <w:r w:rsidR="007C3DE6" w:rsidRPr="00BA2161">
        <w:rPr>
          <w:spacing w:val="-2"/>
        </w:rPr>
        <w:t>97</w:t>
      </w:r>
      <w:r w:rsidRPr="00BA2161">
        <w:rPr>
          <w:spacing w:val="-2"/>
        </w:rPr>
        <w:t>.</w:t>
      </w:r>
    </w:p>
    <w:p w:rsidR="00C25905" w:rsidRPr="00ED3114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  <w:sz w:val="16"/>
          <w:szCs w:val="16"/>
        </w:rPr>
      </w:pP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jc w:val="right"/>
      </w:pPr>
      <w:r w:rsidRPr="00BA2161">
        <w:t xml:space="preserve">Таблица </w:t>
      </w:r>
      <w:r w:rsidR="007C3DE6" w:rsidRPr="00BA2161">
        <w:t>97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1"/>
        <w:gridCol w:w="3816"/>
      </w:tblGrid>
      <w:tr w:rsidR="00C25905" w:rsidRPr="00BA2161">
        <w:trPr>
          <w:trHeight w:val="227"/>
          <w:jc w:val="center"/>
        </w:trPr>
        <w:tc>
          <w:tcPr>
            <w:tcW w:w="6291" w:type="dxa"/>
            <w:vAlign w:val="center"/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Полоса</w:t>
            </w:r>
          </w:p>
        </w:tc>
        <w:tc>
          <w:tcPr>
            <w:tcW w:w="3816" w:type="dxa"/>
            <w:vAlign w:val="center"/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Ширина полосы, м, не менее</w:t>
            </w:r>
          </w:p>
        </w:tc>
      </w:tr>
      <w:tr w:rsidR="00B600E9" w:rsidRPr="00BA2161">
        <w:trPr>
          <w:trHeight w:val="227"/>
          <w:jc w:val="center"/>
        </w:trPr>
        <w:tc>
          <w:tcPr>
            <w:tcW w:w="6291" w:type="dxa"/>
            <w:vAlign w:val="center"/>
          </w:tcPr>
          <w:p w:rsidR="00B600E9" w:rsidRPr="00BA2161" w:rsidRDefault="00B600E9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600E9" w:rsidRPr="00BA2161" w:rsidRDefault="00B600E9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Газон с рядовой посадкой деревьев или деревьев в одном ряду с кустарниками:</w:t>
            </w:r>
          </w:p>
          <w:p w:rsidR="00C25905" w:rsidRPr="00BA2161" w:rsidRDefault="00C25905">
            <w:pPr>
              <w:widowControl w:val="0"/>
              <w:ind w:right="-1"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однорядная посадка</w:t>
            </w:r>
          </w:p>
        </w:tc>
        <w:tc>
          <w:tcPr>
            <w:tcW w:w="381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right="-1"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двухрядная посадка</w:t>
            </w:r>
          </w:p>
        </w:tc>
        <w:tc>
          <w:tcPr>
            <w:tcW w:w="381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  <w:tr w:rsidR="00B600E9" w:rsidRPr="00BA2161">
        <w:trPr>
          <w:trHeight w:val="227"/>
          <w:jc w:val="center"/>
        </w:trPr>
        <w:tc>
          <w:tcPr>
            <w:tcW w:w="6291" w:type="dxa"/>
            <w:vAlign w:val="center"/>
          </w:tcPr>
          <w:p w:rsidR="00B600E9" w:rsidRPr="00BA2161" w:rsidRDefault="00B600E9" w:rsidP="00B600E9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600E9" w:rsidRPr="00BA2161" w:rsidRDefault="00B600E9" w:rsidP="00B600E9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Газон с однорядной посадкой кустарников высотой, м:</w:t>
            </w:r>
          </w:p>
          <w:p w:rsidR="00C25905" w:rsidRPr="00BA2161" w:rsidRDefault="00C25905">
            <w:pPr>
              <w:widowControl w:val="0"/>
              <w:ind w:right="-1"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свыше 1,8</w:t>
            </w:r>
          </w:p>
        </w:tc>
        <w:tc>
          <w:tcPr>
            <w:tcW w:w="3816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right="-1"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свыше 1,2 до 1,8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right="-1"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до 1,2</w:t>
            </w:r>
          </w:p>
        </w:tc>
        <w:tc>
          <w:tcPr>
            <w:tcW w:w="3816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</w:tcPr>
          <w:p w:rsidR="00C25905" w:rsidRPr="00BA2161" w:rsidRDefault="00C25905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Газон с групповой или куртинной посадкой деревьев</w:t>
            </w:r>
          </w:p>
        </w:tc>
        <w:tc>
          <w:tcPr>
            <w:tcW w:w="3816" w:type="dxa"/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</w:tcPr>
          <w:p w:rsidR="00C25905" w:rsidRPr="00BA2161" w:rsidRDefault="00C25905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Газон с групповой или куртинной посадкой кустарников</w:t>
            </w:r>
          </w:p>
        </w:tc>
        <w:tc>
          <w:tcPr>
            <w:tcW w:w="3816" w:type="dxa"/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291" w:type="dxa"/>
          </w:tcPr>
          <w:p w:rsidR="00C25905" w:rsidRPr="00BA2161" w:rsidRDefault="00C25905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Газон</w:t>
            </w:r>
          </w:p>
        </w:tc>
        <w:tc>
          <w:tcPr>
            <w:tcW w:w="3816" w:type="dxa"/>
          </w:tcPr>
          <w:p w:rsidR="00C25905" w:rsidRPr="00BA2161" w:rsidRDefault="00C25905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</w:t>
            </w:r>
          </w:p>
        </w:tc>
      </w:tr>
    </w:tbl>
    <w:p w:rsidR="00C25905" w:rsidRPr="00ED3114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4.2.37. На сельскохозяйственных предприятиях в зонах озеленения необхо</w:t>
      </w:r>
      <w:r w:rsidRPr="00BA2161">
        <w:rPr>
          <w:spacing w:val="-2"/>
        </w:rPr>
        <w:t>димо предусма</w:t>
      </w:r>
      <w:r w:rsidRPr="00BA2161">
        <w:rPr>
          <w:spacing w:val="-2"/>
        </w:rPr>
        <w:t>т</w:t>
      </w:r>
      <w:r w:rsidRPr="00BA2161">
        <w:rPr>
          <w:spacing w:val="-2"/>
        </w:rPr>
        <w:t>ривать открытые благоустроенные площадки для отдыха трудящихся</w:t>
      </w:r>
      <w:r w:rsidRPr="00BA2161">
        <w:t xml:space="preserve"> из расчета </w:t>
      </w:r>
      <w:smartTag w:uri="urn:schemas-microsoft-com:office:smarttags" w:element="metricconverter">
        <w:smartTagPr>
          <w:attr w:name="ProductID" w:val="1 м2"/>
        </w:smartTagPr>
        <w:r w:rsidRPr="00BA2161">
          <w:t>1 м</w:t>
        </w:r>
        <w:r w:rsidRPr="005D0BBD">
          <w:rPr>
            <w:vertAlign w:val="superscript"/>
          </w:rPr>
          <w:t>2</w:t>
        </w:r>
      </w:smartTag>
      <w:r w:rsidRPr="00BA2161">
        <w:t xml:space="preserve"> на одного р</w:t>
      </w:r>
      <w:r w:rsidRPr="00BA2161">
        <w:t>а</w:t>
      </w:r>
      <w:r w:rsidRPr="00BA2161">
        <w:t>ботающего в наиболее многочисленную смену.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4.2.38. </w:t>
      </w:r>
      <w:r w:rsidRPr="00BA2161">
        <w:rPr>
          <w:b/>
        </w:rPr>
        <w:t>Внешний транспорт и сеть дорог</w:t>
      </w:r>
      <w:r w:rsidRPr="00BA2161"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</w:t>
      </w:r>
      <w:r w:rsidRPr="00BA2161">
        <w:t>т</w:t>
      </w:r>
      <w:r w:rsidRPr="00BA2161">
        <w:t>ветствовать требованиям п.п. 3.5.133-3.5.150 настоящих нормативов, а также настоящего ра</w:t>
      </w:r>
      <w:r w:rsidRPr="00BA2161">
        <w:t>з</w:t>
      </w:r>
      <w:r w:rsidRPr="00BA2161">
        <w:t>дела.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4.2.39. При проектировании железнодорожного транспорта не допускается размещать ж</w:t>
      </w:r>
      <w:r w:rsidRPr="00BA2161">
        <w:t>е</w:t>
      </w:r>
      <w:r w:rsidRPr="00BA2161">
        <w:t>лезнодорожные подъездные пути предприятий в пределах селитебной зоны сельских нас</w:t>
      </w:r>
      <w:r w:rsidRPr="00BA2161">
        <w:t>е</w:t>
      </w:r>
      <w:r w:rsidRPr="00BA2161">
        <w:t>ленных пунктов.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4.2.40. Расстояния от зданий и сооружений сельскохозяйственных предприятий до оси ж</w:t>
      </w:r>
      <w:r w:rsidRPr="00BA2161">
        <w:t>е</w:t>
      </w:r>
      <w:r w:rsidRPr="00BA2161">
        <w:t>лезнодорожного пути общей сети должны приниматься, м, не менее: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40 – от зданий и сооружений II степени огнестойкости;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50 – от зданий и сооружений III степени огнестойкости;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60 – от зданий и сооружений IV-V степени огнестойкости.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4.2.41. Расстояния от зданий и сооружений до оси внутриплощадочных железнодоро</w:t>
      </w:r>
      <w:r w:rsidRPr="00BA2161">
        <w:t>ж</w:t>
      </w:r>
      <w:r w:rsidRPr="00BA2161">
        <w:t xml:space="preserve">ных путей следует принимать по таблице </w:t>
      </w:r>
      <w:r w:rsidR="007C3DE6" w:rsidRPr="00BA2161">
        <w:t>98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786D" w:rsidRDefault="001E786D">
      <w:pPr>
        <w:widowControl w:val="0"/>
        <w:autoSpaceDE w:val="0"/>
        <w:autoSpaceDN w:val="0"/>
        <w:adjustRightInd w:val="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jc w:val="right"/>
      </w:pPr>
    </w:p>
    <w:p w:rsidR="001E786D" w:rsidRDefault="001E786D">
      <w:pPr>
        <w:widowControl w:val="0"/>
        <w:autoSpaceDE w:val="0"/>
        <w:autoSpaceDN w:val="0"/>
        <w:adjustRightInd w:val="0"/>
        <w:jc w:val="right"/>
      </w:pPr>
    </w:p>
    <w:p w:rsidR="00C25905" w:rsidRPr="00BA2161" w:rsidRDefault="00C25905">
      <w:pPr>
        <w:widowControl w:val="0"/>
        <w:autoSpaceDE w:val="0"/>
        <w:autoSpaceDN w:val="0"/>
        <w:adjustRightInd w:val="0"/>
        <w:jc w:val="right"/>
      </w:pPr>
      <w:r w:rsidRPr="00BA2161">
        <w:t xml:space="preserve">Таблица </w:t>
      </w:r>
      <w:r w:rsidR="007C3DE6" w:rsidRPr="00BA2161">
        <w:t>98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63"/>
        <w:gridCol w:w="1897"/>
      </w:tblGrid>
      <w:tr w:rsidR="00C25905" w:rsidRPr="00BA2161">
        <w:trPr>
          <w:trHeight w:val="227"/>
          <w:jc w:val="center"/>
        </w:trPr>
        <w:tc>
          <w:tcPr>
            <w:tcW w:w="6345" w:type="dxa"/>
            <w:vMerge w:val="restart"/>
            <w:vAlign w:val="center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Здания и сооружения</w:t>
            </w:r>
          </w:p>
        </w:tc>
        <w:tc>
          <w:tcPr>
            <w:tcW w:w="3760" w:type="dxa"/>
            <w:gridSpan w:val="2"/>
            <w:vAlign w:val="center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Расстояние, м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6345" w:type="dxa"/>
            <w:vMerge/>
            <w:vAlign w:val="center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C25905" w:rsidRPr="00BA2161" w:rsidRDefault="00C25905" w:rsidP="00D74699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колея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A2161">
                <w:rPr>
                  <w:b/>
                  <w:sz w:val="22"/>
                  <w:szCs w:val="22"/>
                </w:rPr>
                <w:t>1520 мм</w:t>
              </w:r>
            </w:smartTag>
          </w:p>
        </w:tc>
        <w:tc>
          <w:tcPr>
            <w:tcW w:w="1897" w:type="dxa"/>
            <w:vAlign w:val="center"/>
          </w:tcPr>
          <w:p w:rsidR="00C25905" w:rsidRPr="00BA2161" w:rsidRDefault="00C25905" w:rsidP="00D74699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колея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BA2161">
                <w:rPr>
                  <w:b/>
                  <w:sz w:val="22"/>
                  <w:szCs w:val="22"/>
                </w:rPr>
                <w:t>750 мм</w:t>
              </w:r>
            </w:smartTag>
          </w:p>
        </w:tc>
      </w:tr>
      <w:tr w:rsidR="00C25905" w:rsidRPr="00BA2161">
        <w:trPr>
          <w:jc w:val="center"/>
        </w:trPr>
        <w:tc>
          <w:tcPr>
            <w:tcW w:w="6345" w:type="dxa"/>
            <w:tcBorders>
              <w:bottom w:val="nil"/>
            </w:tcBorders>
          </w:tcPr>
          <w:p w:rsidR="00C25905" w:rsidRPr="00BA2161" w:rsidRDefault="00C25905" w:rsidP="00D74699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Наружные грани стен или выступающих частей здания - п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лястр, контрфорсов, тамбуров, лестниц и т.п.:</w:t>
            </w:r>
          </w:p>
        </w:tc>
        <w:tc>
          <w:tcPr>
            <w:tcW w:w="1863" w:type="dxa"/>
            <w:tcBorders>
              <w:bottom w:val="nil"/>
            </w:tcBorders>
          </w:tcPr>
          <w:p w:rsidR="00C25905" w:rsidRPr="00BA2161" w:rsidRDefault="00C25905" w:rsidP="00D74699">
            <w:pPr>
              <w:widowControl w:val="0"/>
              <w:ind w:right="-1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C25905" w:rsidRPr="00BA2161" w:rsidRDefault="00C25905" w:rsidP="00D74699">
            <w:pPr>
              <w:widowControl w:val="0"/>
              <w:ind w:right="-1"/>
              <w:rPr>
                <w:sz w:val="22"/>
                <w:szCs w:val="22"/>
              </w:rPr>
            </w:pPr>
          </w:p>
        </w:tc>
      </w:tr>
      <w:tr w:rsidR="00C25905" w:rsidRPr="00BA2161">
        <w:trPr>
          <w:jc w:val="center"/>
        </w:trPr>
        <w:tc>
          <w:tcPr>
            <w:tcW w:w="6345" w:type="dxa"/>
            <w:tcBorders>
              <w:top w:val="nil"/>
              <w:bottom w:val="nil"/>
            </w:tcBorders>
          </w:tcPr>
          <w:p w:rsidR="00C25905" w:rsidRPr="00BA2161" w:rsidRDefault="00C25905" w:rsidP="00D74699">
            <w:pPr>
              <w:widowControl w:val="0"/>
              <w:ind w:firstLine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 отсутствии выходов из зданий</w:t>
            </w:r>
          </w:p>
        </w:tc>
        <w:tc>
          <w:tcPr>
            <w:tcW w:w="3760" w:type="dxa"/>
            <w:gridSpan w:val="2"/>
            <w:tcBorders>
              <w:top w:val="nil"/>
              <w:bottom w:val="nil"/>
            </w:tcBorders>
          </w:tcPr>
          <w:p w:rsidR="00C25905" w:rsidRPr="00BA2161" w:rsidRDefault="00C25905" w:rsidP="00D74699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габариту приближения строений к железнодорожным путям (ГОСТ 9238-73 и ГОСТ 9720-76)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  <w:tcBorders>
              <w:top w:val="nil"/>
              <w:bottom w:val="nil"/>
            </w:tcBorders>
          </w:tcPr>
          <w:p w:rsidR="00C25905" w:rsidRPr="00BA2161" w:rsidRDefault="00C25905" w:rsidP="00D74699">
            <w:pPr>
              <w:widowControl w:val="0"/>
              <w:ind w:firstLine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 наличии выходов из зданий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  <w:tcBorders>
              <w:top w:val="nil"/>
            </w:tcBorders>
          </w:tcPr>
          <w:p w:rsidR="00C25905" w:rsidRPr="00BA2161" w:rsidRDefault="00C25905" w:rsidP="00D74699">
            <w:pPr>
              <w:widowControl w:val="0"/>
              <w:ind w:right="-57" w:firstLine="17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при наличии выходов из зданий и устройстве оградительных барьеров (длиной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A2161">
                <w:rPr>
                  <w:sz w:val="22"/>
                  <w:szCs w:val="22"/>
                </w:rPr>
                <w:t>10 м</w:t>
              </w:r>
            </w:smartTag>
            <w:r w:rsidRPr="00BA2161">
              <w:rPr>
                <w:sz w:val="22"/>
                <w:szCs w:val="22"/>
              </w:rPr>
              <w:t>), расположенных между вых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дами из зданий и железнодорожными путями параллельно ст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нам зд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ний</w:t>
            </w:r>
          </w:p>
        </w:tc>
        <w:tc>
          <w:tcPr>
            <w:tcW w:w="1863" w:type="dxa"/>
            <w:tcBorders>
              <w:top w:val="nil"/>
            </w:tcBorders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4,1</w:t>
            </w:r>
          </w:p>
        </w:tc>
        <w:tc>
          <w:tcPr>
            <w:tcW w:w="1897" w:type="dxa"/>
            <w:tcBorders>
              <w:top w:val="nil"/>
            </w:tcBorders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3,5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</w:tcPr>
          <w:p w:rsidR="00C25905" w:rsidRPr="00BA2161" w:rsidRDefault="00C25905" w:rsidP="00D74699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Отдельно стоящие колонны, бункера, эстакады и т.п.; погрузо</w:t>
            </w:r>
            <w:r w:rsidRPr="00BA2161">
              <w:rPr>
                <w:sz w:val="22"/>
                <w:szCs w:val="22"/>
              </w:rPr>
              <w:t>ч</w:t>
            </w:r>
            <w:r w:rsidRPr="00BA2161">
              <w:rPr>
                <w:sz w:val="22"/>
                <w:szCs w:val="22"/>
              </w:rPr>
              <w:t>ные сооружения, платформы, рампы, тарные хранилища, сли</w:t>
            </w:r>
            <w:r w:rsidRPr="00BA2161">
              <w:rPr>
                <w:sz w:val="22"/>
                <w:szCs w:val="22"/>
              </w:rPr>
              <w:t>в</w:t>
            </w:r>
            <w:r w:rsidRPr="00BA2161">
              <w:rPr>
                <w:sz w:val="22"/>
                <w:szCs w:val="22"/>
              </w:rPr>
              <w:t>ные устройства, ссыпные пункты и т.п.</w:t>
            </w:r>
          </w:p>
        </w:tc>
        <w:tc>
          <w:tcPr>
            <w:tcW w:w="3760" w:type="dxa"/>
            <w:gridSpan w:val="2"/>
            <w:vAlign w:val="center"/>
          </w:tcPr>
          <w:p w:rsidR="00C25905" w:rsidRPr="00BA2161" w:rsidRDefault="00C25905" w:rsidP="00D74699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 габариту приближения стро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ний к путям (ГОСТ 9238-73, ГОСТ 9720-76)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</w:tcPr>
          <w:p w:rsidR="00C25905" w:rsidRPr="00BA2161" w:rsidRDefault="00C25905" w:rsidP="00D74699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Ограждения, опоры путепроводов, контактной сети, во</w:t>
            </w:r>
            <w:r w:rsidRPr="00BA2161">
              <w:rPr>
                <w:sz w:val="22"/>
                <w:szCs w:val="22"/>
              </w:rPr>
              <w:t>з</w:t>
            </w:r>
            <w:r w:rsidRPr="00BA2161">
              <w:rPr>
                <w:sz w:val="22"/>
                <w:szCs w:val="22"/>
              </w:rPr>
              <w:t>душных линий связи и СЦБ, воздушные трубопроводы</w:t>
            </w:r>
          </w:p>
        </w:tc>
        <w:tc>
          <w:tcPr>
            <w:tcW w:w="3760" w:type="dxa"/>
            <w:gridSpan w:val="2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</w:tcPr>
          <w:p w:rsidR="00C25905" w:rsidRPr="00BA2161" w:rsidRDefault="00C25905" w:rsidP="00D74699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же, в условиях реконструкции на перегонах</w:t>
            </w:r>
          </w:p>
        </w:tc>
        <w:tc>
          <w:tcPr>
            <w:tcW w:w="3760" w:type="dxa"/>
            <w:gridSpan w:val="2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</w:tcPr>
          <w:p w:rsidR="00C25905" w:rsidRPr="00BA2161" w:rsidRDefault="00C25905" w:rsidP="00D74699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же, в условиях реконструкции на станциях</w:t>
            </w:r>
          </w:p>
        </w:tc>
        <w:tc>
          <w:tcPr>
            <w:tcW w:w="3760" w:type="dxa"/>
            <w:gridSpan w:val="2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То же</w:t>
            </w:r>
          </w:p>
        </w:tc>
      </w:tr>
      <w:tr w:rsidR="00C25905" w:rsidRPr="00BA2161">
        <w:trPr>
          <w:jc w:val="center"/>
        </w:trPr>
        <w:tc>
          <w:tcPr>
            <w:tcW w:w="6345" w:type="dxa"/>
          </w:tcPr>
          <w:p w:rsidR="00C25905" w:rsidRPr="00BA2161" w:rsidRDefault="00C25905" w:rsidP="00D74699">
            <w:pPr>
              <w:widowControl w:val="0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Склад  круглого леса емкостью менее </w:t>
            </w:r>
            <w:smartTag w:uri="urn:schemas-microsoft-com:office:smarttags" w:element="metricconverter">
              <w:smartTagPr>
                <w:attr w:name="ProductID" w:val="10 000 м3"/>
              </w:smartTagPr>
              <w:r w:rsidRPr="00BA2161">
                <w:rPr>
                  <w:sz w:val="22"/>
                  <w:szCs w:val="22"/>
                </w:rPr>
                <w:t>10 000 м</w:t>
              </w:r>
              <w:r w:rsidRPr="00BA2161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863" w:type="dxa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</w:tcPr>
          <w:p w:rsidR="00C25905" w:rsidRPr="00BA2161" w:rsidRDefault="00C25905" w:rsidP="00D74699">
            <w:pPr>
              <w:widowControl w:val="0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4,5</w:t>
            </w:r>
          </w:p>
        </w:tc>
      </w:tr>
    </w:tbl>
    <w:p w:rsidR="00C25905" w:rsidRPr="00BA2161" w:rsidRDefault="00C25905" w:rsidP="001B7017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i/>
          <w:sz w:val="22"/>
          <w:szCs w:val="22"/>
        </w:rPr>
        <w:t>:</w:t>
      </w:r>
      <w:r w:rsidRPr="00BA2161">
        <w:rPr>
          <w:sz w:val="22"/>
          <w:szCs w:val="22"/>
        </w:rPr>
        <w:t xml:space="preserve"> Внешние ограждения площадок предприятий, для которых требуется специал</w:t>
      </w:r>
      <w:r w:rsidRPr="00BA2161">
        <w:rPr>
          <w:sz w:val="22"/>
          <w:szCs w:val="22"/>
        </w:rPr>
        <w:t>ь</w:t>
      </w:r>
      <w:r w:rsidRPr="00BA2161">
        <w:rPr>
          <w:sz w:val="22"/>
          <w:szCs w:val="22"/>
        </w:rPr>
        <w:t xml:space="preserve">ная охрана, следует размещать на расстоянии не менее </w:t>
      </w:r>
      <w:smartTag w:uri="urn:schemas-microsoft-com:office:smarttags" w:element="metricconverter">
        <w:smartTagPr>
          <w:attr w:name="ProductID" w:val="6 м"/>
        </w:smartTagPr>
        <w:r w:rsidRPr="00BA2161">
          <w:rPr>
            <w:sz w:val="22"/>
            <w:szCs w:val="22"/>
          </w:rPr>
          <w:t>6 м</w:t>
        </w:r>
      </w:smartTag>
      <w:r w:rsidRPr="00BA2161">
        <w:rPr>
          <w:sz w:val="22"/>
          <w:szCs w:val="22"/>
        </w:rPr>
        <w:t xml:space="preserve"> от оси железнодорожных путей.</w:t>
      </w:r>
    </w:p>
    <w:p w:rsidR="00C25905" w:rsidRPr="00ED3114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4.2.42. Вводы железнодорожных путей в здания сельскохозяйственных предприятий дол</w:t>
      </w:r>
      <w:r w:rsidRPr="00BA2161">
        <w:t>ж</w:t>
      </w:r>
      <w:r w:rsidRPr="00BA2161">
        <w:t>ны быть тупиковыми. Сквозные железнодорожные вводы допускаются только при соответству</w:t>
      </w:r>
      <w:r w:rsidRPr="00BA2161">
        <w:t>ю</w:t>
      </w:r>
      <w:r w:rsidRPr="00BA2161">
        <w:t>щих обоснованиях.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4.2.43. При проектировании автомобильных дорог и тротуаров ширину проездов на пл</w:t>
      </w:r>
      <w:r w:rsidRPr="00BA2161">
        <w:t>о</w:t>
      </w:r>
      <w:r w:rsidRPr="00BA2161">
        <w:t>щадках сельскохозяйственных предприятий следует принимать из условий наиболее компактн</w:t>
      </w:r>
      <w:r w:rsidRPr="00BA2161">
        <w:t>о</w:t>
      </w:r>
      <w:r w:rsidRPr="00BA2161">
        <w:t>го размещения транспортных и пешеходных путей, инженерных сетей, полос озеленения, но не м</w:t>
      </w:r>
      <w:r w:rsidRPr="00BA2161">
        <w:t>е</w:t>
      </w:r>
      <w:r w:rsidRPr="00BA2161">
        <w:t>нее противопожарных, санитарных и зооветеринарных расстояний между противостоящими зд</w:t>
      </w:r>
      <w:r w:rsidRPr="00BA2161">
        <w:t>а</w:t>
      </w:r>
      <w:r w:rsidRPr="00BA2161">
        <w:t>ниями и сооружениями.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4.2.44. Пересечение на площадках сельскохозяйственных предприятий транспортных пот</w:t>
      </w:r>
      <w:r w:rsidRPr="00BA2161">
        <w:t>о</w:t>
      </w:r>
      <w:r w:rsidRPr="00BA2161">
        <w:t>ков готовой продукции, кормов и навоза не допускается.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4.2.45. Расстояния от зданий и сооружений до края проезжей части автомобильных дорог следует принимать по таблице </w:t>
      </w:r>
      <w:r w:rsidR="007C3DE6" w:rsidRPr="00BA2161">
        <w:t>99</w:t>
      </w:r>
      <w:r w:rsidRPr="00BA2161">
        <w:t>.</w:t>
      </w:r>
    </w:p>
    <w:p w:rsidR="00C25905" w:rsidRPr="00ED3114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jc w:val="right"/>
      </w:pPr>
      <w:r w:rsidRPr="00BA2161">
        <w:t xml:space="preserve">Таблица </w:t>
      </w:r>
      <w:r w:rsidR="007C3DE6" w:rsidRPr="00BA2161">
        <w:t>99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2223"/>
      </w:tblGrid>
      <w:tr w:rsidR="00C25905" w:rsidRPr="00BA2161">
        <w:trPr>
          <w:trHeight w:val="284"/>
          <w:jc w:val="center"/>
        </w:trPr>
        <w:tc>
          <w:tcPr>
            <w:tcW w:w="7990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8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Здания и сооружения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spacing w:line="238" w:lineRule="auto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2"/>
                <w:sz w:val="22"/>
                <w:szCs w:val="22"/>
              </w:rPr>
              <w:t>Расстояние, м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Наружные грани стен зданий:</w:t>
            </w:r>
          </w:p>
          <w:p w:rsidR="00C25905" w:rsidRPr="00BA2161" w:rsidRDefault="00C25905">
            <w:pPr>
              <w:widowControl w:val="0"/>
              <w:spacing w:line="235" w:lineRule="auto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A2161">
                <w:rPr>
                  <w:sz w:val="22"/>
                  <w:szCs w:val="22"/>
                </w:rPr>
                <w:t>20 м</w:t>
              </w:r>
            </w:smartTag>
          </w:p>
        </w:tc>
        <w:tc>
          <w:tcPr>
            <w:tcW w:w="222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A2161">
                <w:rPr>
                  <w:sz w:val="22"/>
                  <w:szCs w:val="22"/>
                </w:rPr>
                <w:t>20 м</w:t>
              </w:r>
            </w:smartTag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ind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 наличии въезда в здание для электрокар, автокар, автопогрузчиков и дву</w:t>
            </w:r>
            <w:r w:rsidRPr="00BA2161">
              <w:rPr>
                <w:sz w:val="22"/>
                <w:szCs w:val="22"/>
              </w:rPr>
              <w:t>х</w:t>
            </w:r>
            <w:r w:rsidRPr="00BA2161">
              <w:rPr>
                <w:sz w:val="22"/>
                <w:szCs w:val="22"/>
              </w:rPr>
              <w:t>осных автомобилей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25905" w:rsidRPr="00BA2161" w:rsidRDefault="00C2590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spacing w:line="238" w:lineRule="auto"/>
              <w:ind w:right="-1" w:firstLine="284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 наличии въезда в здание трехосных автомобилей</w:t>
            </w:r>
          </w:p>
        </w:tc>
        <w:tc>
          <w:tcPr>
            <w:tcW w:w="222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spacing w:line="238" w:lineRule="auto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Ограждения площадок предприятия</w:t>
            </w:r>
          </w:p>
        </w:tc>
        <w:tc>
          <w:tcPr>
            <w:tcW w:w="2223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Ограждения опор эстакад, осветительных столбов, мачт и других сооруж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ний</w:t>
            </w:r>
          </w:p>
        </w:tc>
        <w:tc>
          <w:tcPr>
            <w:tcW w:w="2223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Ограждения охраняемой части предприятия</w:t>
            </w:r>
          </w:p>
        </w:tc>
        <w:tc>
          <w:tcPr>
            <w:tcW w:w="2223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7990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A2161">
                <w:rPr>
                  <w:sz w:val="22"/>
                  <w:szCs w:val="22"/>
                </w:rPr>
                <w:t>1520 мм</w:t>
              </w:r>
            </w:smartTag>
          </w:p>
        </w:tc>
        <w:tc>
          <w:tcPr>
            <w:tcW w:w="2223" w:type="dxa"/>
          </w:tcPr>
          <w:p w:rsidR="00C25905" w:rsidRPr="00BA2161" w:rsidRDefault="00C25905">
            <w:pPr>
              <w:widowControl w:val="0"/>
              <w:spacing w:line="238" w:lineRule="auto"/>
              <w:ind w:right="-1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3,75</w:t>
            </w:r>
          </w:p>
        </w:tc>
      </w:tr>
    </w:tbl>
    <w:p w:rsidR="00C25905" w:rsidRPr="00ED3114" w:rsidRDefault="00C25905" w:rsidP="001B701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1A0A" w:rsidRPr="00ED3114" w:rsidRDefault="00C25905" w:rsidP="00A01A0A">
      <w:pPr>
        <w:widowControl w:val="0"/>
        <w:ind w:firstLine="709"/>
        <w:jc w:val="both"/>
        <w:rPr>
          <w:spacing w:val="-8"/>
        </w:rPr>
      </w:pPr>
      <w:r w:rsidRPr="00ED3114">
        <w:rPr>
          <w:spacing w:val="-8"/>
        </w:rPr>
        <w:t>4.2.46.</w:t>
      </w:r>
      <w:r w:rsidR="00A01A0A" w:rsidRPr="00ED3114">
        <w:rPr>
          <w:spacing w:val="-8"/>
        </w:rPr>
        <w:t xml:space="preserve"> В соответствии с требованиями статьи 98 Федерального закона от 22.07.2008 г. № 123-ФЗ «Технический регламент о требованиях пожарной безопасности» к зданиям, сооружениям и стро</w:t>
      </w:r>
      <w:r w:rsidR="00A01A0A" w:rsidRPr="00ED3114">
        <w:rPr>
          <w:spacing w:val="-8"/>
        </w:rPr>
        <w:t>е</w:t>
      </w:r>
      <w:r w:rsidR="00A01A0A" w:rsidRPr="00ED3114">
        <w:rPr>
          <w:spacing w:val="-8"/>
        </w:rPr>
        <w:t>ниям должен быть обеспечен подъезд пожарных автомобилей, в том чи</w:t>
      </w:r>
      <w:r w:rsidR="00A01A0A" w:rsidRPr="00ED3114">
        <w:rPr>
          <w:spacing w:val="-8"/>
        </w:rPr>
        <w:t>с</w:t>
      </w:r>
      <w:r w:rsidR="00A01A0A" w:rsidRPr="00ED3114">
        <w:rPr>
          <w:spacing w:val="-8"/>
        </w:rPr>
        <w:t>ле: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>по всей длине зданий, сооружений и строений: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 xml:space="preserve">с одной стороны – при ширине здания, сооружения или строения не более </w:t>
      </w:r>
      <w:smartTag w:uri="urn:schemas-microsoft-com:office:smarttags" w:element="metricconverter">
        <w:smartTagPr>
          <w:attr w:name="ProductID" w:val="18 м"/>
        </w:smartTagPr>
        <w:r w:rsidRPr="00BA2161">
          <w:t>18 м</w:t>
        </w:r>
      </w:smartTag>
      <w:r w:rsidRPr="00BA2161">
        <w:t xml:space="preserve">; 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 xml:space="preserve">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BA2161">
          <w:t>18 м</w:t>
        </w:r>
      </w:smartTag>
      <w:r w:rsidRPr="00BA2161">
        <w:t>, а также при устройстве замкнутых и полузамкн</w:t>
      </w:r>
      <w:r w:rsidRPr="00BA2161">
        <w:t>у</w:t>
      </w:r>
      <w:r w:rsidRPr="00BA2161">
        <w:t>тых дворов;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 xml:space="preserve">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BA2161">
          <w:t>10 000 м</w:t>
        </w:r>
        <w:r w:rsidRPr="00BA2161">
          <w:rPr>
            <w:vertAlign w:val="superscript"/>
          </w:rPr>
          <w:t>2</w:t>
        </w:r>
      </w:smartTag>
      <w:r w:rsidRPr="00BA2161"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>.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>При этом расстояние от края проезжей части или спланированной поверхности, обеспеч</w:t>
      </w:r>
      <w:r w:rsidRPr="00BA2161">
        <w:t>и</w:t>
      </w:r>
      <w:r w:rsidRPr="00BA2161">
        <w:t>вающей проезд пожарных авт</w:t>
      </w:r>
      <w:r w:rsidRPr="00BA2161">
        <w:t>о</w:t>
      </w:r>
      <w:r w:rsidRPr="00BA2161">
        <w:t>мобилей, до стен зданий должно быть, м, не более: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 xml:space="preserve">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BA2161">
          <w:t>12 м</w:t>
        </w:r>
      </w:smartTag>
      <w:r w:rsidRPr="00BA2161">
        <w:t>;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 xml:space="preserve">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BA2161">
          <w:t>28 м</w:t>
        </w:r>
      </w:smartTag>
      <w:r w:rsidRPr="00BA2161">
        <w:t>;</w:t>
      </w:r>
    </w:p>
    <w:p w:rsidR="00A01A0A" w:rsidRPr="00BA2161" w:rsidRDefault="00A01A0A" w:rsidP="006F5A5E">
      <w:pPr>
        <w:widowControl w:val="0"/>
        <w:ind w:firstLine="709"/>
        <w:jc w:val="both"/>
      </w:pPr>
      <w:r w:rsidRPr="00BA2161">
        <w:t xml:space="preserve">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BA2161">
          <w:t>28 м</w:t>
        </w:r>
      </w:smartTag>
      <w:r w:rsidRPr="00BA2161">
        <w:t>.</w:t>
      </w:r>
    </w:p>
    <w:p w:rsidR="00C25905" w:rsidRPr="00BA2161" w:rsidRDefault="00A01A0A" w:rsidP="00A01A0A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Расстояние от края проезжей части автомобильных дорог допускается увеличивать при с</w:t>
      </w:r>
      <w:r w:rsidRPr="00BA2161">
        <w:t>о</w:t>
      </w:r>
      <w:r w:rsidRPr="00BA2161">
        <w:t>блюдении требований статьи 67 Федерального закона от 22.07.2008 г. № 123-ФЗ «Технич</w:t>
      </w:r>
      <w:r w:rsidRPr="00BA2161">
        <w:t>е</w:t>
      </w:r>
      <w:r w:rsidRPr="00BA2161">
        <w:t>ский регламент о требованиях пожарной безопасности».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4.2.47. </w:t>
      </w:r>
      <w:r w:rsidR="00B074BA" w:rsidRPr="00BA2161">
        <w:t xml:space="preserve">В соответствии с требованиями Федерального закона от 22.07.2008 г. </w:t>
      </w:r>
      <w:r w:rsidR="005D0BBD">
        <w:t xml:space="preserve">                      </w:t>
      </w:r>
      <w:r w:rsidR="00B074BA" w:rsidRPr="00BA2161">
        <w:t>№ 123-ФЗ «Технический регламент о требованиях пожарной безопасности» к водоемам, явля</w:t>
      </w:r>
      <w:r w:rsidR="00B074BA" w:rsidRPr="00BA2161">
        <w:t>ю</w:t>
      </w:r>
      <w:r w:rsidR="00B074BA" w:rsidRPr="00BA2161">
        <w:t>щимся источниками противопожарного водоснабжения, а также к сооружениям, вода из к</w:t>
      </w:r>
      <w:r w:rsidR="00B074BA" w:rsidRPr="00BA2161">
        <w:t>о</w:t>
      </w:r>
      <w:r w:rsidR="00B074BA" w:rsidRPr="00BA2161">
        <w:t>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</w:t>
      </w:r>
      <w:r w:rsidR="00B074BA" w:rsidRPr="00BA2161">
        <w:t>е</w:t>
      </w:r>
      <w:r w:rsidR="00B074BA" w:rsidRPr="00BA2161">
        <w:t>нее 12×12 м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4.2.48. Внешние транспортные связи и сеть дорог в производственной зоне нормир</w:t>
      </w:r>
      <w:r w:rsidRPr="00BA2161">
        <w:t>у</w:t>
      </w:r>
      <w:r w:rsidRPr="00BA2161">
        <w:t>ются в соответствии с требованиями раздела «Зоны транспортной инфраструктуры» настоящих нормат</w:t>
      </w:r>
      <w:r w:rsidRPr="00BA2161">
        <w:t>и</w:t>
      </w:r>
      <w:r w:rsidRPr="00BA2161">
        <w:t>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4.2.49. </w:t>
      </w:r>
      <w:r w:rsidRPr="00BA2161">
        <w:rPr>
          <w:b/>
        </w:rPr>
        <w:t>Инженерные сети</w:t>
      </w:r>
      <w:r w:rsidRPr="00BA2161">
        <w:t xml:space="preserve"> на площадках сельскохозяйственных предприятий производс</w:t>
      </w:r>
      <w:r w:rsidRPr="00BA2161">
        <w:t>т</w:t>
      </w:r>
      <w:r w:rsidRPr="00BA2161">
        <w:t>венных зон следует проектировать как единую систему инженерных коммуникаций, предусматр</w:t>
      </w:r>
      <w:r w:rsidRPr="00BA2161">
        <w:t>и</w:t>
      </w:r>
      <w:r w:rsidRPr="00BA2161">
        <w:t>вая их совмещенную прокладку.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4.2.50. При проектировании системы хозяйственно-питьевого, производственного и прот</w:t>
      </w:r>
      <w:r w:rsidRPr="00BA2161">
        <w:t>и</w:t>
      </w:r>
      <w:r w:rsidRPr="00BA2161">
        <w:t>вопожарного водоснабжения сельскохозяйственных предприятий расход воды принимается в с</w:t>
      </w:r>
      <w:r w:rsidRPr="00BA2161">
        <w:t>о</w:t>
      </w:r>
      <w:r w:rsidRPr="00BA2161">
        <w:t>ответствии с технологией производства.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4.2.51. При проектировании наружных сетей и сооружений канализации необходимо пр</w:t>
      </w:r>
      <w:r w:rsidRPr="00BA2161">
        <w:t>е</w:t>
      </w:r>
      <w:r w:rsidRPr="00BA2161">
        <w:t>дусматривать отвод поверхностных вод со всего бассейна стока.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4.2.52. 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</w:t>
      </w:r>
      <w:r w:rsidRPr="00BA2161">
        <w:t>е</w:t>
      </w:r>
      <w:r w:rsidRPr="00BA2161">
        <w:t>том, чтобы обеспечивался свободный доступ к коммуникациям с территории, не занятой сельскохозя</w:t>
      </w:r>
      <w:r w:rsidRPr="00BA2161">
        <w:t>й</w:t>
      </w:r>
      <w:r w:rsidRPr="00BA2161">
        <w:t>ственными угодьями.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4.2.53. При проектировании инженерных сетей необходимо соблюдать требования ра</w:t>
      </w:r>
      <w:r w:rsidRPr="00BA2161">
        <w:t>з</w:t>
      </w:r>
      <w:r w:rsidRPr="00BA2161">
        <w:t>дела «Зоны инженерной инфраструктуры»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4.2.54. При размещении сельскохозяйственных предприятий, зданий и сооружений необх</w:t>
      </w:r>
      <w:r w:rsidRPr="00BA2161">
        <w:t>о</w:t>
      </w:r>
      <w:r w:rsidRPr="00BA2161">
        <w:t>димо предусматривать меры по исключению загрязнения почв, водных объектов и атмосфе</w:t>
      </w:r>
      <w:r w:rsidRPr="00BA2161">
        <w:t>р</w:t>
      </w:r>
      <w:r w:rsidRPr="00BA2161">
        <w:t>ного воздуха с учетом требований раздела «Охрана окружающей среды» настоящих нормат</w:t>
      </w:r>
      <w:r w:rsidRPr="00BA2161">
        <w:t>и</w:t>
      </w:r>
      <w:r w:rsidRPr="00BA2161">
        <w:t>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4.2.55. При реконструкции производственных зон сельских населенных пунктов следует предусматривать: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концентрацию производственных объектов на одном земельном участке;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планировку и застройку производственных зон с выявлением земельных участков для ра</w:t>
      </w:r>
      <w:r w:rsidRPr="00BA2161">
        <w:t>с</w:t>
      </w:r>
      <w:r w:rsidRPr="00BA2161">
        <w:t>ширения реконструируемых и размещения новых сельскохозяйственных предпр</w:t>
      </w:r>
      <w:r w:rsidRPr="00BA2161">
        <w:t>и</w:t>
      </w:r>
      <w:r w:rsidRPr="00BA2161">
        <w:t>ятий;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ликвидацию малодеятельных подъездных путей и дорог;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ликвидацию мелких и устаревших предприятий и объектов, не имеющих земельных учас</w:t>
      </w:r>
      <w:r w:rsidRPr="00BA2161">
        <w:t>т</w:t>
      </w:r>
      <w:r w:rsidRPr="00BA2161">
        <w:t>ков для дальнейшего развития, а также предприятий и объектов, оказывающих негативное вли</w:t>
      </w:r>
      <w:r w:rsidRPr="00BA2161">
        <w:t>я</w:t>
      </w:r>
      <w:r w:rsidRPr="00BA2161">
        <w:t>ние на селитебную зону, соседние предприятия и окр</w:t>
      </w:r>
      <w:r w:rsidRPr="00BA2161">
        <w:t>у</w:t>
      </w:r>
      <w:r w:rsidRPr="00BA2161">
        <w:t>жающую среду;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улучшение благоустройства производственных территорий и санитарно-защитных зон, п</w:t>
      </w:r>
      <w:r w:rsidRPr="00BA2161">
        <w:t>о</w:t>
      </w:r>
      <w:r w:rsidRPr="00BA2161">
        <w:t>вышение архитектурного уровня застройки;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организацию площадок для стоянки автомобильного транспорта.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4.2.56. Резервирование земельных участков для расширения сельскохозяйственных пре</w:t>
      </w:r>
      <w:r w:rsidRPr="00BA2161">
        <w:t>д</w:t>
      </w:r>
      <w:r w:rsidRPr="00BA2161">
        <w:t>приятий и объектов производственных зон допускается за счет земель, находящихся за границ</w:t>
      </w:r>
      <w:r w:rsidRPr="00BA2161">
        <w:t>а</w:t>
      </w:r>
      <w:r w:rsidRPr="00BA2161">
        <w:t xml:space="preserve">ми площадок указанных предприятий или объектов.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Резервирование земельных участков на площадках сельскохозяйственных предприятий д</w:t>
      </w:r>
      <w:r w:rsidRPr="00BA2161">
        <w:t>о</w:t>
      </w:r>
      <w:r w:rsidRPr="00BA2161">
        <w:t>пускается предусматривать в соответствии с заданиями на проектирование при соответству</w:t>
      </w:r>
      <w:r w:rsidRPr="00BA2161">
        <w:t>ю</w:t>
      </w:r>
      <w:r w:rsidRPr="00BA2161">
        <w:t>щем технико-экономических обосновании.</w:t>
      </w:r>
    </w:p>
    <w:p w:rsidR="00C759E8" w:rsidRPr="00BA2161" w:rsidRDefault="00C25905" w:rsidP="00C759E8">
      <w:pPr>
        <w:widowControl w:val="0"/>
        <w:ind w:firstLine="709"/>
        <w:jc w:val="both"/>
      </w:pPr>
      <w:r w:rsidRPr="00BA2161">
        <w:t xml:space="preserve">4.2.57. </w:t>
      </w:r>
      <w:r w:rsidR="00C759E8" w:rsidRPr="00BA2161">
        <w:rPr>
          <w:b/>
        </w:rPr>
        <w:t>Крестьянское (фермерское) хозяйство</w:t>
      </w:r>
      <w:r w:rsidR="00C759E8" w:rsidRPr="00BA2161">
        <w:t xml:space="preserve"> (далее</w:t>
      </w:r>
      <w:r w:rsidR="005D0BBD">
        <w:t xml:space="preserve"> –</w:t>
      </w:r>
      <w:r w:rsidR="00C759E8" w:rsidRPr="00BA2161">
        <w:t xml:space="preserve"> фермерское хозяйство) представл</w:t>
      </w:r>
      <w:r w:rsidR="00C759E8" w:rsidRPr="00BA2161">
        <w:t>я</w:t>
      </w:r>
      <w:r w:rsidR="00C759E8" w:rsidRPr="00BA2161">
        <w:t>ет собой объединение граждан, связанных родством и (или) свойством, имеющих в общей собс</w:t>
      </w:r>
      <w:r w:rsidR="00C759E8" w:rsidRPr="00BA2161">
        <w:t>т</w:t>
      </w:r>
      <w:r w:rsidR="00C759E8" w:rsidRPr="00BA2161">
        <w:t>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</w:t>
      </w:r>
      <w:r w:rsidR="00C759E8" w:rsidRPr="00BA2161">
        <w:t>о</w:t>
      </w:r>
      <w:r w:rsidR="00C759E8" w:rsidRPr="00BA2161">
        <w:t>зяйс</w:t>
      </w:r>
      <w:r w:rsidR="00C759E8" w:rsidRPr="00BA2161">
        <w:t>т</w:t>
      </w:r>
      <w:r w:rsidR="00C759E8" w:rsidRPr="00BA2161">
        <w:t>венной продукции), основанную на их личном участии.</w:t>
      </w:r>
    </w:p>
    <w:p w:rsidR="00C25905" w:rsidRPr="00BA2161" w:rsidRDefault="00C759E8" w:rsidP="00C759E8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Фермерское хозяйство может быть создано одним гражд</w:t>
      </w:r>
      <w:r w:rsidRPr="00BA2161">
        <w:t>а</w:t>
      </w:r>
      <w:r w:rsidRPr="00BA2161">
        <w:t>нином</w:t>
      </w:r>
      <w:r w:rsidR="00C25905" w:rsidRPr="00BA2161">
        <w:t>.</w:t>
      </w:r>
    </w:p>
    <w:p w:rsidR="00C759E8" w:rsidRPr="00BA2161" w:rsidRDefault="00C759E8" w:rsidP="00C759E8">
      <w:pPr>
        <w:widowControl w:val="0"/>
        <w:ind w:firstLine="709"/>
        <w:jc w:val="both"/>
      </w:pPr>
      <w:r w:rsidRPr="00BA2161">
        <w:t>4.2.58. Создание фермерских хозяйств и их деятельность регулируется в соответствии с требованиями Федерального закона от 11.06.2003 г. № 74-ФЗ «О крестьянском (фермерском) х</w:t>
      </w:r>
      <w:r w:rsidRPr="00BA2161">
        <w:t>о</w:t>
      </w:r>
      <w:r w:rsidRPr="00BA2161">
        <w:t>зяйстве».</w:t>
      </w:r>
    </w:p>
    <w:p w:rsidR="00C759E8" w:rsidRPr="00BA2161" w:rsidRDefault="00C759E8" w:rsidP="00C759E8">
      <w:pPr>
        <w:widowControl w:val="0"/>
        <w:ind w:firstLine="709"/>
        <w:jc w:val="both"/>
      </w:pPr>
      <w:r w:rsidRPr="00BA2161">
        <w:t>4.2.59. Для создания фермерского хозяйства и осуществления его деятельности могут пр</w:t>
      </w:r>
      <w:r w:rsidRPr="00BA2161">
        <w:t>е</w:t>
      </w:r>
      <w:r w:rsidRPr="00BA2161">
        <w:t>доставляться и приобретаться земельные участки из земель сельскохозяйственного назнач</w:t>
      </w:r>
      <w:r w:rsidRPr="00BA2161">
        <w:t>е</w:t>
      </w:r>
      <w:r w:rsidRPr="00BA2161">
        <w:t>ния.</w:t>
      </w:r>
    </w:p>
    <w:p w:rsidR="00C759E8" w:rsidRPr="00BA2161" w:rsidRDefault="00C759E8" w:rsidP="00C759E8">
      <w:pPr>
        <w:widowControl w:val="0"/>
        <w:ind w:firstLine="709"/>
        <w:jc w:val="both"/>
      </w:pPr>
      <w:r w:rsidRPr="00BA2161">
        <w:t>Предельные размеры таких земельных участков устанавливаются в соответствии с требов</w:t>
      </w:r>
      <w:r w:rsidRPr="00BA2161">
        <w:t>а</w:t>
      </w:r>
      <w:r w:rsidRPr="00BA2161">
        <w:t>ниями</w:t>
      </w:r>
      <w:r w:rsidR="005D0BBD">
        <w:t xml:space="preserve"> </w:t>
      </w:r>
      <w:r w:rsidRPr="00BA2161">
        <w:t xml:space="preserve">законодательства </w:t>
      </w:r>
      <w:r w:rsidR="001E786D">
        <w:t>Республики Дагестан</w:t>
      </w:r>
      <w:r w:rsidRPr="00BA2161">
        <w:t>.</w:t>
      </w:r>
    </w:p>
    <w:p w:rsidR="00C759E8" w:rsidRPr="00BA2161" w:rsidRDefault="00C759E8" w:rsidP="00C759E8">
      <w:pPr>
        <w:widowControl w:val="0"/>
        <w:ind w:firstLine="709"/>
        <w:jc w:val="both"/>
      </w:pPr>
      <w:r w:rsidRPr="00BA2161">
        <w:t>4.2.60. Основными видами деятельности фермерского хозяйства являются производство и переработка сельскохозяйственной продукции, а также транспортировка (перевозка), хран</w:t>
      </w:r>
      <w:r w:rsidRPr="00BA2161">
        <w:t>е</w:t>
      </w:r>
      <w:r w:rsidRPr="00BA2161">
        <w:t>ние и реализация сельскохозяйственной продукции собс</w:t>
      </w:r>
      <w:r w:rsidRPr="00BA2161">
        <w:t>т</w:t>
      </w:r>
      <w:r w:rsidRPr="00BA2161">
        <w:t>венного производства.</w:t>
      </w:r>
    </w:p>
    <w:p w:rsidR="00C759E8" w:rsidRPr="00BA2161" w:rsidRDefault="00C759E8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 проектировании фермерских хозяйств следует руководствоваться нормативными тр</w:t>
      </w:r>
      <w:r w:rsidRPr="00BA2161">
        <w:t>е</w:t>
      </w:r>
      <w:r w:rsidRPr="00BA2161">
        <w:t>бованиями настоящего раздела, а также соответствующих разделов настоящих нормат</w:t>
      </w:r>
      <w:r w:rsidRPr="00BA2161">
        <w:t>и</w:t>
      </w:r>
      <w:r w:rsidRPr="00BA2161">
        <w:t>вов.</w:t>
      </w:r>
    </w:p>
    <w:p w:rsidR="00ED3114" w:rsidRPr="00ED3114" w:rsidRDefault="00ED3114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z w:val="16"/>
          <w:szCs w:val="16"/>
        </w:rPr>
      </w:pP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4.3. Зоны, предназначенные для ведения садоводства, дачного хозяйства</w:t>
      </w:r>
    </w:p>
    <w:p w:rsidR="00C25905" w:rsidRPr="00ED3114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ED3114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5A7468" w:rsidRPr="00BA2161" w:rsidRDefault="00C25905" w:rsidP="00B600E9">
      <w:pPr>
        <w:widowControl w:val="0"/>
        <w:spacing w:line="239" w:lineRule="auto"/>
        <w:ind w:firstLine="709"/>
        <w:jc w:val="both"/>
      </w:pPr>
      <w:r w:rsidRPr="00BA2161">
        <w:t xml:space="preserve">4.3.1. </w:t>
      </w:r>
      <w:r w:rsidR="005A7468" w:rsidRPr="00BA2161">
        <w:t>Организация и застройка территории садоводческого, дачного объединения осущес</w:t>
      </w:r>
      <w:r w:rsidR="005A7468" w:rsidRPr="00BA2161">
        <w:t>т</w:t>
      </w:r>
      <w:r w:rsidR="005A7468" w:rsidRPr="00BA2161">
        <w:t>вляется в соответствии с правилами землепользования и застройки, требованиями действу</w:t>
      </w:r>
      <w:r w:rsidR="005A7468" w:rsidRPr="00BA2161">
        <w:t>ю</w:t>
      </w:r>
      <w:r w:rsidR="005A7468" w:rsidRPr="00BA2161">
        <w:t>щего законодательства, а также настоящего раздела.</w:t>
      </w:r>
    </w:p>
    <w:p w:rsidR="005A7468" w:rsidRPr="0003445D" w:rsidRDefault="005A7468" w:rsidP="00B600E9">
      <w:pPr>
        <w:widowControl w:val="0"/>
        <w:spacing w:line="239" w:lineRule="auto"/>
        <w:ind w:firstLine="709"/>
        <w:jc w:val="both"/>
        <w:rPr>
          <w:b/>
        </w:rPr>
      </w:pPr>
      <w:r w:rsidRPr="0003445D">
        <w:rPr>
          <w:b/>
        </w:rPr>
        <w:t>При градостроительном зонировании территории определяются зоны, которые на</w:t>
      </w:r>
      <w:r w:rsidRPr="0003445D">
        <w:rPr>
          <w:b/>
        </w:rPr>
        <w:t>и</w:t>
      </w:r>
      <w:r w:rsidRPr="0003445D">
        <w:rPr>
          <w:b/>
        </w:rPr>
        <w:t>более благоприятны для развития садоводства и дачного хозяйства исходя из природно-экономических условий, а также исходя из затрат на развитие социальной и инженерно-транспортной инфраструктур и в которых обеспечивается установление минимальных о</w:t>
      </w:r>
      <w:r w:rsidRPr="0003445D">
        <w:rPr>
          <w:b/>
        </w:rPr>
        <w:t>г</w:t>
      </w:r>
      <w:r w:rsidRPr="0003445D">
        <w:rPr>
          <w:b/>
        </w:rPr>
        <w:t>раничений на использование з</w:t>
      </w:r>
      <w:r w:rsidRPr="0003445D">
        <w:rPr>
          <w:b/>
        </w:rPr>
        <w:t>е</w:t>
      </w:r>
      <w:r w:rsidRPr="0003445D">
        <w:rPr>
          <w:b/>
        </w:rPr>
        <w:t>мельных участков.</w:t>
      </w:r>
    </w:p>
    <w:p w:rsidR="00C25905" w:rsidRPr="00BA2161" w:rsidRDefault="005A7468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проектировании территорию садоводческих, дачных объединений следует опред</w:t>
      </w:r>
      <w:r w:rsidRPr="00BA2161">
        <w:t>е</w:t>
      </w:r>
      <w:r w:rsidRPr="00BA2161">
        <w:t>лять в соответствии с требованиями п. 4.3.24 настоящих нормативов. В зависимости от размера терр</w:t>
      </w:r>
      <w:r w:rsidRPr="00BA2161">
        <w:t>и</w:t>
      </w:r>
      <w:r w:rsidRPr="00BA2161">
        <w:t>тории, а также количества временного (сезонного) населения следует проектировать под</w:t>
      </w:r>
      <w:r w:rsidRPr="00BA2161">
        <w:t>ъ</w:t>
      </w:r>
      <w:r w:rsidRPr="00BA2161">
        <w:t>ездные автомобильные дороги, объекты электроснабжения, связи, линии общественного транспорта, об</w:t>
      </w:r>
      <w:r w:rsidRPr="00BA2161">
        <w:t>ъ</w:t>
      </w:r>
      <w:r w:rsidRPr="00BA2161">
        <w:t>екты торговли, медицинского и бытового обслуживания населения в соответс</w:t>
      </w:r>
      <w:r w:rsidRPr="00BA2161">
        <w:t>т</w:t>
      </w:r>
      <w:r w:rsidRPr="00BA2161">
        <w:t>вии с требованиями н</w:t>
      </w:r>
      <w:r w:rsidRPr="00BA2161">
        <w:t>а</w:t>
      </w:r>
      <w:r w:rsidRPr="00BA2161">
        <w:t>стоящих нормативов</w:t>
      </w:r>
      <w:r w:rsidR="00C25905"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4.3.2. При установлении границ территории садоводческого (дачного) объединения дол</w:t>
      </w:r>
      <w:r w:rsidRPr="00BA2161">
        <w:t>ж</w:t>
      </w:r>
      <w:r w:rsidRPr="00BA2161">
        <w:t>ны предусматриваться мероприятия по защите территории от шума и выхлопных газов тран</w:t>
      </w:r>
      <w:r w:rsidRPr="00BA2161">
        <w:t>с</w:t>
      </w:r>
      <w:r w:rsidRPr="00BA2161">
        <w:t>портных магистралей, промышленных объектов, от электрических, электромагнитных излучений, от выд</w:t>
      </w:r>
      <w:r w:rsidRPr="00BA2161">
        <w:t>е</w:t>
      </w:r>
      <w:r w:rsidRPr="00BA2161">
        <w:t>ляемого из земли радона и других негативных воздействий в соответствии с треб</w:t>
      </w:r>
      <w:r w:rsidRPr="00BA2161">
        <w:t>о</w:t>
      </w:r>
      <w:r w:rsidRPr="00BA2161">
        <w:t>ваниями раздела «Охрана окружа</w:t>
      </w:r>
      <w:r w:rsidRPr="00BA2161">
        <w:t>ю</w:t>
      </w:r>
      <w:r w:rsidRPr="00BA2161">
        <w:t>щей среды» настоящих нормативов.</w:t>
      </w:r>
    </w:p>
    <w:p w:rsidR="005A7468" w:rsidRPr="00BA2161" w:rsidRDefault="00C25905" w:rsidP="00B600E9">
      <w:pPr>
        <w:widowControl w:val="0"/>
        <w:spacing w:line="239" w:lineRule="auto"/>
        <w:ind w:firstLine="709"/>
        <w:jc w:val="both"/>
      </w:pPr>
      <w:r w:rsidRPr="00BA2161">
        <w:t xml:space="preserve">4.3.3. </w:t>
      </w:r>
      <w:r w:rsidR="005A7468" w:rsidRPr="00BA2161">
        <w:t>Запрещается размещение территорий садоводческих,  дачных объединений, а также индивидуальных дачных и сад</w:t>
      </w:r>
      <w:r w:rsidR="005A7468" w:rsidRPr="00BA2161">
        <w:t>о</w:t>
      </w:r>
      <w:r w:rsidR="005A7468" w:rsidRPr="00BA2161">
        <w:t>во-огородных участков:</w:t>
      </w:r>
    </w:p>
    <w:p w:rsidR="005A7468" w:rsidRPr="00BA2161" w:rsidRDefault="005A7468" w:rsidP="00B600E9">
      <w:pPr>
        <w:widowControl w:val="0"/>
        <w:spacing w:line="239" w:lineRule="auto"/>
        <w:ind w:firstLine="709"/>
        <w:jc w:val="both"/>
      </w:pPr>
      <w:r w:rsidRPr="00BA2161">
        <w:t>в санитарно-защитных зонах промышленных объектов, производств и сооружений;</w:t>
      </w:r>
    </w:p>
    <w:p w:rsidR="005A7468" w:rsidRPr="00BA2161" w:rsidRDefault="005A7468" w:rsidP="00B600E9">
      <w:pPr>
        <w:widowControl w:val="0"/>
        <w:spacing w:line="239" w:lineRule="auto"/>
        <w:ind w:firstLine="709"/>
        <w:jc w:val="both"/>
      </w:pPr>
      <w:r w:rsidRPr="00BA2161">
        <w:t>на особо охраняемых природных территориях;</w:t>
      </w:r>
    </w:p>
    <w:p w:rsidR="005A7468" w:rsidRPr="00BA2161" w:rsidRDefault="005A7468" w:rsidP="00B600E9">
      <w:pPr>
        <w:widowControl w:val="0"/>
        <w:spacing w:line="239" w:lineRule="auto"/>
        <w:ind w:firstLine="709"/>
        <w:jc w:val="both"/>
      </w:pPr>
      <w:r w:rsidRPr="00BA2161">
        <w:t>на территориях с зарегистрированными залежами поле</w:t>
      </w:r>
      <w:r w:rsidRPr="00BA2161">
        <w:t>з</w:t>
      </w:r>
      <w:r w:rsidRPr="00BA2161">
        <w:t>ных ископаемых;</w:t>
      </w:r>
    </w:p>
    <w:p w:rsidR="005A7468" w:rsidRPr="00BA2161" w:rsidRDefault="005A7468" w:rsidP="00B600E9">
      <w:pPr>
        <w:widowControl w:val="0"/>
        <w:spacing w:line="239" w:lineRule="auto"/>
        <w:ind w:firstLine="709"/>
        <w:jc w:val="both"/>
      </w:pPr>
      <w:r w:rsidRPr="00BA2161">
        <w:t>на особо ценных сельскохозяйственных угодьях;</w:t>
      </w:r>
    </w:p>
    <w:p w:rsidR="005A7468" w:rsidRPr="00BA2161" w:rsidRDefault="005A7468" w:rsidP="00B600E9">
      <w:pPr>
        <w:widowControl w:val="0"/>
        <w:spacing w:line="239" w:lineRule="auto"/>
        <w:ind w:firstLine="709"/>
        <w:jc w:val="both"/>
      </w:pPr>
      <w:r w:rsidRPr="00BA2161">
        <w:t>на резервных территориях для развития населенных пунктов в пределах городского окр</w:t>
      </w:r>
      <w:r w:rsidRPr="00BA2161">
        <w:t>у</w:t>
      </w:r>
      <w:r w:rsidRPr="00BA2161">
        <w:t>га, поселения;</w:t>
      </w:r>
    </w:p>
    <w:p w:rsidR="005A7468" w:rsidRPr="00BA2161" w:rsidRDefault="005A7468" w:rsidP="00B600E9">
      <w:pPr>
        <w:widowControl w:val="0"/>
        <w:spacing w:line="239" w:lineRule="auto"/>
        <w:ind w:firstLine="709"/>
        <w:jc w:val="both"/>
      </w:pPr>
      <w:r w:rsidRPr="00BA2161">
        <w:t>на территориях с развитыми карстовыми, оползневыми и другими природными процесс</w:t>
      </w:r>
      <w:r w:rsidRPr="00BA2161">
        <w:t>а</w:t>
      </w:r>
      <w:r w:rsidRPr="00BA2161">
        <w:t>ми, представляющими угрозу жизни или здоровью граждан, угрозу сохранности их имущес</w:t>
      </w:r>
      <w:r w:rsidRPr="00BA2161">
        <w:t>т</w:t>
      </w:r>
      <w:r w:rsidRPr="00BA2161">
        <w:t>ва.</w:t>
      </w:r>
    </w:p>
    <w:p w:rsidR="00C25905" w:rsidRPr="00BA2161" w:rsidRDefault="005A7468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Запрещается проектирование территорий для садоводческих, огороднических и дачных объединений на землях, ра</w:t>
      </w:r>
      <w:r w:rsidRPr="00BA2161">
        <w:t>с</w:t>
      </w:r>
      <w:r w:rsidRPr="00BA2161">
        <w:t>положенных под линиями высоковольтных передач 35 кВА и выше, а также с пересечением этих земель магистральными газо- и нефт</w:t>
      </w:r>
      <w:r w:rsidRPr="00BA2161">
        <w:t>е</w:t>
      </w:r>
      <w:r w:rsidRPr="00BA2161">
        <w:t>проводами</w:t>
      </w:r>
      <w:r w:rsidR="00C25905"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4.3.4. Территорию садоводческого (дачного) объединения необходимо отделять от желе</w:t>
      </w:r>
      <w:r w:rsidRPr="00BA2161">
        <w:t>з</w:t>
      </w:r>
      <w:r w:rsidRPr="00BA2161">
        <w:t>ных дорог любых категорий и автодорог общего пользования I, II, III категорий сан</w:t>
      </w:r>
      <w:r w:rsidRPr="00BA2161">
        <w:t>и</w:t>
      </w:r>
      <w:r w:rsidRPr="00BA2161">
        <w:t xml:space="preserve">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, от автодорог IV категории </w:t>
      </w:r>
      <w:r w:rsidR="005D0BBD">
        <w:t>–</w:t>
      </w:r>
      <w:r w:rsidRPr="00BA2161"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 xml:space="preserve"> с размещен</w:t>
      </w:r>
      <w:r w:rsidRPr="00BA2161">
        <w:t>и</w:t>
      </w:r>
      <w:r w:rsidRPr="00BA2161">
        <w:t xml:space="preserve">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BA2161">
          <w:t>10 м</w:t>
        </w:r>
      </w:smartTag>
      <w:r w:rsidRPr="00BA2161">
        <w:t>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Границы территории садоводческого (дачного) объединения должны отстоять от крайней нити нефтепродуктопровода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>. Указанное расстояние допускается с</w:t>
      </w:r>
      <w:r w:rsidRPr="00BA2161">
        <w:t>о</w:t>
      </w:r>
      <w:r w:rsidRPr="00BA2161">
        <w:t>кращать при соответствующем технико-экономическом обосновании, но не более чем на 30 %.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Размер санитарно-защитной зоны в каждом конкретном случае определяется на основ</w:t>
      </w:r>
      <w:r w:rsidRPr="00BA2161">
        <w:t>а</w:t>
      </w:r>
      <w:r w:rsidRPr="00BA2161">
        <w:t>нии расчетов рассеивания загрязнений атмосферного воздуха и физических факторов (шума, вибр</w:t>
      </w:r>
      <w:r w:rsidRPr="00BA2161">
        <w:t>а</w:t>
      </w:r>
      <w:r w:rsidRPr="00BA2161">
        <w:t>ции, ЭМП) с последующим проведением натурных и</w:t>
      </w:r>
      <w:r w:rsidRPr="00BA2161">
        <w:t>с</w:t>
      </w:r>
      <w:r w:rsidRPr="00BA2161">
        <w:t>следований и измерений.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4.3.5. Расстояния по горизонтали от крайних проводов высоковольтных линий (ВЛ) до гр</w:t>
      </w:r>
      <w:r w:rsidRPr="00BA2161">
        <w:rPr>
          <w:spacing w:val="-2"/>
        </w:rPr>
        <w:t>а</w:t>
      </w:r>
      <w:r w:rsidRPr="00BA2161">
        <w:rPr>
          <w:spacing w:val="-2"/>
        </w:rPr>
        <w:t>ницы территории садоводческого (дачного) объединения (охранная зона) должны быть не м</w:t>
      </w:r>
      <w:r w:rsidRPr="00BA2161">
        <w:rPr>
          <w:spacing w:val="-2"/>
        </w:rPr>
        <w:t>е</w:t>
      </w:r>
      <w:r w:rsidRPr="00BA2161">
        <w:rPr>
          <w:spacing w:val="-2"/>
        </w:rPr>
        <w:t>нее, м: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10 – для ВЛ до 20 кВ;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15 – для ВЛ 35 кВ;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20 – для ВЛ 110 кВ;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25 – для ВЛ 150-220 кВ;</w:t>
      </w:r>
    </w:p>
    <w:p w:rsidR="00C25905" w:rsidRPr="00BA2161" w:rsidRDefault="00C25905" w:rsidP="00B600E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30 – для ВЛ 330-500 кВ.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BA2161">
        <w:t xml:space="preserve">4.3.6. </w:t>
      </w:r>
      <w:r w:rsidR="007A0A14" w:rsidRPr="00BA2161">
        <w:t>Расстояние от застройки садоводческих и дачных объединений до лесных масс</w:t>
      </w:r>
      <w:r w:rsidR="007A0A14" w:rsidRPr="00BA2161">
        <w:t>и</w:t>
      </w:r>
      <w:r w:rsidR="007A0A14" w:rsidRPr="00BA2161">
        <w:t xml:space="preserve">вов в соответствии с требованиями статьи 75 Федерального закона от 22.07.2008 г. </w:t>
      </w:r>
      <w:r w:rsidR="005D0BBD">
        <w:t xml:space="preserve">                        </w:t>
      </w:r>
      <w:r w:rsidR="007A0A14" w:rsidRPr="00BA2161">
        <w:t>№ 123-ФЗ «Технический регламент о требованиях пожарной безопасности» должно соста</w:t>
      </w:r>
      <w:r w:rsidR="007A0A14" w:rsidRPr="00BA2161">
        <w:t>в</w:t>
      </w:r>
      <w:r w:rsidR="007A0A14" w:rsidRPr="00BA2161">
        <w:t xml:space="preserve">лять не менее </w:t>
      </w:r>
      <w:smartTag w:uri="urn:schemas-microsoft-com:office:smarttags" w:element="metricconverter">
        <w:smartTagPr>
          <w:attr w:name="ProductID" w:val="15 м"/>
        </w:smartTagPr>
        <w:r w:rsidR="007A0A14" w:rsidRPr="00BA2161">
          <w:t>15 м</w:t>
        </w:r>
      </w:smartTag>
      <w:r w:rsidRPr="00BA2161">
        <w:t>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BA2161">
        <w:rPr>
          <w:spacing w:val="-5"/>
        </w:rPr>
        <w:t xml:space="preserve">4.3.7. </w:t>
      </w:r>
      <w:r w:rsidR="007A0A14" w:rsidRPr="00BA2161">
        <w:rPr>
          <w:bCs/>
        </w:rPr>
        <w:t xml:space="preserve">Рекомендуемые минимальные расстояния от </w:t>
      </w:r>
      <w:r w:rsidR="007A0A14" w:rsidRPr="00BA2161">
        <w:rPr>
          <w:rStyle w:val="grame"/>
          <w:bCs/>
        </w:rPr>
        <w:t>наземных</w:t>
      </w:r>
      <w:r w:rsidR="007A0A14" w:rsidRPr="00BA2161">
        <w:rPr>
          <w:bCs/>
        </w:rPr>
        <w:t xml:space="preserve"> магистральных</w:t>
      </w:r>
      <w:r w:rsidR="007A0A14" w:rsidRPr="00BA2161">
        <w:t xml:space="preserve"> </w:t>
      </w:r>
      <w:r w:rsidR="005D0BBD">
        <w:t xml:space="preserve">                      </w:t>
      </w:r>
      <w:r w:rsidR="007A0A14" w:rsidRPr="00BA2161">
        <w:t>газо- и нефтепроводов следует принимать в соо</w:t>
      </w:r>
      <w:r w:rsidR="007A0A14" w:rsidRPr="00BA2161">
        <w:t>т</w:t>
      </w:r>
      <w:r w:rsidR="007A0A14" w:rsidRPr="00BA2161">
        <w:t xml:space="preserve">ветствии с требованиями </w:t>
      </w:r>
      <w:r w:rsidR="005D0BBD">
        <w:t xml:space="preserve">                                             </w:t>
      </w:r>
      <w:r w:rsidR="007A0A14" w:rsidRPr="00BA2161">
        <w:t>СанПиН 2.2.1/2.1.1.1200-03</w:t>
      </w:r>
      <w:r w:rsidRPr="00BA2161">
        <w:t>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Рекомендуемые минимальные расстояния от наземных магистральных газопроводов, не с</w:t>
      </w:r>
      <w:r w:rsidRPr="00BA2161">
        <w:t>о</w:t>
      </w:r>
      <w:r w:rsidRPr="00BA2161">
        <w:t>держащих сероводород, должны быть не менее, м: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для трубопроводов 1 класса с диаметром труб: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BA2161">
          <w:t>300 мм</w:t>
        </w:r>
      </w:smartTag>
      <w:r w:rsidRPr="00BA2161">
        <w:t xml:space="preserve"> – 100; 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BA2161">
          <w:t>600 мм</w:t>
        </w:r>
      </w:smartTag>
      <w:r w:rsidRPr="00BA2161">
        <w:t xml:space="preserve"> – 150;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BA2161">
          <w:t>800 мм</w:t>
        </w:r>
      </w:smartTag>
      <w:r w:rsidRPr="00BA2161">
        <w:t xml:space="preserve"> – 200;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BA2161">
          <w:t>1000 мм</w:t>
        </w:r>
      </w:smartTag>
      <w:r w:rsidRPr="00BA2161">
        <w:t xml:space="preserve"> – 250;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BA2161">
          <w:t>1200 мм</w:t>
        </w:r>
      </w:smartTag>
      <w:r w:rsidRPr="00BA2161">
        <w:t xml:space="preserve"> – 300;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BA2161">
          <w:t>1200 мм</w:t>
        </w:r>
      </w:smartTag>
      <w:r w:rsidRPr="00BA2161">
        <w:t xml:space="preserve"> – 350;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для трубопроводов 2 класса с диаметром труб: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BA2161">
          <w:t>300 мм</w:t>
        </w:r>
      </w:smartTag>
      <w:r w:rsidRPr="00BA2161">
        <w:t xml:space="preserve"> – 75;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BA2161">
          <w:t>300 мм</w:t>
        </w:r>
      </w:smartTag>
      <w:r w:rsidRPr="00BA2161">
        <w:t xml:space="preserve"> – 125.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Рекомендуемые минимальные разрывы от трубопроводов для сжиженных углеводоро</w:t>
      </w:r>
      <w:r w:rsidRPr="00BA2161">
        <w:t>д</w:t>
      </w:r>
      <w:r w:rsidRPr="00BA2161">
        <w:t>ных газов должны быть не менее, м, при диаметре труб: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BA2161">
          <w:t>150 мм</w:t>
        </w:r>
      </w:smartTag>
      <w:r w:rsidRPr="00BA2161">
        <w:t xml:space="preserve"> – 100;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BA2161">
          <w:t>300 мм</w:t>
        </w:r>
      </w:smartTag>
      <w:r w:rsidRPr="00BA2161">
        <w:t xml:space="preserve"> – 175;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BA2161">
          <w:t>500 мм</w:t>
        </w:r>
      </w:smartTag>
      <w:r w:rsidRPr="00BA2161">
        <w:t xml:space="preserve"> – 350;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BA2161">
          <w:t>1000 мм</w:t>
        </w:r>
      </w:smartTag>
      <w:r w:rsidRPr="00BA2161">
        <w:t xml:space="preserve"> – 800.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before="100" w:line="238" w:lineRule="auto"/>
        <w:ind w:firstLine="720"/>
        <w:jc w:val="both"/>
        <w:rPr>
          <w:i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i/>
          <w:sz w:val="22"/>
          <w:szCs w:val="22"/>
        </w:rPr>
        <w:t>: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Минимальные расстояния при наземной прокладке увеличиваются в 2 раза для I класса и в 1,5 раза для II класса.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after="100" w:line="238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Разрывы магистральных газопроводов, транспортирующих природный газ, с высокими корроз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 xml:space="preserve">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BA2161">
          <w:rPr>
            <w:sz w:val="22"/>
            <w:szCs w:val="22"/>
          </w:rPr>
          <w:t>2 км</w:t>
        </w:r>
      </w:smartTag>
      <w:r w:rsidRPr="00BA2161">
        <w:rPr>
          <w:sz w:val="22"/>
          <w:szCs w:val="22"/>
        </w:rPr>
        <w:t>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>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Рекомендуемые минимальные расстояния от магистральных трубопроводов для транспо</w:t>
      </w:r>
      <w:r w:rsidRPr="00BA2161">
        <w:t>р</w:t>
      </w:r>
      <w:r w:rsidRPr="00BA2161">
        <w:t>тирования нефти должны быть не менее, м, при диаметре труб: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BA2161">
          <w:t>300 мм</w:t>
        </w:r>
      </w:smartTag>
      <w:r w:rsidRPr="00BA2161">
        <w:t xml:space="preserve"> – 50;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BA2161">
          <w:t>600 мм</w:t>
        </w:r>
      </w:smartTag>
      <w:r w:rsidRPr="00BA2161">
        <w:t xml:space="preserve"> – 50;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600 до </w:t>
      </w:r>
      <w:smartTag w:uri="urn:schemas-microsoft-com:office:smarttags" w:element="metricconverter">
        <w:smartTagPr>
          <w:attr w:name="ProductID" w:val="1000 мм"/>
        </w:smartTagPr>
        <w:r w:rsidRPr="00BA2161">
          <w:t>1000 мм</w:t>
        </w:r>
      </w:smartTag>
      <w:r w:rsidRPr="00BA2161">
        <w:t xml:space="preserve"> – 75;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от 1000 до </w:t>
      </w:r>
      <w:smartTag w:uri="urn:schemas-microsoft-com:office:smarttags" w:element="metricconverter">
        <w:smartTagPr>
          <w:attr w:name="ProductID" w:val="1400 мм"/>
        </w:smartTagPr>
        <w:r w:rsidRPr="00BA2161">
          <w:t>1400 мм</w:t>
        </w:r>
      </w:smartTag>
      <w:r w:rsidRPr="00BA2161">
        <w:t xml:space="preserve"> – 100.</w:t>
      </w:r>
    </w:p>
    <w:p w:rsidR="00C25905" w:rsidRPr="00ED3114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b/>
        </w:rPr>
      </w:pPr>
      <w:r w:rsidRPr="00BA2161">
        <w:rPr>
          <w:b/>
        </w:rPr>
        <w:t>Территория садоводческого (дачного) объединения</w:t>
      </w:r>
    </w:p>
    <w:p w:rsidR="00C25905" w:rsidRPr="00ED3114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4.3.8. По границе территории садоводческого (дачного) объединения проектируется огра</w:t>
      </w:r>
      <w:r w:rsidRPr="00BA2161">
        <w:t>ж</w:t>
      </w:r>
      <w:r w:rsidRPr="00BA2161">
        <w:t>дение. Допускается не предусматривать ограждение при наличии естественных границ (река, бровка оврага и др.).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4.3.9. Территория садоводческого (дачного) объединения должна быть соединена подъез</w:t>
      </w:r>
      <w:r w:rsidRPr="00BA2161">
        <w:t>д</w:t>
      </w:r>
      <w:r w:rsidRPr="00BA2161">
        <w:t>ной дорогой с автомобильной дорогой общего пользования.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rPr>
          <w:spacing w:val="-3"/>
        </w:rPr>
        <w:t>На территорию садоводческого (дачного) объединения с числом садовых участ</w:t>
      </w:r>
      <w:r w:rsidRPr="00BA2161">
        <w:t>ков до 50 сл</w:t>
      </w:r>
      <w:r w:rsidRPr="00BA2161">
        <w:t>е</w:t>
      </w:r>
      <w:r w:rsidRPr="00BA2161">
        <w:t xml:space="preserve">дует предусматривать один въезд, более 50 </w:t>
      </w:r>
      <w:r w:rsidR="005D0BBD">
        <w:t>–</w:t>
      </w:r>
      <w:r w:rsidRPr="00BA2161">
        <w:t xml:space="preserve"> не менее двух въездов.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4.3.10. Земельный участок, предоставленный садоводческому (дачному) объединению, с</w:t>
      </w:r>
      <w:r w:rsidRPr="00BA2161">
        <w:t>о</w:t>
      </w:r>
      <w:r w:rsidRPr="00BA2161">
        <w:t>стоит из земель общего пользования и индивидуальных участков.</w:t>
      </w:r>
    </w:p>
    <w:p w:rsidR="00C25905" w:rsidRDefault="00C25905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</w:t>
      </w:r>
      <w:r w:rsidRPr="00BA2161">
        <w:t>б</w:t>
      </w:r>
      <w:r w:rsidRPr="00BA2161">
        <w:t>щего пользования (включая их санитарно-защитные зоны). Минимально необходимый состав зд</w:t>
      </w:r>
      <w:r w:rsidRPr="00BA2161">
        <w:t>а</w:t>
      </w:r>
      <w:r w:rsidRPr="00BA2161">
        <w:t>ний, сооружений, площадок общего пользования приведен в таблице 10</w:t>
      </w:r>
      <w:r w:rsidR="007C3DE6" w:rsidRPr="00BA2161">
        <w:t>0</w:t>
      </w:r>
      <w:r w:rsidRPr="00BA2161">
        <w:t>.</w:t>
      </w:r>
    </w:p>
    <w:p w:rsidR="005D0BBD" w:rsidRPr="005D0BBD" w:rsidRDefault="005D0BBD" w:rsidP="0002645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jc w:val="right"/>
      </w:pPr>
      <w:r w:rsidRPr="00BA2161">
        <w:t>Таблица 10</w:t>
      </w:r>
      <w:r w:rsidR="007C3DE6" w:rsidRPr="00BA2161">
        <w:t>0</w:t>
      </w:r>
    </w:p>
    <w:tbl>
      <w:tblPr>
        <w:tblW w:w="101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1992"/>
        <w:gridCol w:w="1992"/>
        <w:gridCol w:w="1993"/>
      </w:tblGrid>
      <w:tr w:rsidR="00C25905" w:rsidRPr="00BA2161">
        <w:trPr>
          <w:trHeight w:val="293"/>
          <w:jc w:val="center"/>
        </w:trPr>
        <w:tc>
          <w:tcPr>
            <w:tcW w:w="4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Объекты</w:t>
            </w:r>
          </w:p>
        </w:tc>
        <w:tc>
          <w:tcPr>
            <w:tcW w:w="5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7017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Удельные размеры земельных участков, м</w:t>
            </w:r>
            <w:r w:rsidRPr="00BA2161">
              <w:rPr>
                <w:b/>
                <w:sz w:val="22"/>
                <w:szCs w:val="22"/>
                <w:vertAlign w:val="superscript"/>
              </w:rPr>
              <w:t>2</w:t>
            </w:r>
            <w:r w:rsidRPr="00BA2161">
              <w:rPr>
                <w:b/>
                <w:sz w:val="22"/>
                <w:szCs w:val="22"/>
              </w:rPr>
              <w:t xml:space="preserve"> на 1 с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 xml:space="preserve">довый участок, на территории садоводческих (дачных) </w:t>
            </w:r>
          </w:p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объед</w:t>
            </w:r>
            <w:r w:rsidRPr="00BA2161">
              <w:rPr>
                <w:b/>
                <w:sz w:val="22"/>
                <w:szCs w:val="22"/>
              </w:rPr>
              <w:t>и</w:t>
            </w:r>
            <w:r w:rsidRPr="00BA2161">
              <w:rPr>
                <w:b/>
                <w:sz w:val="22"/>
                <w:szCs w:val="22"/>
              </w:rPr>
              <w:t>нений с числом участков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15 </w:t>
            </w:r>
            <w:r w:rsidRPr="00BA2161">
              <w:rPr>
                <w:b/>
                <w:sz w:val="22"/>
                <w:szCs w:val="22"/>
              </w:rPr>
              <w:sym w:font="Symbol" w:char="002D"/>
            </w:r>
            <w:r w:rsidRPr="00BA2161">
              <w:rPr>
                <w:b/>
                <w:sz w:val="22"/>
                <w:szCs w:val="22"/>
              </w:rPr>
              <w:t xml:space="preserve"> 100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101 </w:t>
            </w:r>
            <w:r w:rsidRPr="00BA2161">
              <w:rPr>
                <w:b/>
                <w:sz w:val="22"/>
                <w:szCs w:val="22"/>
              </w:rPr>
              <w:sym w:font="Symbol" w:char="002D"/>
            </w:r>
            <w:r w:rsidRPr="00BA2161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301 и более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Сторожка с правлением объединения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1-0,7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0,7-0,5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Магазин смешанной торговли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2-0,5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0,5-0,2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0,2 и менее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Здания и сооружения для хранения средств пожаротушения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0,5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0,35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Площадки для мусоросборников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0,1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0,9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0,9-0,4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 и менее</w:t>
            </w:r>
          </w:p>
        </w:tc>
      </w:tr>
    </w:tbl>
    <w:p w:rsidR="00C25905" w:rsidRPr="00ED3114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4.3.11. Здания и сооружения общего пользования должны отстоять от границ садовых (да</w:t>
      </w:r>
      <w:r w:rsidRPr="00BA2161">
        <w:t>ч</w:t>
      </w:r>
      <w:r w:rsidRPr="00BA2161">
        <w:t xml:space="preserve">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BA2161">
          <w:t>4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4.3.12. Планировочное решение территории садоводческого (дачного) объединения дол</w:t>
      </w:r>
      <w:r w:rsidRPr="00BA2161">
        <w:t>ж</w:t>
      </w:r>
      <w:r w:rsidRPr="00BA2161">
        <w:t>но обеспечивать проезд автотранспорта ко всем индивидуальным садовым участкам, объедине</w:t>
      </w:r>
      <w:r w:rsidRPr="00BA2161">
        <w:t>н</w:t>
      </w:r>
      <w:r w:rsidRPr="00BA2161">
        <w:t>ным в группы, и объектам общего пользования.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4.3.13. На территории садоводческого (дачного) объединения ширина улиц и проездов в красных линиях должна быть, 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- для улиц – не менее 15;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- для проездов – не менее 9.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Минимальный радиус закру</w:t>
      </w:r>
      <w:r w:rsidR="005D0BBD">
        <w:t>гления края проезжей части – 6</w:t>
      </w:r>
      <w:r w:rsidRPr="00BA2161">
        <w:t xml:space="preserve"> м.</w:t>
      </w:r>
    </w:p>
    <w:p w:rsidR="00C25905" w:rsidRPr="00BA2161" w:rsidRDefault="003303B4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Ширина проезжей части улиц и проездов принимается в соответствии с требованиями Ф</w:t>
      </w:r>
      <w:r w:rsidRPr="00BA2161">
        <w:t>е</w:t>
      </w:r>
      <w:r w:rsidRPr="00BA2161">
        <w:t xml:space="preserve">дерального закона </w:t>
      </w:r>
      <w:r w:rsidR="005D0BBD" w:rsidRPr="00BA2161">
        <w:t xml:space="preserve">от 22.07.2008 г. № 123-ФЗ </w:t>
      </w:r>
      <w:r w:rsidRPr="00BA2161">
        <w:t>«Технический регламент о требованиях пожа</w:t>
      </w:r>
      <w:r w:rsidRPr="00BA2161">
        <w:t>р</w:t>
      </w:r>
      <w:r w:rsidRPr="00BA2161">
        <w:t>ной безопасности»: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для улиц </w:t>
      </w:r>
      <w:r w:rsidR="003303B4" w:rsidRPr="00BA2161">
        <w:t>–</w:t>
      </w:r>
      <w:r w:rsidRPr="00BA2161">
        <w:t xml:space="preserve"> не</w:t>
      </w:r>
      <w:r w:rsidR="003303B4" w:rsidRPr="00BA2161">
        <w:t xml:space="preserve"> </w:t>
      </w:r>
      <w:r w:rsidRPr="00BA2161">
        <w:t xml:space="preserve">менее </w:t>
      </w:r>
      <w:smartTag w:uri="urn:schemas-microsoft-com:office:smarttags" w:element="metricconverter">
        <w:smartTagPr>
          <w:attr w:name="ProductID" w:val="7,0 м"/>
        </w:smartTagPr>
        <w:r w:rsidRPr="00BA2161">
          <w:t>7,0 м</w:t>
        </w:r>
      </w:smartTag>
      <w:r w:rsidRPr="00BA2161">
        <w:t>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для проездов </w:t>
      </w:r>
      <w:r w:rsidR="003303B4" w:rsidRPr="00BA2161">
        <w:t xml:space="preserve">– </w:t>
      </w:r>
      <w:r w:rsidRPr="00BA2161">
        <w:t>не</w:t>
      </w:r>
      <w:r w:rsidR="003303B4" w:rsidRPr="00BA2161">
        <w:t xml:space="preserve"> </w:t>
      </w:r>
      <w:r w:rsidRPr="00BA2161">
        <w:t xml:space="preserve">менее </w:t>
      </w:r>
      <w:smartTag w:uri="urn:schemas-microsoft-com:office:smarttags" w:element="metricconverter">
        <w:smartTagPr>
          <w:attr w:name="ProductID" w:val="3,5 м"/>
        </w:smartTagPr>
        <w:r w:rsidRPr="00BA2161">
          <w:t>3,5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4.3.14.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BA2161">
          <w:t>15 м</w:t>
        </w:r>
      </w:smartTag>
      <w:r w:rsidRPr="00BA2161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>, включая ширину проезжей части. Расстояние между разъездными площа</w:t>
      </w:r>
      <w:r w:rsidRPr="00BA2161">
        <w:t>д</w:t>
      </w:r>
      <w:r w:rsidRPr="00BA2161">
        <w:t>ками, а также между разъездными площадками и пер</w:t>
      </w:r>
      <w:r w:rsidRPr="00BA2161">
        <w:t>е</w:t>
      </w:r>
      <w:r w:rsidRPr="00BA2161">
        <w:t xml:space="preserve">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.</w:t>
      </w:r>
    </w:p>
    <w:p w:rsidR="00C25905" w:rsidRPr="00BA2161" w:rsidRDefault="0031655E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</w:t>
      </w:r>
      <w:r w:rsidRPr="00BA2161">
        <w:t>у</w:t>
      </w:r>
      <w:r w:rsidRPr="00BA2161">
        <w:t xml:space="preserve">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BA2161">
          <w:t>150 м</w:t>
        </w:r>
      </w:smartTag>
      <w:r w:rsidRPr="00BA2161">
        <w:t>. При этом тупиковые проезды должны заканч</w:t>
      </w:r>
      <w:r w:rsidRPr="00BA2161">
        <w:t>и</w:t>
      </w:r>
      <w:r w:rsidRPr="00BA2161">
        <w:t>ваться площадками для разворота пожарной техники размером не менее 15×15 м</w:t>
      </w:r>
      <w:r w:rsidR="00C25905"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4.3.15. Территория садоводческого (дачного) объединения должна быть оборудована си</w:t>
      </w:r>
      <w:r w:rsidRPr="00BA2161">
        <w:t>с</w:t>
      </w:r>
      <w:r w:rsidRPr="00BA2161">
        <w:t>темой водоснабжения в соответствии с требованиями раздела «Зоны инженерной инфраструкт</w:t>
      </w:r>
      <w:r w:rsidRPr="00BA2161">
        <w:t>у</w:t>
      </w:r>
      <w:r w:rsidRPr="00BA2161">
        <w:t>ры»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Снабжение хозяйственно-питьевой водой может производиться как от централизованной системы водоснабжения, так и автономно – от шахтных и мелкотрубчатых колодцев, каптажей родников.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Устройство ввода водопровода в здания допускается при наличии местной канализации или при подключении к централизованной системе канализации.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территории общего пользования садоводческого (дачного) объединения должны быть предусмотрены источники питьевой воды. Вокруг каждого источника должны быть организов</w:t>
      </w:r>
      <w:r w:rsidRPr="00BA2161">
        <w:t>а</w:t>
      </w:r>
      <w:r w:rsidRPr="00BA2161">
        <w:t>ны зоны санитарной охраны: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для артезианских скважин – в соответствии с СанПиН 2.1.4.1110-02;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для родников и колодцев – в соответствии с СанПиН 2.1.4.1175-02.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4.3.16. Расчет систем водоснабжения производится исходя из следующих норм среднес</w:t>
      </w:r>
      <w:r w:rsidRPr="00BA2161">
        <w:t>у</w:t>
      </w:r>
      <w:r w:rsidRPr="00BA2161">
        <w:t>точного водопотребления на хозяйственно-питьевые нужды: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водопользовании из водоразборных колонок, шахтных колодцев – 30-50 л/сут. на 1 ж</w:t>
      </w:r>
      <w:r w:rsidRPr="00BA2161">
        <w:t>и</w:t>
      </w:r>
      <w:r w:rsidRPr="00BA2161">
        <w:t>теля;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обеспечении внутренним водопроводом и канализацией (без ванн) – 125-160 л/сут. на 1 жителя.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Для полива посадок на приусадебных участках: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овощных культур – 3-15 л/м</w:t>
      </w:r>
      <w:r w:rsidRPr="00BA2161">
        <w:rPr>
          <w:vertAlign w:val="superscript"/>
        </w:rPr>
        <w:t>2</w:t>
      </w:r>
      <w:r w:rsidRPr="00BA2161">
        <w:t xml:space="preserve"> в сутки;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плодовых деревьев – 10-15 л/м</w:t>
      </w:r>
      <w:r w:rsidRPr="00BA2161">
        <w:rPr>
          <w:vertAlign w:val="superscript"/>
        </w:rPr>
        <w:t>2</w:t>
      </w:r>
      <w:r w:rsidRPr="00BA2161">
        <w:t xml:space="preserve"> в сутки (полив предусматривается 1-2 раза в сутки из вод</w:t>
      </w:r>
      <w:r w:rsidRPr="00BA2161">
        <w:t>о</w:t>
      </w:r>
      <w:r w:rsidRPr="00BA2161">
        <w:t>проводной сети сезонного действия или из открытых водоемов и специально предусмотре</w:t>
      </w:r>
      <w:r w:rsidRPr="00BA2161">
        <w:t>н</w:t>
      </w:r>
      <w:r w:rsidRPr="00BA2161">
        <w:t>ных котлованов - накопителей воды).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наличии водопровода или артезианской скважины для учета расходуемой воды на в</w:t>
      </w:r>
      <w:r w:rsidRPr="00BA2161">
        <w:t>о</w:t>
      </w:r>
      <w:r w:rsidRPr="00BA2161">
        <w:t>доразборных устройствах на территории общего пользования и на каждом участке следует пред</w:t>
      </w:r>
      <w:r w:rsidRPr="00BA2161">
        <w:t>у</w:t>
      </w:r>
      <w:r w:rsidRPr="00BA2161">
        <w:t>сматривать установку счетчиков.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4.3.17. Сбор, удаление и обезвреживание нечистот в неканализованных садоводческих (дачных) объединениях осуществляется в соответствии с требованиями СанПиН 42-128-4690-88. Возможно также подключение к централизованным системам канализации при соблюдении тр</w:t>
      </w:r>
      <w:r w:rsidRPr="00BA2161">
        <w:t>е</w:t>
      </w:r>
      <w:r w:rsidRPr="00BA2161">
        <w:t>бований раздела «Зоны инженерной инфр</w:t>
      </w:r>
      <w:r w:rsidRPr="00BA2161">
        <w:t>а</w:t>
      </w:r>
      <w:r w:rsidRPr="00BA2161">
        <w:t>структуры».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4.3.18. Для сбора твердых бытовых отходов на территории общего пользования проект</w:t>
      </w:r>
      <w:r w:rsidRPr="00BA2161">
        <w:t>и</w:t>
      </w:r>
      <w:r w:rsidRPr="00BA2161">
        <w:t>руются площадки контейнеров для мусора.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 xml:space="preserve"> от границ садовых участков.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4.3.19. Отвод поверхностных стоков и дренажных вод с территории садоводческих (да</w:t>
      </w:r>
      <w:r w:rsidRPr="00BA2161">
        <w:t>ч</w:t>
      </w:r>
      <w:r w:rsidRPr="00BA2161">
        <w:t>ных) объединений в кюветы и канавы осуществляется в соответствии проектом планировки те</w:t>
      </w:r>
      <w:r w:rsidRPr="00BA2161">
        <w:t>р</w:t>
      </w:r>
      <w:r w:rsidRPr="00BA2161">
        <w:t>ритории садоводческого (дачного) объединения.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4.3.20.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</w:t>
      </w:r>
      <w:r w:rsidRPr="00BA2161">
        <w:t>а</w:t>
      </w:r>
      <w:r w:rsidRPr="00BA2161">
        <w:t>жин.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4.3.21. Газоснабжение садовых домов проектируется от газобалонных установок сжиже</w:t>
      </w:r>
      <w:r w:rsidRPr="00BA2161">
        <w:t>н</w:t>
      </w:r>
      <w:r w:rsidRPr="00BA2161">
        <w:t>ного газа, от резервуарных установок со сжиженным газом или от газовых сетей. Проектиров</w:t>
      </w:r>
      <w:r w:rsidRPr="00BA2161">
        <w:t>а</w:t>
      </w:r>
      <w:r w:rsidRPr="00BA2161">
        <w:t>ние газовых систем следует осуществлять в соответствии с требованиями раздела «Зоны инж</w:t>
      </w:r>
      <w:r w:rsidRPr="00BA2161">
        <w:t>е</w:t>
      </w:r>
      <w:r w:rsidRPr="00BA2161">
        <w:t>нерной инфраструктуры».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Для хранения баллонов со сжиженным газом на территории общего пользования проект</w:t>
      </w:r>
      <w:r w:rsidRPr="00BA2161">
        <w:t>и</w:t>
      </w:r>
      <w:r w:rsidRPr="00BA2161">
        <w:t xml:space="preserve">руются промежуточные склады газовых баллонов. 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Баллоны вместимостью более </w:t>
      </w:r>
      <w:smartTag w:uri="urn:schemas-microsoft-com:office:smarttags" w:element="metricconverter">
        <w:smartTagPr>
          <w:attr w:name="ProductID" w:val="12 л"/>
        </w:smartTagPr>
        <w:r w:rsidRPr="00BA2161">
          <w:t>12 л</w:t>
        </w:r>
      </w:smartTag>
      <w:r w:rsidRPr="00BA2161">
        <w:t xml:space="preserve"> для снабжения газом кухонных и других плит должны располагаться в пристройке из негорючего материала или в метал</w:t>
      </w:r>
      <w:r w:rsidR="005D0BBD">
        <w:t>л</w:t>
      </w:r>
      <w:r w:rsidRPr="00BA2161">
        <w:t>ическом ящике у глухого уч</w:t>
      </w:r>
      <w:r w:rsidRPr="00BA2161">
        <w:t>а</w:t>
      </w:r>
      <w:r w:rsidRPr="00BA2161">
        <w:t xml:space="preserve">стка наружной стены, которые проектируются не ближе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 xml:space="preserve"> от входа в здание. 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4.3.22. Сети электроснабжения на территории садоводческого (дачного) объединения сл</w:t>
      </w:r>
      <w:r w:rsidRPr="00BA2161">
        <w:t>е</w:t>
      </w:r>
      <w:r w:rsidRPr="00BA2161">
        <w:t>дует предусматривать воздушными линиями. Запрещается проведение воздушных линий неп</w:t>
      </w:r>
      <w:r w:rsidRPr="00BA2161">
        <w:t>о</w:t>
      </w:r>
      <w:r w:rsidRPr="00BA2161">
        <w:t>средственно над участками, кроме вводов в здания.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улицах и проездах территории садоводческого (дачного) объединения проектируется наружное освещение, управление которым осуществляется централизованно.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Электрооборудование сети электроснабжения, освещение и молниезащиту садовых д</w:t>
      </w:r>
      <w:r w:rsidRPr="00BA2161">
        <w:t>о</w:t>
      </w:r>
      <w:r w:rsidRPr="00BA2161">
        <w:t>мов и хозяйственных построек следует проектировать в соответствии с требованиями ПУЭ, СП 31-110-2003, СО 153-34.21.122-2003, а также раздела «Зоны инженерной инфраструктуры» настоящих нормативов.</w:t>
      </w: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4.3.23. </w:t>
      </w:r>
      <w:r w:rsidR="00607CE3" w:rsidRPr="00BA2161">
        <w:rPr>
          <w:spacing w:val="-2"/>
        </w:rPr>
        <w:t>При проектировании садоводческих</w:t>
      </w:r>
      <w:r w:rsidR="00607CE3" w:rsidRPr="00BA2161">
        <w:t xml:space="preserve">, огороднических и дачных объединений, а также индивидуальных дачных и садово-огородных участков должны соблюдаться требования </w:t>
      </w:r>
      <w:r w:rsidR="00607CE3" w:rsidRPr="00BA2161">
        <w:rPr>
          <w:spacing w:val="-2"/>
        </w:rPr>
        <w:t>Фед</w:t>
      </w:r>
      <w:r w:rsidR="00607CE3" w:rsidRPr="00BA2161">
        <w:rPr>
          <w:spacing w:val="-2"/>
        </w:rPr>
        <w:t>е</w:t>
      </w:r>
      <w:r w:rsidR="00607CE3" w:rsidRPr="00BA2161">
        <w:rPr>
          <w:spacing w:val="-2"/>
        </w:rPr>
        <w:t xml:space="preserve">рального закона </w:t>
      </w:r>
      <w:r w:rsidR="00607CE3" w:rsidRPr="00BA2161">
        <w:t>от 22.07.2008 г</w:t>
      </w:r>
      <w:r w:rsidR="005D0BBD">
        <w:t xml:space="preserve">ода </w:t>
      </w:r>
      <w:r w:rsidR="00607CE3" w:rsidRPr="00BA2161">
        <w:t xml:space="preserve"> № 123-ФЗ </w:t>
      </w:r>
      <w:r w:rsidR="00607CE3" w:rsidRPr="00BA2161">
        <w:rPr>
          <w:spacing w:val="-2"/>
        </w:rPr>
        <w:t>«</w:t>
      </w:r>
      <w:r w:rsidR="00607CE3" w:rsidRPr="00BA2161">
        <w:t>Технический регламент о требованиях п</w:t>
      </w:r>
      <w:r w:rsidR="00607CE3" w:rsidRPr="00BA2161">
        <w:t>о</w:t>
      </w:r>
      <w:r w:rsidR="00607CE3" w:rsidRPr="00BA2161">
        <w:t>жарной безопасности».</w:t>
      </w:r>
    </w:p>
    <w:p w:rsidR="00C25905" w:rsidRPr="00ED3114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Территория индивидуального садового (дачного) участка</w:t>
      </w:r>
    </w:p>
    <w:p w:rsidR="00C25905" w:rsidRPr="00ED3114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692F02" w:rsidRPr="00BA2161" w:rsidRDefault="00C25905" w:rsidP="0002645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4.3.24. </w:t>
      </w:r>
      <w:r w:rsidR="00692F02" w:rsidRPr="00BA2161">
        <w:rPr>
          <w:spacing w:val="-2"/>
        </w:rPr>
        <w:t>Предельные размеры земельных участков, предоставляемых гражданам в собстве</w:t>
      </w:r>
      <w:r w:rsidR="00692F02" w:rsidRPr="00BA2161">
        <w:rPr>
          <w:spacing w:val="-2"/>
        </w:rPr>
        <w:t>н</w:t>
      </w:r>
      <w:r w:rsidR="00692F02" w:rsidRPr="00BA2161">
        <w:rPr>
          <w:spacing w:val="-2"/>
        </w:rPr>
        <w:t>ность для ведения садоводства, огородничества и дачного строительства</w:t>
      </w:r>
      <w:r w:rsidR="005D0BBD">
        <w:rPr>
          <w:spacing w:val="-2"/>
        </w:rPr>
        <w:t>,</w:t>
      </w:r>
      <w:r w:rsidR="00692F02" w:rsidRPr="00BA2161">
        <w:t xml:space="preserve"> определя</w:t>
      </w:r>
      <w:r w:rsidR="005D0BBD">
        <w:t>ю</w:t>
      </w:r>
      <w:r w:rsidR="00692F02" w:rsidRPr="00BA2161">
        <w:t>тся в соо</w:t>
      </w:r>
      <w:r w:rsidR="005D0BBD" w:rsidRPr="00BA2161">
        <w:t>т</w:t>
      </w:r>
      <w:r w:rsidR="00692F02" w:rsidRPr="00BA2161">
        <w:t>ве</w:t>
      </w:r>
      <w:r w:rsidR="00692F02" w:rsidRPr="00BA2161">
        <w:t>т</w:t>
      </w:r>
      <w:r w:rsidR="00692F02" w:rsidRPr="00BA2161">
        <w:t xml:space="preserve">ствии с требованиями законодательства </w:t>
      </w:r>
      <w:r w:rsidR="001E786D">
        <w:t>Республики Дагестан</w:t>
      </w:r>
      <w:r w:rsidR="00692F02" w:rsidRPr="00BA2161">
        <w:t>.</w:t>
      </w:r>
    </w:p>
    <w:p w:rsidR="00C25905" w:rsidRPr="0003445D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3445D">
        <w:rPr>
          <w:b/>
        </w:rPr>
        <w:t xml:space="preserve">Площадь индивидуального садового (дачного) участка принимается не менее </w:t>
      </w:r>
      <w:smartTag w:uri="urn:schemas-microsoft-com:office:smarttags" w:element="metricconverter">
        <w:smartTagPr>
          <w:attr w:name="ProductID" w:val="0,06 га"/>
        </w:smartTagPr>
        <w:r w:rsidRPr="0003445D">
          <w:rPr>
            <w:b/>
          </w:rPr>
          <w:t>0,06 га</w:t>
        </w:r>
      </w:smartTag>
      <w:r w:rsidRPr="0003445D">
        <w:rPr>
          <w:b/>
        </w:rPr>
        <w:t>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4.3.25. Индивидуальные садовые (дачные) участки, как правило, должны быть огражд</w:t>
      </w:r>
      <w:r w:rsidRPr="00BA2161">
        <w:t>е</w:t>
      </w:r>
      <w:r w:rsidRPr="00BA2161">
        <w:t>ны. Ограждения с целью минимального затенения территории соседних участков должны быть сетч</w:t>
      </w:r>
      <w:r w:rsidRPr="00BA2161">
        <w:t>а</w:t>
      </w:r>
      <w:r w:rsidRPr="00BA2161">
        <w:t xml:space="preserve">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>. Допускается устройство глухих ограждений со стор</w:t>
      </w:r>
      <w:r w:rsidRPr="00BA2161">
        <w:t>о</w:t>
      </w:r>
      <w:r w:rsidRPr="00BA2161">
        <w:t>ны улиц и проездов по решению общего собрания членов садоводческого (дачного) объедин</w:t>
      </w:r>
      <w:r w:rsidRPr="00BA2161">
        <w:t>е</w:t>
      </w:r>
      <w:r w:rsidRPr="00BA2161">
        <w:t>ния.</w:t>
      </w:r>
    </w:p>
    <w:p w:rsidR="00EF6948" w:rsidRPr="00BA2161" w:rsidRDefault="00C25905" w:rsidP="00B145FA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4.3.26. </w:t>
      </w:r>
      <w:r w:rsidR="00EF6948" w:rsidRPr="00BA2161">
        <w:rPr>
          <w:rFonts w:ascii="Times New Roman" w:hAnsi="Times New Roman" w:cs="Times New Roman"/>
          <w:sz w:val="24"/>
          <w:szCs w:val="24"/>
        </w:rPr>
        <w:t>На садовом земельном участке могут возводиться жилое строение, хозяйственные строения и сооруж</w:t>
      </w:r>
      <w:r w:rsidR="00EF6948" w:rsidRPr="00BA2161">
        <w:rPr>
          <w:rFonts w:ascii="Times New Roman" w:hAnsi="Times New Roman" w:cs="Times New Roman"/>
          <w:sz w:val="24"/>
          <w:szCs w:val="24"/>
        </w:rPr>
        <w:t>е</w:t>
      </w:r>
      <w:r w:rsidR="00EF6948" w:rsidRPr="00BA2161">
        <w:rPr>
          <w:rFonts w:ascii="Times New Roman" w:hAnsi="Times New Roman" w:cs="Times New Roman"/>
          <w:sz w:val="24"/>
          <w:szCs w:val="24"/>
        </w:rPr>
        <w:t>ния.</w:t>
      </w:r>
    </w:p>
    <w:p w:rsidR="00EF6948" w:rsidRPr="00BA2161" w:rsidRDefault="00EF6948" w:rsidP="00B145FA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венны</w:t>
      </w:r>
      <w:r w:rsidR="005D0BBD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строени</w:t>
      </w:r>
      <w:r w:rsidR="00ED3114">
        <w:rPr>
          <w:rFonts w:ascii="Times New Roman" w:hAnsi="Times New Roman" w:cs="Times New Roman"/>
          <w:sz w:val="24"/>
          <w:szCs w:val="24"/>
        </w:rPr>
        <w:t>я</w:t>
      </w:r>
      <w:r w:rsidRPr="00BA2161">
        <w:rPr>
          <w:rFonts w:ascii="Times New Roman" w:hAnsi="Times New Roman" w:cs="Times New Roman"/>
          <w:sz w:val="24"/>
          <w:szCs w:val="24"/>
        </w:rPr>
        <w:t xml:space="preserve"> и сооруж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</w:t>
      </w:r>
      <w:r w:rsidR="005D0BBD">
        <w:rPr>
          <w:rFonts w:ascii="Times New Roman" w:hAnsi="Times New Roman" w:cs="Times New Roman"/>
          <w:sz w:val="24"/>
          <w:szCs w:val="24"/>
        </w:rPr>
        <w:t>я</w:t>
      </w:r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EF6948" w:rsidRPr="00BA2161" w:rsidRDefault="00EF6948" w:rsidP="00B145FA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ния, а также хозяйственных строений и сооружений определяется градостроительным регламе</w:t>
      </w:r>
      <w:r w:rsidRPr="00BA2161">
        <w:rPr>
          <w:rFonts w:ascii="Times New Roman" w:hAnsi="Times New Roman" w:cs="Times New Roman"/>
          <w:sz w:val="24"/>
          <w:szCs w:val="24"/>
        </w:rPr>
        <w:t>н</w:t>
      </w:r>
      <w:r w:rsidRPr="00BA2161">
        <w:rPr>
          <w:rFonts w:ascii="Times New Roman" w:hAnsi="Times New Roman" w:cs="Times New Roman"/>
          <w:sz w:val="24"/>
          <w:szCs w:val="24"/>
        </w:rPr>
        <w:t>том территории. Возведение на огородном земельном участке капитальных зданий и сооружений запр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щено.</w:t>
      </w:r>
    </w:p>
    <w:p w:rsidR="00EF6948" w:rsidRPr="00BA2161" w:rsidRDefault="00EF6948" w:rsidP="00B145FA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</w:t>
      </w:r>
      <w:r w:rsidRPr="00BA2161">
        <w:rPr>
          <w:rFonts w:ascii="Times New Roman" w:hAnsi="Times New Roman" w:cs="Times New Roman"/>
          <w:sz w:val="24"/>
          <w:szCs w:val="24"/>
        </w:rPr>
        <w:t>ч</w:t>
      </w:r>
      <w:r w:rsidRPr="00BA2161">
        <w:rPr>
          <w:rFonts w:ascii="Times New Roman" w:hAnsi="Times New Roman" w:cs="Times New Roman"/>
          <w:sz w:val="24"/>
          <w:szCs w:val="24"/>
        </w:rPr>
        <w:t>ного участка определяется градостроительным регламентом те</w:t>
      </w:r>
      <w:r w:rsidRPr="00BA2161">
        <w:rPr>
          <w:rFonts w:ascii="Times New Roman" w:hAnsi="Times New Roman" w:cs="Times New Roman"/>
          <w:sz w:val="24"/>
          <w:szCs w:val="24"/>
        </w:rPr>
        <w:t>р</w:t>
      </w:r>
      <w:r w:rsidRPr="00BA2161">
        <w:rPr>
          <w:rFonts w:ascii="Times New Roman" w:hAnsi="Times New Roman" w:cs="Times New Roman"/>
          <w:sz w:val="24"/>
          <w:szCs w:val="24"/>
        </w:rPr>
        <w:t>ритории.</w:t>
      </w:r>
    </w:p>
    <w:p w:rsidR="00C25905" w:rsidRPr="00BA2161" w:rsidRDefault="00EF6948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Допускается группировать и блокировать строения, жилые дома на двух соседних учас</w:t>
      </w:r>
      <w:r w:rsidRPr="00BA2161">
        <w:t>т</w:t>
      </w:r>
      <w:r w:rsidRPr="00BA2161">
        <w:t>ках при однорядной застройке и на четырех соседних участках при двухрядной з</w:t>
      </w:r>
      <w:r w:rsidRPr="00BA2161">
        <w:t>а</w:t>
      </w:r>
      <w:r w:rsidRPr="00BA2161">
        <w:t>стройке</w:t>
      </w:r>
      <w:r w:rsidR="00C25905" w:rsidRPr="00BA2161">
        <w:t>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4.3.27. Противопожарные расстояния между строениями и сооружениями в пределах одн</w:t>
      </w:r>
      <w:r w:rsidRPr="00BA2161">
        <w:t>о</w:t>
      </w:r>
      <w:r w:rsidRPr="00BA2161">
        <w:t xml:space="preserve">го </w:t>
      </w:r>
      <w:r w:rsidR="001E22E5" w:rsidRPr="00BA2161">
        <w:t>индивидуального земельного</w:t>
      </w:r>
      <w:r w:rsidRPr="00BA2161">
        <w:t xml:space="preserve"> участка не нормируются.</w:t>
      </w:r>
    </w:p>
    <w:p w:rsidR="00C25905" w:rsidRPr="00BA2161" w:rsidRDefault="001E22E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Противопожарные расстояния между строениями и сооружениями, расположенными на с</w:t>
      </w:r>
      <w:r w:rsidRPr="00BA2161">
        <w:t>о</w:t>
      </w:r>
      <w:r w:rsidRPr="00BA2161">
        <w:t>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</w:t>
      </w:r>
      <w:r w:rsidRPr="00BA2161">
        <w:t>а</w:t>
      </w:r>
      <w:r w:rsidRPr="00BA2161">
        <w:t xml:space="preserve">кона </w:t>
      </w:r>
      <w:r w:rsidR="009848D8" w:rsidRPr="00BA2161">
        <w:t>от 22.07.2008 г</w:t>
      </w:r>
      <w:r w:rsidR="009848D8">
        <w:t>ода</w:t>
      </w:r>
      <w:r w:rsidR="009848D8" w:rsidRPr="00BA2161">
        <w:t xml:space="preserve"> № 123-ФЗ </w:t>
      </w:r>
      <w:r w:rsidRPr="00BA2161">
        <w:t>«Технический регламент о требованиях пожарной безопасн</w:t>
      </w:r>
      <w:r w:rsidRPr="00BA2161">
        <w:t>о</w:t>
      </w:r>
      <w:r w:rsidRPr="00BA2161">
        <w:t>сти»</w:t>
      </w:r>
      <w:r w:rsidR="00C25905" w:rsidRPr="00BA2161">
        <w:t>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 xml:space="preserve">4.3.28. Жилое строение (или дом) должно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A2161">
          <w:rPr>
            <w:spacing w:val="-2"/>
          </w:rPr>
          <w:t>5 м</w:t>
        </w:r>
      </w:smartTag>
      <w:r w:rsidRPr="00BA2161">
        <w:rPr>
          <w:spacing w:val="-2"/>
        </w:rPr>
        <w:t xml:space="preserve">, от красной линии проездов ( не менее чем на </w:t>
      </w:r>
      <w:smartTag w:uri="urn:schemas-microsoft-com:office:smarttags" w:element="metricconverter">
        <w:smartTagPr>
          <w:attr w:name="ProductID" w:val="3 м"/>
        </w:smartTagPr>
        <w:r w:rsidRPr="00BA2161">
          <w:rPr>
            <w:spacing w:val="-2"/>
          </w:rPr>
          <w:t>3 м</w:t>
        </w:r>
      </w:smartTag>
      <w:r w:rsidRPr="00BA2161">
        <w:rPr>
          <w:spacing w:val="-2"/>
        </w:rPr>
        <w:t>. При этом между домами, распол</w:t>
      </w:r>
      <w:r w:rsidRPr="00BA2161">
        <w:rPr>
          <w:spacing w:val="-2"/>
        </w:rPr>
        <w:t>о</w:t>
      </w:r>
      <w:r w:rsidRPr="00BA2161">
        <w:rPr>
          <w:spacing w:val="-2"/>
        </w:rPr>
        <w:t>женными на противоположных сторонах проезда, должны быть учтены противопожарные расстояния. Рассто</w:t>
      </w:r>
      <w:r w:rsidRPr="00BA2161">
        <w:rPr>
          <w:spacing w:val="-2"/>
        </w:rPr>
        <w:t>я</w:t>
      </w:r>
      <w:r w:rsidRPr="00BA2161">
        <w:rPr>
          <w:spacing w:val="-2"/>
        </w:rPr>
        <w:t xml:space="preserve">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A2161">
          <w:rPr>
            <w:spacing w:val="-2"/>
          </w:rPr>
          <w:t>5 м</w:t>
        </w:r>
      </w:smartTag>
      <w:r w:rsidRPr="00BA2161">
        <w:rPr>
          <w:spacing w:val="-2"/>
        </w:rPr>
        <w:t>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4.3.29. Минимальные расстояния до границы соседнего участка по санитарно-бытовым у</w:t>
      </w:r>
      <w:r w:rsidRPr="00BA2161">
        <w:t>с</w:t>
      </w:r>
      <w:r w:rsidRPr="00BA2161">
        <w:t>ловиям должны быть, м: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жилого строения (или дома) – 3;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постройки для содержания мелкого скота и птицы – 4;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других построек – 1;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стволов деревьев: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высокорослых – 4;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среднерослых – 2;</w:t>
      </w: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кустарника – 1.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Расстояние между жилым строением (или домом) и границей соседнего участка измеряе</w:t>
      </w:r>
      <w:r w:rsidRPr="00BA2161">
        <w:t>т</w:t>
      </w:r>
      <w:r w:rsidRPr="00BA2161">
        <w:t xml:space="preserve">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BA2161">
          <w:t>50 см</w:t>
        </w:r>
      </w:smartTag>
      <w:r w:rsidRPr="00BA2161">
        <w:t xml:space="preserve"> от плоскости стены. Если элементы в</w:t>
      </w:r>
      <w:r w:rsidRPr="00BA2161">
        <w:t>ы</w:t>
      </w:r>
      <w:r w:rsidRPr="00BA2161">
        <w:t xml:space="preserve">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BA2161">
          <w:t>50 см</w:t>
        </w:r>
      </w:smartTag>
      <w:r w:rsidRPr="00BA2161">
        <w:t>, расстояние измеряется от выступающих ча</w:t>
      </w:r>
      <w:r w:rsidRPr="00BA2161">
        <w:t>с</w:t>
      </w:r>
      <w:r w:rsidRPr="00BA2161">
        <w:t>тей или от проекции их на землю (консольный навес крыши, элементы второго этажа, расп</w:t>
      </w:r>
      <w:r w:rsidRPr="00BA2161">
        <w:t>о</w:t>
      </w:r>
      <w:r w:rsidRPr="00BA2161">
        <w:t>ложенные на столбах и др.).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При возведении на садовом (дачном)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 xml:space="preserve"> от границы соседнего садового участка, следует скат крыши ориентировать на свой участок.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4.3.30. Минимальные расстояния между постройками по санитарно-бытовым условиям должны быть, м: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жилого строения (или дома) и погреба до уборной и постройки для содержания мелк</w:t>
      </w:r>
      <w:r w:rsidRPr="00BA2161">
        <w:t>о</w:t>
      </w:r>
      <w:r w:rsidRPr="00BA2161">
        <w:t xml:space="preserve">го скота и птицы – по таблице </w:t>
      </w:r>
      <w:r w:rsidR="007C3DE6" w:rsidRPr="00BA2161">
        <w:t>19</w:t>
      </w:r>
      <w:r w:rsidRPr="00BA2161">
        <w:t xml:space="preserve"> настоящих нормативов;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 душа, бани (сауны) – 8;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шахтного колодца до уборной и компостного устройства в зависимости от направл</w:t>
      </w:r>
      <w:r w:rsidRPr="00BA2161">
        <w:t>е</w:t>
      </w:r>
      <w:r w:rsidRPr="00BA2161">
        <w:t>ния движения грунтовых вод – 50 (при соответствующем гидрогеологическом обосновании может быть увеличено).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4.3.31. В случае примыкания хозяйственных построек к жилому строению (или дому) п</w:t>
      </w:r>
      <w:r w:rsidRPr="00BA2161">
        <w:t>о</w:t>
      </w:r>
      <w:r w:rsidRPr="00BA2161">
        <w:t>мещения для мелкого скота и птицы должны иметь изолированный наружный вход, расположе</w:t>
      </w:r>
      <w:r w:rsidRPr="00BA2161">
        <w:t>н</w:t>
      </w:r>
      <w:r w:rsidRPr="00BA2161">
        <w:t xml:space="preserve">ный не ближе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 xml:space="preserve"> от входа в дом.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этих случаях расстояние до границы с соседним участком измеряется отдельно от кажд</w:t>
      </w:r>
      <w:r w:rsidRPr="00BA2161">
        <w:t>о</w:t>
      </w:r>
      <w:r w:rsidRPr="00BA2161">
        <w:t>го объекта блокировки.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4.3.32. Стоянки для автомобилей могут быть отдельно стоящими, встроенными или пр</w:t>
      </w:r>
      <w:r w:rsidRPr="00BA2161">
        <w:t>и</w:t>
      </w:r>
      <w:r w:rsidRPr="00BA2161">
        <w:t>строенными к садовому дому и хозяйственным постройкам.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4.3.33. Инсоляция жилых помещений жилых строений (домов) на садовых (дачных) учас</w:t>
      </w:r>
      <w:r w:rsidRPr="00BA2161">
        <w:t>т</w:t>
      </w:r>
      <w:r w:rsidRPr="00BA2161">
        <w:t>ках должна обеспечиваться в соответствии с требованиями раздела «Охрана окружающей ср</w:t>
      </w:r>
      <w:r w:rsidRPr="00BA2161">
        <w:t>е</w:t>
      </w:r>
      <w:r w:rsidRPr="00BA2161">
        <w:t>ды» настоящих нормативов.</w:t>
      </w:r>
    </w:p>
    <w:p w:rsidR="00C25905" w:rsidRPr="00ED3114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4.4. Зоны, предназначенные для ведения личного подсобного хозяйства</w:t>
      </w:r>
    </w:p>
    <w:p w:rsidR="00C25905" w:rsidRPr="00ED3114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4.4.1. Личное подсобное хозяйство – форма непредпринимательской деятельности гра</w:t>
      </w:r>
      <w:r w:rsidRPr="00BA2161">
        <w:t>ж</w:t>
      </w:r>
      <w:r w:rsidRPr="00BA2161">
        <w:t>дан по производству и переработке сельскохозяйственной продукции.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4.4.2. Для ведения личного подсобного хозяйства могут использоваться земельный уч</w:t>
      </w:r>
      <w:r w:rsidRPr="00BA2161">
        <w:t>а</w:t>
      </w:r>
      <w:r w:rsidRPr="00BA2161">
        <w:t>сток в границах поселений (приусадебный земельный участок) и земельный участок за границами п</w:t>
      </w:r>
      <w:r w:rsidRPr="00BA2161">
        <w:t>о</w:t>
      </w:r>
      <w:r w:rsidRPr="00BA2161">
        <w:t>селений (полевой земельный участок).</w:t>
      </w:r>
    </w:p>
    <w:p w:rsidR="00C25905" w:rsidRPr="0003445D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03445D">
        <w:rPr>
          <w:b/>
          <w:i/>
        </w:rPr>
        <w:t>Приусадебный земельный участок используется для производства сельскохозяйстве</w:t>
      </w:r>
      <w:r w:rsidRPr="0003445D">
        <w:rPr>
          <w:b/>
          <w:i/>
        </w:rPr>
        <w:t>н</w:t>
      </w:r>
      <w:r w:rsidRPr="0003445D">
        <w:rPr>
          <w:b/>
          <w:i/>
        </w:rPr>
        <w:t>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</w:t>
      </w:r>
      <w:r w:rsidRPr="0003445D">
        <w:rPr>
          <w:b/>
          <w:i/>
        </w:rPr>
        <w:t>и</w:t>
      </w:r>
      <w:r w:rsidRPr="0003445D">
        <w:rPr>
          <w:b/>
          <w:i/>
        </w:rPr>
        <w:t xml:space="preserve">тарно-гигиенических, противопожарных и иных правил. </w:t>
      </w:r>
    </w:p>
    <w:p w:rsidR="00C25905" w:rsidRPr="0003445D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03445D">
        <w:rPr>
          <w:b/>
          <w:i/>
        </w:rPr>
        <w:t>Полевой земельный участок используется исключительно для производства сельскох</w:t>
      </w:r>
      <w:r w:rsidRPr="0003445D">
        <w:rPr>
          <w:b/>
          <w:i/>
        </w:rPr>
        <w:t>о</w:t>
      </w:r>
      <w:r w:rsidRPr="0003445D">
        <w:rPr>
          <w:b/>
          <w:i/>
        </w:rPr>
        <w:t>зя</w:t>
      </w:r>
      <w:r w:rsidRPr="0003445D">
        <w:rPr>
          <w:b/>
          <w:i/>
        </w:rPr>
        <w:t>й</w:t>
      </w:r>
      <w:r w:rsidRPr="0003445D">
        <w:rPr>
          <w:b/>
          <w:i/>
        </w:rPr>
        <w:t>ственной продукции без права возведения на нем зданий и строений.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4.4.3. Предельные (максимальные и минимальные) размеры земельных участков, предо</w:t>
      </w:r>
      <w:r w:rsidRPr="00BA2161">
        <w:t>с</w:t>
      </w:r>
      <w:r w:rsidRPr="00BA2161">
        <w:t>тавляемых гражданам для ведения личного подсобного хозяйства, устанавливаются органами м</w:t>
      </w:r>
      <w:r w:rsidRPr="00BA2161">
        <w:t>е</w:t>
      </w:r>
      <w:r w:rsidRPr="00BA2161">
        <w:t xml:space="preserve">стного самоуправления в соответствии с земельным законодательством </w:t>
      </w:r>
      <w:r w:rsidR="00D27C31">
        <w:t>Республики Дагестан.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4.4.4. Ведение гражданами личного подсобного хозяйства на территории сельских населе</w:t>
      </w:r>
      <w:r w:rsidRPr="00BA2161">
        <w:t>н</w:t>
      </w:r>
      <w:r w:rsidRPr="00BA2161">
        <w:t>ных пунктов (в том числе размеры земельных участков, параметры застройки и др.) осуществляе</w:t>
      </w:r>
      <w:r w:rsidRPr="00BA2161">
        <w:t>т</w:t>
      </w:r>
      <w:r w:rsidRPr="00BA2161">
        <w:t>ся в соответствии с требованиями раздела «Жилые зоны. Сельские поселения» настоящих норм</w:t>
      </w:r>
      <w:r w:rsidRPr="00BA2161">
        <w:t>а</w:t>
      </w:r>
      <w:r w:rsidRPr="00BA2161">
        <w:t>тивов.</w:t>
      </w:r>
    </w:p>
    <w:p w:rsidR="00C25905" w:rsidRPr="00BA2161" w:rsidRDefault="00C25905" w:rsidP="00B145FA">
      <w:pPr>
        <w:widowControl w:val="0"/>
        <w:spacing w:line="239" w:lineRule="auto"/>
        <w:ind w:firstLine="709"/>
        <w:jc w:val="both"/>
      </w:pPr>
      <w:r w:rsidRPr="00BA2161">
        <w:t>Ведение гражданами личного подсобного хозяйства на территории малоэтажной застро</w:t>
      </w:r>
      <w:r w:rsidRPr="00BA2161">
        <w:t>й</w:t>
      </w:r>
      <w:r w:rsidRPr="00BA2161">
        <w:t>ки осуществляется в соответствии с требованиями раздела «Нормативные параметры малоэта</w:t>
      </w:r>
      <w:r w:rsidRPr="00BA2161">
        <w:t>ж</w:t>
      </w:r>
      <w:r w:rsidRPr="00BA2161">
        <w:t>ной жилой застройки» настоящих нормативов.</w:t>
      </w:r>
    </w:p>
    <w:p w:rsidR="006F5A5E" w:rsidRDefault="006F5A5E" w:rsidP="00B145FA">
      <w:pPr>
        <w:widowControl w:val="0"/>
        <w:spacing w:line="239" w:lineRule="auto"/>
        <w:ind w:firstLine="709"/>
        <w:jc w:val="both"/>
      </w:pPr>
    </w:p>
    <w:p w:rsidR="00C25905" w:rsidRPr="00BA2161" w:rsidRDefault="00C25905" w:rsidP="006F5A5E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BA2161">
        <w:rPr>
          <w:b/>
        </w:rPr>
        <w:t>5. ЗОНЫ ОСОБО ОХРАНЯЕМЫХ ТЕРРИТОРИЙ</w:t>
      </w:r>
    </w:p>
    <w:p w:rsidR="00C25905" w:rsidRPr="00ED3114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5.1. Общие требования</w:t>
      </w:r>
    </w:p>
    <w:p w:rsidR="00C25905" w:rsidRPr="00ED3114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5.1.1.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</w:t>
      </w:r>
      <w:r w:rsidRPr="00BA2161">
        <w:t>н</w:t>
      </w:r>
      <w:r w:rsidRPr="00BA2161">
        <w:t>ное, оздоровительное и иное особо ценное значение.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5.1.2. К землям особо охраняемых территорий относятся земли: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особо охраняемых природных территорий, в том числе лечебно-оздоровительных местн</w:t>
      </w:r>
      <w:r w:rsidRPr="00BA2161">
        <w:t>о</w:t>
      </w:r>
      <w:r w:rsidRPr="00BA2161">
        <w:t>стей и курортов;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природоохранного назначения;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рекреационного назначения;</w:t>
      </w:r>
    </w:p>
    <w:p w:rsidR="00C25905" w:rsidRPr="00BA2161" w:rsidRDefault="00C25905" w:rsidP="00B145FA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историко-культурного назначения;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иные особо ценные земли в соответствии с Земельным кодексом Российской Федерации, федеральными законами.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Правительство Российской Федерации, соответствующие органы исполнительной власти </w:t>
      </w:r>
      <w:r w:rsidR="001C0010">
        <w:t>Казбековсий район</w:t>
      </w:r>
      <w:r w:rsidRPr="00BA2161">
        <w:t>, органы местного самоуправления могут устанавливать иные виды земель ос</w:t>
      </w:r>
      <w:r w:rsidRPr="00BA2161">
        <w:t>о</w:t>
      </w:r>
      <w:r w:rsidRPr="00BA2161">
        <w:t>бо охраняемых территорий (земли, на которых находятся пригородные зеленые зоны, горо</w:t>
      </w:r>
      <w:r w:rsidRPr="00BA2161">
        <w:t>д</w:t>
      </w:r>
      <w:r w:rsidRPr="00BA2161">
        <w:t>ские леса, городские парки, охраняемые береговые линии, охраняемые природные ландшафты, биол</w:t>
      </w:r>
      <w:r w:rsidRPr="00BA2161">
        <w:t>о</w:t>
      </w:r>
      <w:r w:rsidRPr="00BA2161">
        <w:t>гические станции, микрозаповедники и другие).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5.1.3. В соответствии с Земельным кодексом Российской Федерации порядок отнесения з</w:t>
      </w:r>
      <w:r w:rsidRPr="00BA2161">
        <w:t>е</w:t>
      </w:r>
      <w:r w:rsidRPr="00BA2161">
        <w:t>мель к землям особо охраняемых территорий федерального значения, порядок испол</w:t>
      </w:r>
      <w:r w:rsidRPr="00BA2161">
        <w:t>ь</w:t>
      </w:r>
      <w:r w:rsidRPr="00BA2161">
        <w:t>зования и охраны земель особо охраняемых территорий федерального значения устанавливаются Прав</w:t>
      </w:r>
      <w:r w:rsidRPr="00BA2161">
        <w:t>и</w:t>
      </w:r>
      <w:r w:rsidRPr="00BA2161">
        <w:t>тельством Российской Федерации на основ</w:t>
      </w:r>
      <w:r w:rsidRPr="00BA2161">
        <w:t>а</w:t>
      </w:r>
      <w:r w:rsidRPr="00BA2161">
        <w:t>нии федеральных законов.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Порядок отнесения земель к землям особо охраняемых территорий регионального и мес</w:t>
      </w:r>
      <w:r w:rsidRPr="00BA2161">
        <w:t>т</w:t>
      </w:r>
      <w:r w:rsidRPr="00BA2161">
        <w:t>ного значения, порядок использования и охраны земель особо охраняемых территорий регионал</w:t>
      </w:r>
      <w:r w:rsidRPr="00BA2161">
        <w:t>ь</w:t>
      </w:r>
      <w:r w:rsidRPr="00BA2161">
        <w:t xml:space="preserve">ного и местного значения устанавливаются органами государственной власти </w:t>
      </w:r>
      <w:r w:rsidR="00D27C31">
        <w:t>Республики Даг</w:t>
      </w:r>
      <w:r w:rsidR="00D27C31">
        <w:t>е</w:t>
      </w:r>
      <w:r w:rsidR="00D27C31">
        <w:t xml:space="preserve">стан </w:t>
      </w:r>
      <w:r w:rsidRPr="00BA2161">
        <w:t xml:space="preserve">и органами местного самоуправления в соответствии с федеральными законами, законами </w:t>
      </w:r>
      <w:r w:rsidR="00D27C31" w:rsidRPr="00D27C31">
        <w:t xml:space="preserve">Республики Дагестан </w:t>
      </w:r>
      <w:r w:rsidRPr="00BA2161">
        <w:t>и нормативными правовыми актами органов местного самоуправл</w:t>
      </w:r>
      <w:r w:rsidRPr="00BA2161">
        <w:t>е</w:t>
      </w:r>
      <w:r w:rsidRPr="00BA2161">
        <w:t>ния.</w:t>
      </w:r>
    </w:p>
    <w:p w:rsidR="00C25905" w:rsidRPr="00ED3114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5.2. Особо охраняемые природные территории</w:t>
      </w:r>
    </w:p>
    <w:p w:rsidR="00C25905" w:rsidRPr="00ED3114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z w:val="16"/>
          <w:szCs w:val="16"/>
        </w:rPr>
      </w:pP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ED3114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5.2.1.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</w:t>
      </w:r>
      <w:r w:rsidRPr="00BA2161">
        <w:t>о</w:t>
      </w:r>
      <w:r w:rsidRPr="00BA2161">
        <w:t>рые имеют особое природоохранное, научное, культурное, эстетическое, рекреационное и оздоров</w:t>
      </w:r>
      <w:r w:rsidRPr="00BA2161">
        <w:t>и</w:t>
      </w:r>
      <w:r w:rsidRPr="00BA2161">
        <w:t>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</w:t>
      </w:r>
      <w:r w:rsidRPr="00BA2161">
        <w:t>а</w:t>
      </w:r>
      <w:r w:rsidRPr="00BA2161">
        <w:t>ны.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5.2.2. Особо охраняемые природные территории могут иметь федеральное, региональное или местное значение.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Категории особо охраняемых территорий федерального, регионального и местного знач</w:t>
      </w:r>
      <w:r w:rsidRPr="00BA2161">
        <w:t>е</w:t>
      </w:r>
      <w:r w:rsidRPr="00BA2161">
        <w:t xml:space="preserve">ния определяются Федеральным законом </w:t>
      </w:r>
      <w:r w:rsidR="009848D8" w:rsidRPr="00BA2161">
        <w:t xml:space="preserve">от 15.02.1995 г. № 33-ФЗ </w:t>
      </w:r>
      <w:r w:rsidRPr="00BA2161">
        <w:t>«Об особо охраняемых пр</w:t>
      </w:r>
      <w:r w:rsidRPr="00BA2161">
        <w:t>и</w:t>
      </w:r>
      <w:r w:rsidRPr="00BA2161">
        <w:t>родных террит</w:t>
      </w:r>
      <w:r w:rsidRPr="00BA2161">
        <w:t>о</w:t>
      </w:r>
      <w:r w:rsidRPr="00BA2161">
        <w:t>риях».</w:t>
      </w:r>
    </w:p>
    <w:p w:rsidR="00C25905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власти, террит</w:t>
      </w:r>
      <w:r w:rsidRPr="00BA2161">
        <w:t>о</w:t>
      </w:r>
      <w:r w:rsidRPr="00BA2161">
        <w:t xml:space="preserve">рии регионального значения являются собственностью </w:t>
      </w:r>
      <w:r w:rsidR="0003445D">
        <w:rPr>
          <w:spacing w:val="-2"/>
        </w:rPr>
        <w:t>Республики Дагестан</w:t>
      </w:r>
      <w:r w:rsidRPr="00BA2161">
        <w:rPr>
          <w:spacing w:val="-2"/>
        </w:rPr>
        <w:t xml:space="preserve"> и находятся в ведении о</w:t>
      </w:r>
      <w:r w:rsidRPr="00BA2161">
        <w:rPr>
          <w:spacing w:val="-2"/>
        </w:rPr>
        <w:t>р</w:t>
      </w:r>
      <w:r w:rsidRPr="00BA2161">
        <w:rPr>
          <w:spacing w:val="-2"/>
        </w:rPr>
        <w:t xml:space="preserve">ганов государственной власти </w:t>
      </w:r>
      <w:r w:rsidR="0003445D" w:rsidRPr="0003445D">
        <w:rPr>
          <w:spacing w:val="-2"/>
        </w:rPr>
        <w:t>Республики Дагестан</w:t>
      </w:r>
      <w:r w:rsidRPr="00BA2161">
        <w:rPr>
          <w:spacing w:val="-3"/>
        </w:rPr>
        <w:t xml:space="preserve">, </w:t>
      </w:r>
      <w:r w:rsidRPr="0003445D">
        <w:rPr>
          <w:b/>
          <w:i/>
          <w:spacing w:val="-3"/>
        </w:rPr>
        <w:t>территории местного значения являются собственностью муниципаль</w:t>
      </w:r>
      <w:r w:rsidRPr="0003445D">
        <w:rPr>
          <w:b/>
          <w:i/>
        </w:rPr>
        <w:t>ных образований и находятся в ведении органов местного сам</w:t>
      </w:r>
      <w:r w:rsidRPr="0003445D">
        <w:rPr>
          <w:b/>
          <w:i/>
        </w:rPr>
        <w:t>о</w:t>
      </w:r>
      <w:r w:rsidRPr="0003445D">
        <w:rPr>
          <w:b/>
          <w:i/>
        </w:rPr>
        <w:t>управл</w:t>
      </w:r>
      <w:r w:rsidRPr="0003445D">
        <w:rPr>
          <w:b/>
          <w:i/>
        </w:rPr>
        <w:t>е</w:t>
      </w:r>
      <w:r w:rsidRPr="0003445D">
        <w:rPr>
          <w:b/>
          <w:i/>
        </w:rPr>
        <w:t>ния</w:t>
      </w:r>
      <w:r w:rsidRPr="00BA2161">
        <w:t>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5.2.3.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</w:t>
      </w:r>
      <w:r w:rsidRPr="00BA2161">
        <w:t>о</w:t>
      </w:r>
      <w:r w:rsidRPr="00BA2161">
        <w:t xml:space="preserve">рий: </w:t>
      </w:r>
      <w:r w:rsidRPr="00BA2161">
        <w:rPr>
          <w:b/>
        </w:rPr>
        <w:t>государственные природные заповедники, в том числе биосферные; национальные па</w:t>
      </w:r>
      <w:r w:rsidRPr="00BA2161">
        <w:rPr>
          <w:b/>
        </w:rPr>
        <w:t>р</w:t>
      </w:r>
      <w:r w:rsidRPr="00BA2161">
        <w:rPr>
          <w:b/>
        </w:rPr>
        <w:t>ки; природные парки; государственные природные заказники; памятники природы; ден</w:t>
      </w:r>
      <w:r w:rsidRPr="00BA2161">
        <w:rPr>
          <w:b/>
        </w:rPr>
        <w:t>д</w:t>
      </w:r>
      <w:r w:rsidRPr="00BA2161">
        <w:rPr>
          <w:b/>
        </w:rPr>
        <w:t>рологические парки и ботанические сады; лечебно-оздоровительные местности и к</w:t>
      </w:r>
      <w:r w:rsidRPr="00BA2161">
        <w:rPr>
          <w:b/>
        </w:rPr>
        <w:t>у</w:t>
      </w:r>
      <w:r w:rsidRPr="00BA2161">
        <w:rPr>
          <w:b/>
        </w:rPr>
        <w:t>рорты.</w:t>
      </w:r>
      <w:r w:rsidRPr="00BA2161">
        <w:t xml:space="preserve"> Могут устанавливаться и иные категории особо охраняемых природных территорий.</w:t>
      </w:r>
    </w:p>
    <w:p w:rsidR="00C25905" w:rsidRPr="0003445D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BA2161">
        <w:t xml:space="preserve">5.2.4. </w:t>
      </w:r>
      <w:r w:rsidRPr="0003445D">
        <w:rPr>
          <w:b/>
          <w:i/>
        </w:rPr>
        <w:t>Все особо охраняемые природные территории учитываются при разработке территориальных комплексных схем, схем землеустройства и районной пл</w:t>
      </w:r>
      <w:r w:rsidRPr="0003445D">
        <w:rPr>
          <w:b/>
          <w:i/>
        </w:rPr>
        <w:t>а</w:t>
      </w:r>
      <w:r w:rsidRPr="0003445D">
        <w:rPr>
          <w:b/>
          <w:i/>
        </w:rPr>
        <w:t>нировки.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5.2.5. В целях защиты особо охраняемых природных территорий от неблагоприятных а</w:t>
      </w:r>
      <w:r w:rsidRPr="00BA2161">
        <w:t>н</w:t>
      </w:r>
      <w:r w:rsidRPr="00BA2161">
        <w:t>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</w:t>
      </w:r>
      <w:r w:rsidRPr="00BA2161">
        <w:t>я</w:t>
      </w:r>
      <w:r w:rsidRPr="00BA2161">
        <w:t>тельности в соответствии с требованиями природоохранного законодательства.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5.2.6. Особо охраняемые природные территории проектируются в соответствии</w:t>
      </w:r>
      <w:r w:rsidRPr="00BA2161">
        <w:t xml:space="preserve"> с требов</w:t>
      </w:r>
      <w:r w:rsidRPr="00BA2161">
        <w:t>а</w:t>
      </w:r>
      <w:r w:rsidRPr="00BA2161">
        <w:t xml:space="preserve">ниями законодательства Российской Федерации и </w:t>
      </w:r>
      <w:r w:rsidR="007C566B">
        <w:t>Республики Дагестан</w:t>
      </w:r>
      <w:r w:rsidRPr="00BA2161">
        <w:t xml:space="preserve"> об особо охраняемых пр</w:t>
      </w:r>
      <w:r w:rsidRPr="00BA2161">
        <w:t>и</w:t>
      </w:r>
      <w:r w:rsidRPr="00BA2161">
        <w:t xml:space="preserve">родных территориях согласно установленным режимам </w:t>
      </w:r>
      <w:r w:rsidRPr="00BA2161">
        <w:rPr>
          <w:spacing w:val="-2"/>
        </w:rPr>
        <w:t>градостроительной деятельности с привл</w:t>
      </w:r>
      <w:r w:rsidRPr="00BA2161">
        <w:rPr>
          <w:spacing w:val="-2"/>
        </w:rPr>
        <w:t>е</w:t>
      </w:r>
      <w:r w:rsidRPr="00BA2161">
        <w:rPr>
          <w:spacing w:val="-2"/>
        </w:rPr>
        <w:t>чением специальных норм и выполнением</w:t>
      </w:r>
      <w:r w:rsidRPr="00BA2161">
        <w:t xml:space="preserve"> необходимых исследований. На особо охраняемых пр</w:t>
      </w:r>
      <w:r w:rsidRPr="00BA2161">
        <w:t>и</w:t>
      </w:r>
      <w:r w:rsidRPr="00BA2161">
        <w:t>родных территориях намечаемая хозяйственная или иная деятельность осуществляется в соотве</w:t>
      </w:r>
      <w:r w:rsidRPr="00BA2161">
        <w:t>т</w:t>
      </w:r>
      <w:r w:rsidRPr="00BA2161">
        <w:t>ствии со стат</w:t>
      </w:r>
      <w:r w:rsidRPr="00BA2161">
        <w:t>у</w:t>
      </w:r>
      <w:r w:rsidRPr="00BA2161">
        <w:t>сом территории и режимами особой охраны.</w:t>
      </w:r>
    </w:p>
    <w:p w:rsidR="00C25905" w:rsidRPr="0003445D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BA2161">
        <w:t xml:space="preserve">5.2.7. </w:t>
      </w:r>
      <w:r w:rsidRPr="0003445D">
        <w:rPr>
          <w:b/>
          <w:i/>
        </w:rPr>
        <w:t>Конкретные особенности и режим особо охраняемых природных территорий устанавливаются в каждом конкретном случае в соответствии с положением, утвержда</w:t>
      </w:r>
      <w:r w:rsidRPr="0003445D">
        <w:rPr>
          <w:b/>
          <w:i/>
        </w:rPr>
        <w:t>е</w:t>
      </w:r>
      <w:r w:rsidRPr="0003445D">
        <w:rPr>
          <w:b/>
          <w:i/>
        </w:rPr>
        <w:t>мым государственными органами, в ведении которых находятся террит</w:t>
      </w:r>
      <w:r w:rsidRPr="0003445D">
        <w:rPr>
          <w:b/>
          <w:i/>
        </w:rPr>
        <w:t>о</w:t>
      </w:r>
      <w:r w:rsidRPr="0003445D">
        <w:rPr>
          <w:b/>
          <w:i/>
        </w:rPr>
        <w:t>рии.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5.2.8. Органы исполнительной власти ведут государственный кадастр особо охраняемых природных территорий, который включает в себя сведения о статусе этих территорий, об их ге</w:t>
      </w:r>
      <w:r w:rsidRPr="00BA2161">
        <w:t>о</w:t>
      </w:r>
      <w:r w:rsidRPr="00BA2161">
        <w:t>графическом положении и границах, режиме особой охраны этих территорий, природопользоват</w:t>
      </w:r>
      <w:r w:rsidRPr="00BA2161">
        <w:t>е</w:t>
      </w:r>
      <w:r w:rsidRPr="00BA2161">
        <w:t>лях, эколого-просветительской, научной, экономической, исторической и культурной ценн</w:t>
      </w:r>
      <w:r w:rsidRPr="00BA2161">
        <w:t>о</w:t>
      </w:r>
      <w:r w:rsidRPr="00BA2161">
        <w:t>сти.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5.2.9. Охрана особо охраняемых природных территорий осуществляется государственн</w:t>
      </w:r>
      <w:r w:rsidRPr="00BA2161">
        <w:t>ы</w:t>
      </w:r>
      <w:r w:rsidRPr="00BA2161">
        <w:t>ми органами, в ведении которых они находятся, в порядке, предусмотренном нормативными прав</w:t>
      </w:r>
      <w:r w:rsidRPr="00BA2161">
        <w:t>о</w:t>
      </w:r>
      <w:r w:rsidRPr="00BA2161">
        <w:t xml:space="preserve">выми актами Российской Федерации и </w:t>
      </w:r>
      <w:r w:rsidR="007C566B">
        <w:t>Республики Дагестан</w:t>
      </w:r>
      <w:r w:rsidRPr="00BA2161">
        <w:t xml:space="preserve">. 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Природные парки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0. Природные парки являются природоохранными рекреационными учреждениями, территории (акватории) которых включают в себя природные комплексы и объекты, имеющие значительную экологическую и эстетическую ценность, и предназначены для использования в природоохранных, просветительских и ре</w:t>
      </w:r>
      <w:r w:rsidR="00C25905" w:rsidRPr="00BA2161">
        <w:t>к</w:t>
      </w:r>
      <w:r w:rsidR="00C25905" w:rsidRPr="00BA2161">
        <w:t>реационных целях.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1. Создание природных парков, используемых для общегосударственных нужд, осущ</w:t>
      </w:r>
      <w:r w:rsidR="00C25905" w:rsidRPr="00BA2161">
        <w:t>е</w:t>
      </w:r>
      <w:r w:rsidR="00C25905" w:rsidRPr="00BA2161">
        <w:t xml:space="preserve">ствляется постановлением органов исполнительной власти </w:t>
      </w:r>
      <w:r w:rsidR="00D82850">
        <w:t>Республики Дагестан</w:t>
      </w:r>
      <w:r w:rsidR="00C25905" w:rsidRPr="00BA2161">
        <w:t xml:space="preserve"> по согласов</w:t>
      </w:r>
      <w:r w:rsidR="00C25905" w:rsidRPr="00BA2161">
        <w:t>а</w:t>
      </w:r>
      <w:r w:rsidR="00C25905" w:rsidRPr="00BA2161">
        <w:t>нию с Правительством Российской Федерации.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2. Территории природных парков располагаются на землях, предостав</w:t>
      </w:r>
      <w:r w:rsidR="00C25905" w:rsidRPr="00BA2161">
        <w:rPr>
          <w:spacing w:val="-2"/>
        </w:rPr>
        <w:t>ленных им в бе</w:t>
      </w:r>
      <w:r w:rsidR="00C25905" w:rsidRPr="00BA2161">
        <w:rPr>
          <w:spacing w:val="-2"/>
        </w:rPr>
        <w:t>с</w:t>
      </w:r>
      <w:r w:rsidR="00C25905" w:rsidRPr="00BA2161">
        <w:rPr>
          <w:spacing w:val="-2"/>
        </w:rPr>
        <w:t>срочное (постоянное) пользование, в отдельных случаях – на землях</w:t>
      </w:r>
      <w:r w:rsidR="00C25905" w:rsidRPr="00BA2161">
        <w:t xml:space="preserve"> иных пользователей, а также собственников.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3. На природные парки возлагаются следующие задачи: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сохранение природной среды, природных ландшафтов;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создание условий для отдыха (в том числе массового) и сохранение рекреационных ресу</w:t>
      </w:r>
      <w:r w:rsidRPr="00BA2161">
        <w:t>р</w:t>
      </w:r>
      <w:r w:rsidRPr="00BA2161">
        <w:t>сов;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разработка и внедрение эффективных методов охраны природы и поддержание экологич</w:t>
      </w:r>
      <w:r w:rsidRPr="00BA2161">
        <w:t>е</w:t>
      </w:r>
      <w:r w:rsidRPr="00BA2161">
        <w:t>ского баланса в условиях рекреационного использования территорий природных па</w:t>
      </w:r>
      <w:r w:rsidRPr="00BA2161">
        <w:t>р</w:t>
      </w:r>
      <w:r w:rsidRPr="00BA2161">
        <w:t>ков.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4. На территориях природных парков устанавливаются различные режимы особой о</w:t>
      </w:r>
      <w:r w:rsidR="00C25905" w:rsidRPr="00BA2161">
        <w:t>х</w:t>
      </w:r>
      <w:r w:rsidR="00C25905" w:rsidRPr="00BA2161">
        <w:t>раны и использования в зависимости от экологической и рекреационной ценности природных уч</w:t>
      </w:r>
      <w:r w:rsidR="00C25905" w:rsidRPr="00BA2161">
        <w:t>а</w:t>
      </w:r>
      <w:r w:rsidR="00C25905" w:rsidRPr="00BA2161">
        <w:t>стков.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5. На территориях природных парков могут быть выделены природоохранные, рекре</w:t>
      </w:r>
      <w:r w:rsidR="00C25905" w:rsidRPr="00BA2161">
        <w:t>а</w:t>
      </w:r>
      <w:r w:rsidR="00C25905" w:rsidRPr="00BA2161">
        <w:t>ционные, агрохозяйственные и иные функциональные зоны, включая зоны охраны истор</w:t>
      </w:r>
      <w:r w:rsidR="00C25905" w:rsidRPr="00BA2161">
        <w:t>и</w:t>
      </w:r>
      <w:r w:rsidR="00C25905" w:rsidRPr="00BA2161">
        <w:t>ко-культурных комплексов и объектов.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Конкретные особенности, зонирование, режим и охранные зоны каждого природного па</w:t>
      </w:r>
      <w:r w:rsidRPr="00BA2161">
        <w:t>р</w:t>
      </w:r>
      <w:r w:rsidRPr="00BA2161">
        <w:t>ка определяются положением об этом природном парке, утверждаемым федеральным органом и</w:t>
      </w:r>
      <w:r w:rsidRPr="00BA2161">
        <w:t>с</w:t>
      </w:r>
      <w:r w:rsidRPr="00BA2161">
        <w:t>полнительной власти в области охраны окружающей среды и соответствующими органами мес</w:t>
      </w:r>
      <w:r w:rsidRPr="00BA2161">
        <w:t>т</w:t>
      </w:r>
      <w:r w:rsidRPr="00BA2161">
        <w:t>ного самоуправления.</w:t>
      </w:r>
    </w:p>
    <w:p w:rsidR="00C25905" w:rsidRPr="00414F35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>
        <w:rPr>
          <w:spacing w:val="-2"/>
        </w:rPr>
        <w:t>5.2.1</w:t>
      </w:r>
      <w:r w:rsidR="00C25905" w:rsidRPr="00BA2161">
        <w:rPr>
          <w:spacing w:val="-2"/>
        </w:rPr>
        <w:t xml:space="preserve">6. </w:t>
      </w:r>
      <w:r w:rsidR="00C25905" w:rsidRPr="00414F35">
        <w:rPr>
          <w:b/>
          <w:i/>
          <w:spacing w:val="-2"/>
        </w:rPr>
        <w:t>На территориях природных парков запрещается деятельность, влекущая</w:t>
      </w:r>
      <w:r w:rsidR="00C25905" w:rsidRPr="00414F35">
        <w:rPr>
          <w:b/>
          <w:i/>
        </w:rPr>
        <w:t xml:space="preserve"> за с</w:t>
      </w:r>
      <w:r w:rsidR="00C25905" w:rsidRPr="00414F35">
        <w:rPr>
          <w:b/>
          <w:i/>
        </w:rPr>
        <w:t>о</w:t>
      </w:r>
      <w:r w:rsidR="00C25905" w:rsidRPr="00414F35">
        <w:rPr>
          <w:b/>
          <w:i/>
        </w:rPr>
        <w:t>бой изменение исторически сложившегося природного ландшафта, снижение или уничт</w:t>
      </w:r>
      <w:r w:rsidR="00C25905" w:rsidRPr="00414F35">
        <w:rPr>
          <w:b/>
          <w:i/>
        </w:rPr>
        <w:t>о</w:t>
      </w:r>
      <w:r w:rsidR="00C25905" w:rsidRPr="00414F35">
        <w:rPr>
          <w:b/>
          <w:i/>
        </w:rPr>
        <w:t>жение эколог</w:t>
      </w:r>
      <w:r w:rsidR="00C25905" w:rsidRPr="00414F35">
        <w:rPr>
          <w:b/>
          <w:i/>
        </w:rPr>
        <w:t>и</w:t>
      </w:r>
      <w:r w:rsidR="00C25905" w:rsidRPr="00414F35">
        <w:rPr>
          <w:b/>
          <w:i/>
        </w:rPr>
        <w:t>ческих, эстетических и рекреационных качеств природных парков, нарушение режима содержания памятников истории и культуры, кроме этого в границах природных парков запрещены или ограничены виды деятельности, влекущие за собой снижение эколог</w:t>
      </w:r>
      <w:r w:rsidR="00C25905" w:rsidRPr="00414F35">
        <w:rPr>
          <w:b/>
          <w:i/>
        </w:rPr>
        <w:t>и</w:t>
      </w:r>
      <w:r w:rsidR="00C25905" w:rsidRPr="00414F35">
        <w:rPr>
          <w:b/>
          <w:i/>
        </w:rPr>
        <w:t>ческой, эстетической, культу</w:t>
      </w:r>
      <w:r w:rsidR="00C25905" w:rsidRPr="00414F35">
        <w:rPr>
          <w:b/>
          <w:i/>
        </w:rPr>
        <w:t>р</w:t>
      </w:r>
      <w:r w:rsidR="00C25905" w:rsidRPr="00414F35">
        <w:rPr>
          <w:b/>
          <w:i/>
        </w:rPr>
        <w:t>ной и рекреационной ценности их территорий.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7. Вопросы социально-экономической деятельности юридических лиц, расположе</w:t>
      </w:r>
      <w:r w:rsidR="00C25905" w:rsidRPr="00BA2161">
        <w:t>н</w:t>
      </w:r>
      <w:r w:rsidR="00C25905" w:rsidRPr="00BA2161">
        <w:t>ных на территориях природных парков и их охранных зон, а также проекты развития населенных пунктов органы местного самоуправления согласовывают с природными парками.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Государственные природные заказники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8.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</w:t>
      </w:r>
      <w:r w:rsidR="00C25905" w:rsidRPr="00BA2161">
        <w:t>о</w:t>
      </w:r>
      <w:r w:rsidR="00C25905" w:rsidRPr="00BA2161">
        <w:t>нентов и поддержания экологического баланса.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5.2.1</w:t>
      </w:r>
      <w:r w:rsidR="00C25905" w:rsidRPr="00BA2161">
        <w:t>9. Государственные природные заказники могут быть федерального или регионал</w:t>
      </w:r>
      <w:r w:rsidR="00C25905" w:rsidRPr="00BA2161">
        <w:t>ь</w:t>
      </w:r>
      <w:r w:rsidR="00C25905" w:rsidRPr="00BA2161">
        <w:t>ного значения.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соответствии с действующим законодательством государственные природные заказн</w:t>
      </w:r>
      <w:r w:rsidRPr="00BA2161">
        <w:t>и</w:t>
      </w:r>
      <w:r w:rsidRPr="00BA2161">
        <w:t>ки федерального значения находятся в ведении федеральных органов исполнительной власти в о</w:t>
      </w:r>
      <w:r w:rsidRPr="00BA2161">
        <w:t>б</w:t>
      </w:r>
      <w:r w:rsidRPr="00BA2161">
        <w:t>ласти охраны окружающей среды, а государственные природные заказники регионального знач</w:t>
      </w:r>
      <w:r w:rsidRPr="00BA2161">
        <w:t>е</w:t>
      </w:r>
      <w:r w:rsidRPr="00BA2161">
        <w:t xml:space="preserve">ния в ведении органов исполнительной власти </w:t>
      </w:r>
      <w:r w:rsidR="00D82850">
        <w:t>Республики Дагестан</w:t>
      </w:r>
      <w:r w:rsidRPr="00BA2161">
        <w:t xml:space="preserve"> в области природопользов</w:t>
      </w:r>
      <w:r w:rsidRPr="00BA2161">
        <w:t>а</w:t>
      </w:r>
      <w:r w:rsidRPr="00BA2161">
        <w:t>ния и охраны окружающей среды.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0. Государственные природные заказники могут иметь различный профиль, в том чи</w:t>
      </w:r>
      <w:r w:rsidR="00C25905" w:rsidRPr="00BA2161">
        <w:t>с</w:t>
      </w:r>
      <w:r w:rsidR="00C25905" w:rsidRPr="00BA2161">
        <w:t>ле быть: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комплексными (ландшафтными), предназначенными для сохранения и восстановления природных комплексов (природных ландшафтов);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биологическими (ботаническими и зоологическими), предназначенными для сохран</w:t>
      </w:r>
      <w:r w:rsidRPr="00BA2161">
        <w:t>е</w:t>
      </w:r>
      <w:r w:rsidRPr="00BA2161">
        <w:t>ния и восстановления редких и исчезающих видов растений и животных, в том числе це</w:t>
      </w:r>
      <w:r w:rsidRPr="00BA2161">
        <w:t>н</w:t>
      </w:r>
      <w:r w:rsidRPr="00BA2161">
        <w:t>ных видов в хозяйственном, научном и культурном отношениях;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палеонтологическими, предназначенными для сохранения ископаемых об</w:t>
      </w:r>
      <w:r w:rsidRPr="00BA2161">
        <w:t>ъ</w:t>
      </w:r>
      <w:r w:rsidRPr="00BA2161">
        <w:t>ектов;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гидрологическими (болотными, озерными, речными), предназначенными для сохр</w:t>
      </w:r>
      <w:r w:rsidRPr="00BA2161">
        <w:t>а</w:t>
      </w:r>
      <w:r w:rsidRPr="00BA2161">
        <w:t>нения и восстановления ценных водных объектов и экологических систем;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геологическими, предназначенными для сохранения ценных объектов и комплексов неж</w:t>
      </w:r>
      <w:r w:rsidRPr="00BA2161">
        <w:t>и</w:t>
      </w:r>
      <w:r w:rsidRPr="00BA2161">
        <w:t xml:space="preserve">вой природы. 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</w:t>
      </w:r>
      <w:r w:rsidR="00C25905" w:rsidRPr="00BA2161">
        <w:t>о</w:t>
      </w:r>
      <w:r w:rsidR="00C25905" w:rsidRPr="00BA2161">
        <w:t>сударственных природных заказников или причиняет вред природным комплексам и их комп</w:t>
      </w:r>
      <w:r w:rsidR="00C25905" w:rsidRPr="00BA2161">
        <w:t>о</w:t>
      </w:r>
      <w:r w:rsidR="00C25905" w:rsidRPr="00BA2161">
        <w:t>нентам.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2. Задачи и особенности режима особой охраны территории государственного приро</w:t>
      </w:r>
      <w:r w:rsidR="00C25905" w:rsidRPr="00BA2161">
        <w:t>д</w:t>
      </w:r>
      <w:r w:rsidR="00C25905" w:rsidRPr="00BA2161">
        <w:t>ного заказника федерального значения определяются положением о нем, утверждаемым фед</w:t>
      </w:r>
      <w:r w:rsidR="00C25905" w:rsidRPr="00BA2161">
        <w:t>е</w:t>
      </w:r>
      <w:r w:rsidR="00C25905" w:rsidRPr="00BA2161">
        <w:t>ральным органом исполнительной власти в области охр</w:t>
      </w:r>
      <w:r w:rsidR="00C25905" w:rsidRPr="00BA2161">
        <w:t>а</w:t>
      </w:r>
      <w:r w:rsidR="00C25905" w:rsidRPr="00BA2161">
        <w:t>ны окружающей среды.</w:t>
      </w:r>
    </w:p>
    <w:p w:rsidR="00C25905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3. Задачи и особенности режима особой охраны государственного природного зака</w:t>
      </w:r>
      <w:r w:rsidR="00C25905" w:rsidRPr="00BA2161">
        <w:t>з</w:t>
      </w:r>
      <w:r w:rsidR="00C25905" w:rsidRPr="00BA2161">
        <w:t>ника регионального значения определяются органами исполнительной власти</w:t>
      </w:r>
      <w:r w:rsidR="00A25D54">
        <w:t xml:space="preserve"> Республики Даг</w:t>
      </w:r>
      <w:r w:rsidR="00A25D54">
        <w:t>е</w:t>
      </w:r>
      <w:r w:rsidR="00A25D54">
        <w:t>стан</w:t>
      </w:r>
      <w:r w:rsidR="00C25905" w:rsidRPr="00BA2161">
        <w:t>, принявшими решение о создании этого государственного природного зака</w:t>
      </w:r>
      <w:r w:rsidR="00C25905" w:rsidRPr="00BA2161">
        <w:t>з</w:t>
      </w:r>
      <w:r w:rsidR="00C25905" w:rsidRPr="00BA2161">
        <w:t>ника.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4. Собственники, владельцы и пользователи земельных участков, которые располож</w:t>
      </w:r>
      <w:r w:rsidR="00C25905" w:rsidRPr="00BA2161">
        <w:t>е</w:t>
      </w:r>
      <w:r w:rsidR="00C25905" w:rsidRPr="00BA2161">
        <w:t>ны в границах государственных природных заказников, обязаны соблюдать установленный в г</w:t>
      </w:r>
      <w:r w:rsidR="00C25905" w:rsidRPr="00BA2161">
        <w:t>о</w:t>
      </w:r>
      <w:r w:rsidR="00C25905" w:rsidRPr="00BA2161">
        <w:t>сударственных природных заказниках режим особой охраны и несут за его нарушение админис</w:t>
      </w:r>
      <w:r w:rsidR="00C25905" w:rsidRPr="00BA2161">
        <w:t>т</w:t>
      </w:r>
      <w:r w:rsidR="00C25905" w:rsidRPr="00BA2161">
        <w:t>ративную, уголовную и иную устано</w:t>
      </w:r>
      <w:r w:rsidR="00C25905" w:rsidRPr="00BA2161">
        <w:t>в</w:t>
      </w:r>
      <w:r w:rsidR="00C25905" w:rsidRPr="00BA2161">
        <w:t>ленную законом ответственность.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Памятники природы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5. Памятники природы – уникальные, невосполнимые, ценные в экологическом, нау</w:t>
      </w:r>
      <w:r w:rsidR="00C25905" w:rsidRPr="00BA2161">
        <w:t>ч</w:t>
      </w:r>
      <w:r w:rsidR="00C25905" w:rsidRPr="00BA2161">
        <w:t>ном, культурном и эстетическом отношениях природные комплексы, а также объекты естестве</w:t>
      </w:r>
      <w:r w:rsidR="00C25905" w:rsidRPr="00BA2161">
        <w:t>н</w:t>
      </w:r>
      <w:r w:rsidR="00C25905" w:rsidRPr="00BA2161">
        <w:t>ного и искусственного происхождения.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>Памятники природы могут быть федерального, регионального значения.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6. Природные объекты и комплексы объявляются памятниками природы федерального значения, а территории, занятые ими, – особо охраняемыми природными территориями федерал</w:t>
      </w:r>
      <w:r w:rsidR="00C25905" w:rsidRPr="00BA2161">
        <w:t>ь</w:t>
      </w:r>
      <w:r w:rsidR="00C25905" w:rsidRPr="00BA2161">
        <w:t>ного значения Правительством Российской Федерации по представлению федеральных о</w:t>
      </w:r>
      <w:r w:rsidR="00C25905" w:rsidRPr="00BA2161">
        <w:t>р</w:t>
      </w:r>
      <w:r w:rsidR="00C25905" w:rsidRPr="00BA2161">
        <w:t>ганов исполнительной власти в области о</w:t>
      </w:r>
      <w:r w:rsidR="00C25905" w:rsidRPr="00BA2161">
        <w:t>х</w:t>
      </w:r>
      <w:r w:rsidR="00C25905" w:rsidRPr="00BA2161">
        <w:t xml:space="preserve">раны окружающей среды. 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7. Природные объекты и комплексы объявляются памятниками природы региональн</w:t>
      </w:r>
      <w:r w:rsidR="00C25905" w:rsidRPr="00BA2161">
        <w:t>о</w:t>
      </w:r>
      <w:r w:rsidR="00C25905" w:rsidRPr="00BA2161">
        <w:t>го значения, а территории, занятые ими, – особо охраняемыми природными территориями реги</w:t>
      </w:r>
      <w:r w:rsidR="00C25905" w:rsidRPr="00BA2161">
        <w:t>о</w:t>
      </w:r>
      <w:r w:rsidR="00C25905" w:rsidRPr="00BA2161">
        <w:t xml:space="preserve">нального значения соответствующими органами государственной власти </w:t>
      </w:r>
      <w:r w:rsidR="001C0010">
        <w:t>Казбековсий район</w:t>
      </w:r>
      <w:r w:rsidR="00C25905" w:rsidRPr="00BA2161">
        <w:t>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5.2.2</w:t>
      </w:r>
      <w:r w:rsidR="00C25905" w:rsidRPr="00BA2161">
        <w:t>8. Объявление природных комплексов и объектов памятниками природы федеральн</w:t>
      </w:r>
      <w:r w:rsidR="00C25905" w:rsidRPr="00BA2161">
        <w:t>о</w:t>
      </w:r>
      <w:r w:rsidR="00C25905" w:rsidRPr="00BA2161">
        <w:t>го и регионального значения, а территорий, занятых ими, территориями памятников природы допу</w:t>
      </w:r>
      <w:r w:rsidR="00C25905" w:rsidRPr="00BA2161">
        <w:t>с</w:t>
      </w:r>
      <w:r w:rsidR="00C25905" w:rsidRPr="00BA2161">
        <w:t>кается с изъятием занимаемых ими земельных участков у собственников, владельцев и пользов</w:t>
      </w:r>
      <w:r w:rsidR="00C25905" w:rsidRPr="00BA2161">
        <w:t>а</w:t>
      </w:r>
      <w:r w:rsidR="00C25905" w:rsidRPr="00BA2161">
        <w:t xml:space="preserve">телей этих участков и осуществляется соответственно постановлением Правительства Российской Федерации и органов исполнительной власти </w:t>
      </w:r>
      <w:r w:rsidR="00D82850">
        <w:t>Республики Дагестан</w:t>
      </w:r>
      <w:r w:rsidR="00C25905" w:rsidRPr="00BA2161">
        <w:t>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3"/>
        </w:rPr>
      </w:pPr>
      <w:r>
        <w:rPr>
          <w:spacing w:val="-3"/>
        </w:rPr>
        <w:t>5.2.2</w:t>
      </w:r>
      <w:r w:rsidR="00C25905" w:rsidRPr="00BA2161">
        <w:rPr>
          <w:spacing w:val="-3"/>
        </w:rPr>
        <w:t>9. Условно памятники природы квалифицируются по следующим гру</w:t>
      </w:r>
      <w:r w:rsidR="00C25905" w:rsidRPr="00BA2161">
        <w:rPr>
          <w:spacing w:val="-3"/>
        </w:rPr>
        <w:t>п</w:t>
      </w:r>
      <w:r w:rsidR="00C25905" w:rsidRPr="00BA2161">
        <w:rPr>
          <w:spacing w:val="-3"/>
        </w:rPr>
        <w:t>пам: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ботанические;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водные;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ландшафтные;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геоморфологические;</w:t>
      </w:r>
    </w:p>
    <w:p w:rsidR="00C25905" w:rsidRPr="00BA2161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природно-исторические.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</w:t>
      </w:r>
      <w:r w:rsidR="00C25905" w:rsidRPr="00BA2161">
        <w:t xml:space="preserve">0. Органы государственной власти Российской Федерации и органы государственной власти </w:t>
      </w:r>
      <w:r w:rsidR="009B51BC">
        <w:t>Республики Дагестан</w:t>
      </w:r>
      <w:r w:rsidR="00C25905" w:rsidRPr="00BA2161">
        <w:t xml:space="preserve"> утверждают границы и определяют режим особой охраны террит</w:t>
      </w:r>
      <w:r w:rsidR="00C25905" w:rsidRPr="00BA2161">
        <w:t>о</w:t>
      </w:r>
      <w:r w:rsidR="00C25905" w:rsidRPr="00BA2161">
        <w:t>рий памятников природы, находящихся в их ведении. Передача памятников природы и их терр</w:t>
      </w:r>
      <w:r w:rsidR="00C25905" w:rsidRPr="00BA2161">
        <w:t>и</w:t>
      </w:r>
      <w:r w:rsidR="00C25905" w:rsidRPr="00BA2161">
        <w:t>торий под охрану лиц, в чье ведение они переданы, оформление охранного обязательства, паспорта и других документов осуществляются федеральным органом исполнительной власти в области о</w:t>
      </w:r>
      <w:r w:rsidR="00C25905" w:rsidRPr="00BA2161">
        <w:t>х</w:t>
      </w:r>
      <w:r w:rsidR="00C25905" w:rsidRPr="00BA2161">
        <w:t>раны окружающей среды.</w:t>
      </w:r>
    </w:p>
    <w:p w:rsidR="00C25905" w:rsidRPr="00BA2161" w:rsidRDefault="00414F3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</w:t>
      </w:r>
      <w:r w:rsidR="00C25905" w:rsidRPr="00BA2161">
        <w:t>1. На территориях, на которых находятся памятники природы, и в границах их охра</w:t>
      </w:r>
      <w:r w:rsidR="00C25905" w:rsidRPr="00BA2161">
        <w:t>н</w:t>
      </w:r>
      <w:r w:rsidR="00C25905" w:rsidRPr="00BA2161">
        <w:t>ных зон запрещается всякая деятельность, влекущая за собой нарушение сохранности памя</w:t>
      </w:r>
      <w:r w:rsidR="00C25905" w:rsidRPr="00BA2161">
        <w:t>т</w:t>
      </w:r>
      <w:r w:rsidR="00C25905" w:rsidRPr="00BA2161">
        <w:t>ников природы.</w:t>
      </w:r>
    </w:p>
    <w:p w:rsidR="00C25905" w:rsidRPr="00EC71B0" w:rsidRDefault="00C25905" w:rsidP="000138FC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5.2.32</w:t>
      </w:r>
      <w:r w:rsidR="00C25905" w:rsidRPr="00BA2161">
        <w:t xml:space="preserve">. Для проектирования </w:t>
      </w:r>
      <w:r w:rsidR="00C25905" w:rsidRPr="00BA2161">
        <w:rPr>
          <w:b/>
        </w:rPr>
        <w:t>учреждений отдыха и оздоровления детей</w:t>
      </w:r>
      <w:r w:rsidR="00C25905" w:rsidRPr="00BA2161">
        <w:t xml:space="preserve"> на территории рекреационных зон и зон особо охраняемых территорий (лечебно-оздоровительные местности и куро</w:t>
      </w:r>
      <w:r w:rsidR="00C25905" w:rsidRPr="00BA2161">
        <w:t>р</w:t>
      </w:r>
      <w:r w:rsidR="00C25905" w:rsidRPr="00BA2161">
        <w:t>ты)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</w:t>
      </w:r>
      <w:r w:rsidR="00C25905" w:rsidRPr="00BA2161">
        <w:t>с</w:t>
      </w:r>
      <w:r w:rsidR="00C25905" w:rsidRPr="00BA2161">
        <w:t>ловиям организации полноценного отдыха, занятий спортом, купания и туристских п</w:t>
      </w:r>
      <w:r w:rsidR="00C25905" w:rsidRPr="00BA2161">
        <w:t>о</w:t>
      </w:r>
      <w:r w:rsidR="00C25905" w:rsidRPr="00BA2161">
        <w:t>ходов.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5.2.33</w:t>
      </w:r>
      <w:r w:rsidR="00C25905" w:rsidRPr="00BA2161">
        <w:t>. Земельный участок должен быть сухим, чистым, хорошо проветриваемым и инсол</w:t>
      </w:r>
      <w:r w:rsidR="00C25905" w:rsidRPr="00BA2161">
        <w:t>и</w:t>
      </w:r>
      <w:r w:rsidR="00C25905" w:rsidRPr="00BA2161">
        <w:t>руемым. Не допускается использование для территорий заболоченных, плохо проветриваемых, расположенных в пониженных местах с обильным в</w:t>
      </w:r>
      <w:r w:rsidR="00C25905" w:rsidRPr="00BA2161">
        <w:t>ы</w:t>
      </w:r>
      <w:r w:rsidR="00C25905" w:rsidRPr="00BA2161">
        <w:t>падением росы.</w:t>
      </w:r>
    </w:p>
    <w:p w:rsidR="00C25905" w:rsidRPr="00BA2161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Запрещается размещать оздоровительные учреждения вблизи больниц, свино- и птиц</w:t>
      </w:r>
      <w:r w:rsidRPr="00BA2161">
        <w:t>е</w:t>
      </w:r>
      <w:r w:rsidRPr="00BA2161">
        <w:t>ферм, сельскохозяйственных угодий, а также свалок, мест переработки мусора и сброса сто</w:t>
      </w:r>
      <w:r w:rsidRPr="00BA2161">
        <w:t>ч</w:t>
      </w:r>
      <w:r w:rsidRPr="00BA2161">
        <w:t>ных вод.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5.2.34</w:t>
      </w:r>
      <w:r w:rsidR="00C25905" w:rsidRPr="00BA2161">
        <w:t>. Размещение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оздоровительных учреждений принимаются в соответствии с требованиями</w:t>
      </w:r>
      <w:r w:rsidR="00DB00EB">
        <w:t xml:space="preserve"> п.</w:t>
      </w:r>
      <w:r w:rsidR="00C25905" w:rsidRPr="00BA2161">
        <w:t xml:space="preserve"> 5.2.66 насто</w:t>
      </w:r>
      <w:r w:rsidR="00C25905" w:rsidRPr="00BA2161">
        <w:t>я</w:t>
      </w:r>
      <w:r w:rsidR="00C25905" w:rsidRPr="00BA2161">
        <w:t>щих нормативов.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5.2.35</w:t>
      </w:r>
      <w:r w:rsidR="00C25905" w:rsidRPr="00BA2161">
        <w:t>. При проектировании оздоровительных учреждений их размещают: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 учетом розы ветров;</w:t>
      </w:r>
    </w:p>
    <w:p w:rsidR="00C25905" w:rsidRPr="00BA2161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 наветренной стороны от источников шума и загрязнений атмосферного воздуха;</w:t>
      </w:r>
    </w:p>
    <w:p w:rsidR="00C25905" w:rsidRPr="00BA2161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выше по течению водоемов относительно источников загрязнения;</w:t>
      </w:r>
    </w:p>
    <w:p w:rsidR="00C25905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вблизи лесных массивов и водоемов.</w:t>
      </w:r>
    </w:p>
    <w:p w:rsidR="00C25905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Загородные оздоровительные учреждения отделяют от жилых зданий для сотрудников, а также учреждений отдыха взрослых полосой зеленых насаждений ш</w:t>
      </w:r>
      <w:r w:rsidRPr="00BA2161">
        <w:t>и</w:t>
      </w:r>
      <w:r w:rsidRPr="00BA2161">
        <w:t xml:space="preserve">риной 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>.</w:t>
      </w:r>
    </w:p>
    <w:p w:rsidR="00EC71B0" w:rsidRPr="00BA2161" w:rsidRDefault="00EC71B0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C25905" w:rsidRPr="00BA2161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Расстояние от участка загородного оздоровительного учреждения до жилой застройки р</w:t>
      </w:r>
      <w:r w:rsidRPr="00BA2161">
        <w:t>е</w:t>
      </w:r>
      <w:r w:rsidRPr="00BA2161">
        <w:t xml:space="preserve">комендуется принимать не менее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5.2.36</w:t>
      </w:r>
      <w:r w:rsidR="00C25905" w:rsidRPr="00BA2161">
        <w:t>. Через территорию оздоровительных учреждений не должны проходить магистрал</w:t>
      </w:r>
      <w:r w:rsidR="00C25905" w:rsidRPr="00BA2161">
        <w:t>ь</w:t>
      </w:r>
      <w:r w:rsidR="00C25905" w:rsidRPr="00BA2161">
        <w:t>ные инженерные коммуникации городского (сельского) назначения (водоснабжение, канализация, те</w:t>
      </w:r>
      <w:r w:rsidR="00C25905" w:rsidRPr="00BA2161">
        <w:t>п</w:t>
      </w:r>
      <w:r w:rsidR="00C25905" w:rsidRPr="00BA2161">
        <w:t>лоснабжение, электроснабжение).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5.2.37</w:t>
      </w:r>
      <w:r w:rsidR="00C25905" w:rsidRPr="00BA2161">
        <w:t>. При проектировании оздоровительных учреждени</w:t>
      </w:r>
      <w:r w:rsidR="00DB00EB">
        <w:t>я</w:t>
      </w:r>
      <w:r w:rsidR="00C25905" w:rsidRPr="00BA2161">
        <w:t xml:space="preserve"> размеры территории основной застройки следует принимать из расчета 150-</w:t>
      </w:r>
      <w:smartTag w:uri="urn:schemas-microsoft-com:office:smarttags" w:element="metricconverter">
        <w:smartTagPr>
          <w:attr w:name="ProductID" w:val="200 м2"/>
        </w:smartTagPr>
        <w:r w:rsidR="00C25905" w:rsidRPr="00BA2161">
          <w:t>200 м</w:t>
        </w:r>
        <w:r w:rsidR="00C25905" w:rsidRPr="00BA2161">
          <w:rPr>
            <w:vertAlign w:val="superscript"/>
          </w:rPr>
          <w:t>2</w:t>
        </w:r>
      </w:smartTag>
      <w:r w:rsidR="00C25905" w:rsidRPr="00BA2161">
        <w:t xml:space="preserve"> на 1 место.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5.2.38</w:t>
      </w:r>
      <w:r w:rsidR="00C25905" w:rsidRPr="00BA2161">
        <w:t>. Земельный участок оздоровительного учреждения делится на территорию основной застройки и вспомогательную территорию.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5.2.39</w:t>
      </w:r>
      <w:r w:rsidR="00C25905" w:rsidRPr="00BA2161">
        <w:t>. Территория основной застройки оздоровительного учреждения делится на зоны: жилую, культурно-массовую, физкультурно-оздоровительную, медицинскую, администрати</w:t>
      </w:r>
      <w:r w:rsidR="00C25905" w:rsidRPr="00BA2161">
        <w:t>в</w:t>
      </w:r>
      <w:r w:rsidR="00C25905" w:rsidRPr="00BA2161">
        <w:t>ную, хозяйственную и технического назначения.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5.2.40</w:t>
      </w:r>
      <w:r w:rsidR="00C25905" w:rsidRPr="00BA2161">
        <w:t>. На территории основной застройки проектируются здания и сооружения, предн</w:t>
      </w:r>
      <w:r w:rsidR="00C25905" w:rsidRPr="00BA2161">
        <w:t>а</w:t>
      </w:r>
      <w:r w:rsidR="00C25905" w:rsidRPr="00BA2161">
        <w:t xml:space="preserve">значенные для </w:t>
      </w:r>
      <w:r w:rsidR="00646C21">
        <w:t>организации</w:t>
      </w:r>
      <w:r w:rsidR="00DB00EB">
        <w:t xml:space="preserve"> объектов</w:t>
      </w:r>
      <w:r w:rsidR="00C25905" w:rsidRPr="00BA2161">
        <w:t xml:space="preserve"> питания, занятий по интересам, отдыха и развлечения д</w:t>
      </w:r>
      <w:r w:rsidR="00C25905" w:rsidRPr="00BA2161">
        <w:t>е</w:t>
      </w:r>
      <w:r w:rsidR="00C25905" w:rsidRPr="00BA2161">
        <w:t>тей.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5.2.41</w:t>
      </w:r>
      <w:r w:rsidR="00C25905" w:rsidRPr="00BA2161">
        <w:t>. На участке основной застройки оздоровительного учреждений предусматривают плоскостные физкультурно-оздоровительные сооружения.</w:t>
      </w:r>
    </w:p>
    <w:p w:rsidR="00C25905" w:rsidRPr="00BA2161" w:rsidRDefault="00C25905" w:rsidP="00DB00EB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Примерный состав и параметры плоскостных физкультурно-оздоровительных и спорти</w:t>
      </w:r>
      <w:r w:rsidRPr="00BA2161">
        <w:t>в</w:t>
      </w:r>
      <w:r w:rsidRPr="00BA2161">
        <w:t>ных сооружений должны соответствовать нормам, приведенным в таблице 2 приложения</w:t>
      </w:r>
      <w:r w:rsidR="00DB00EB">
        <w:t xml:space="preserve"> №</w:t>
      </w:r>
      <w:r w:rsidRPr="00BA2161">
        <w:t xml:space="preserve"> 17</w:t>
      </w:r>
      <w:r w:rsidR="00DB00EB">
        <w:t xml:space="preserve"> к</w:t>
      </w:r>
      <w:r w:rsidRPr="00BA2161">
        <w:t xml:space="preserve"> н</w:t>
      </w:r>
      <w:r w:rsidRPr="00BA2161">
        <w:t>а</w:t>
      </w:r>
      <w:r w:rsidRPr="00BA2161">
        <w:t>стоящи</w:t>
      </w:r>
      <w:r w:rsidR="00DB00EB">
        <w:t>м</w:t>
      </w:r>
      <w:r w:rsidRPr="00BA2161">
        <w:t xml:space="preserve"> норматив</w:t>
      </w:r>
      <w:r w:rsidR="00DB00EB">
        <w:t>ам</w:t>
      </w:r>
      <w:r w:rsidRPr="00BA2161">
        <w:t>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5.2.42</w:t>
      </w:r>
      <w:r w:rsidR="00C25905" w:rsidRPr="00BA2161">
        <w:t>. В медицинской зоне проектируются изолятор, имеющий отдельный вход, площадки для игр и прогулок выздоравливающих детей и специальный подъезд для эвакуации больных д</w:t>
      </w:r>
      <w:r w:rsidR="00C25905" w:rsidRPr="00BA2161">
        <w:t>е</w:t>
      </w:r>
      <w:r w:rsidR="00C25905" w:rsidRPr="00BA2161">
        <w:t>тей.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5.2.43</w:t>
      </w:r>
      <w:r w:rsidR="00C25905" w:rsidRPr="00BA2161">
        <w:t>. 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</w:t>
      </w:r>
      <w:r w:rsidR="00C25905" w:rsidRPr="00BA2161">
        <w:t>е</w:t>
      </w:r>
      <w:r w:rsidR="00C25905" w:rsidRPr="00BA2161">
        <w:t>рейно-тепличное хозяйство, ремонтные мастерские, автостоянка для хозяйственных м</w:t>
      </w:r>
      <w:r w:rsidR="00C25905" w:rsidRPr="00BA2161">
        <w:t>а</w:t>
      </w:r>
      <w:r w:rsidR="00C25905" w:rsidRPr="00BA2161">
        <w:t>шин.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5.2.44</w:t>
      </w:r>
      <w:r w:rsidR="00C25905" w:rsidRPr="00BA2161">
        <w:t>. Вспомогательная территория проектируется с учетом возможной организации сам</w:t>
      </w:r>
      <w:r w:rsidR="00C25905" w:rsidRPr="00BA2161">
        <w:t>о</w:t>
      </w:r>
      <w:r w:rsidR="00C25905" w:rsidRPr="00BA2161">
        <w:t>стоятельного въезда на территорию. Расположение на вспомогательной территории хозяйстве</w:t>
      </w:r>
      <w:r w:rsidR="00C25905" w:rsidRPr="00BA2161">
        <w:t>н</w:t>
      </w:r>
      <w:r w:rsidR="00C25905" w:rsidRPr="00BA2161">
        <w:t>ных сооружений должно исключать задымление территории основной застройки. При выборе уч</w:t>
      </w:r>
      <w:r w:rsidR="00C25905" w:rsidRPr="00BA2161">
        <w:t>а</w:t>
      </w:r>
      <w:r w:rsidR="00C25905" w:rsidRPr="00BA2161">
        <w:t>стка для котельной необходимо учитывать в качестве определяющего фактора направление ве</w:t>
      </w:r>
      <w:r w:rsidR="00C25905" w:rsidRPr="00BA2161">
        <w:t>т</w:t>
      </w:r>
      <w:r w:rsidR="00C25905" w:rsidRPr="00BA2161">
        <w:t>ров.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5.2.45</w:t>
      </w:r>
      <w:r w:rsidR="00C25905" w:rsidRPr="00BA2161">
        <w:t xml:space="preserve">. Участки основной и вспомогательной застройки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="00C25905" w:rsidRPr="00BA2161">
          <w:t>0,9 м</w:t>
        </w:r>
      </w:smartTag>
      <w:r w:rsidR="00C25905" w:rsidRPr="00BA2161">
        <w:t xml:space="preserve"> и не менее двух въездов (основной и хозяйс</w:t>
      </w:r>
      <w:r w:rsidR="00C25905" w:rsidRPr="00BA2161">
        <w:t>т</w:t>
      </w:r>
      <w:r w:rsidR="00C25905" w:rsidRPr="00BA2161">
        <w:t xml:space="preserve">венный). 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5.2.46</w:t>
      </w:r>
      <w:r w:rsidR="00C25905" w:rsidRPr="00BA2161">
        <w:t xml:space="preserve">.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="00C25905" w:rsidRPr="00BA2161">
          <w:t>100 м</w:t>
        </w:r>
      </w:smartTag>
      <w:r w:rsidR="00C25905" w:rsidRPr="00BA2161">
        <w:t xml:space="preserve"> от территории основной застройки. В данной зоне проектируют </w:t>
      </w:r>
      <w:r w:rsidR="00C25905" w:rsidRPr="00BA2161">
        <w:rPr>
          <w:spacing w:val="-2"/>
        </w:rPr>
        <w:t>здания летнего типа для време</w:t>
      </w:r>
      <w:r w:rsidR="00C25905" w:rsidRPr="00BA2161">
        <w:rPr>
          <w:spacing w:val="-2"/>
        </w:rPr>
        <w:t>н</w:t>
      </w:r>
      <w:r w:rsidR="00C25905" w:rsidRPr="00BA2161">
        <w:rPr>
          <w:spacing w:val="-2"/>
        </w:rPr>
        <w:t>ного обслуживающего персонала, а также отапливаемые здания, предназначенные для п</w:t>
      </w:r>
      <w:r w:rsidR="00C25905" w:rsidRPr="00BA2161">
        <w:rPr>
          <w:spacing w:val="-2"/>
        </w:rPr>
        <w:t>о</w:t>
      </w:r>
      <w:r w:rsidR="00C25905" w:rsidRPr="00BA2161">
        <w:rPr>
          <w:spacing w:val="-2"/>
        </w:rPr>
        <w:t>стоянного проживания обслуживающего персо</w:t>
      </w:r>
      <w:r w:rsidR="00C25905" w:rsidRPr="00BA2161">
        <w:t>нала в течение всего года. Территория должна включать эл</w:t>
      </w:r>
      <w:r w:rsidR="00C25905" w:rsidRPr="00BA2161">
        <w:t>е</w:t>
      </w:r>
      <w:r w:rsidR="00C25905" w:rsidRPr="00BA2161">
        <w:t>менты благоустройства, необходимые для нормальной жизнедеятельности проживающего конти</w:t>
      </w:r>
      <w:r w:rsidR="00C25905" w:rsidRPr="00BA2161">
        <w:t>н</w:t>
      </w:r>
      <w:r w:rsidR="00C25905" w:rsidRPr="00BA2161">
        <w:t>гента сл</w:t>
      </w:r>
      <w:r w:rsidR="00C25905" w:rsidRPr="00BA2161">
        <w:t>у</w:t>
      </w:r>
      <w:r w:rsidR="00C25905" w:rsidRPr="00BA2161">
        <w:t>жащих.</w:t>
      </w:r>
    </w:p>
    <w:p w:rsidR="00C25905" w:rsidRPr="00BA2161" w:rsidRDefault="00414F3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5.2.47</w:t>
      </w:r>
      <w:r w:rsidR="00C25905" w:rsidRPr="00BA2161">
        <w:t>. Территория, предназначенная для отдыха и купания детей (пляж), должна быть уд</w:t>
      </w:r>
      <w:r w:rsidR="00C25905" w:rsidRPr="00BA2161">
        <w:t>а</w:t>
      </w:r>
      <w:r w:rsidR="00C25905" w:rsidRPr="00BA2161">
        <w:t>лена от морских портовых сооружений, шлюзов, гидроэлектростанций, мест сброса сточных вод, стойбищ и водопоя скота и других источников загрязнения или располагаться выше указа</w:t>
      </w:r>
      <w:r w:rsidR="00C25905" w:rsidRPr="00BA2161">
        <w:t>н</w:t>
      </w:r>
      <w:r w:rsidR="00C25905" w:rsidRPr="00BA2161">
        <w:t>ных источников загрязнения на ра</w:t>
      </w:r>
      <w:r w:rsidR="00C25905" w:rsidRPr="00BA2161">
        <w:t>с</w:t>
      </w:r>
      <w:r w:rsidR="00C25905" w:rsidRPr="00BA2161">
        <w:t xml:space="preserve">стоянии не менее </w:t>
      </w:r>
      <w:smartTag w:uri="urn:schemas-microsoft-com:office:smarttags" w:element="metricconverter">
        <w:smartTagPr>
          <w:attr w:name="ProductID" w:val="500 м"/>
        </w:smartTagPr>
        <w:r w:rsidR="00C25905" w:rsidRPr="00BA2161">
          <w:t>500 м</w:t>
        </w:r>
      </w:smartTag>
      <w:r w:rsidR="00C25905" w:rsidRPr="00BA2161">
        <w:t>.</w:t>
      </w:r>
    </w:p>
    <w:p w:rsidR="00C25905" w:rsidRPr="00BA2161" w:rsidRDefault="00C25905" w:rsidP="00CF52D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Территория должна быть благоустроена.</w:t>
      </w:r>
    </w:p>
    <w:p w:rsidR="00414F35" w:rsidRDefault="00414F35">
      <w:pPr>
        <w:widowControl w:val="0"/>
        <w:autoSpaceDE w:val="0"/>
        <w:autoSpaceDN w:val="0"/>
        <w:adjustRightInd w:val="0"/>
        <w:ind w:firstLine="720"/>
        <w:jc w:val="both"/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5.3. Земли природоохранного назначения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5.3.1. К землям природоохранного назначения относятся земли: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запретных и нерестоохранных полос;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занятые защитными лесами, предусмотренными лесным законодательством (за исключен</w:t>
      </w:r>
      <w:r w:rsidRPr="00BA2161">
        <w:t>и</w:t>
      </w:r>
      <w:r w:rsidRPr="00BA2161">
        <w:t>ем защитных лесов, расположенных на землях лесного фонда, землях особо охраняемых террит</w:t>
      </w:r>
      <w:r w:rsidRPr="00BA2161">
        <w:t>о</w:t>
      </w:r>
      <w:r w:rsidRPr="00BA2161">
        <w:t>рий);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иные земли, выполняющие природоохранные функции.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</w:t>
      </w:r>
      <w:r w:rsidRPr="00BA2161">
        <w:t>е</w:t>
      </w:r>
      <w:r w:rsidRPr="00BA2161">
        <w:t xml:space="preserve">ральными законами, законами </w:t>
      </w:r>
      <w:r w:rsidR="00A25D54">
        <w:t>Республики Дагестан</w:t>
      </w:r>
      <w:r w:rsidRPr="00BA2161">
        <w:t xml:space="preserve"> и нормативными правовыми актами органов местного самоуправления.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5.3.3.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</w:t>
      </w:r>
      <w:r w:rsidRPr="00BA2161">
        <w:t>о</w:t>
      </w:r>
      <w:r w:rsidRPr="00BA2161">
        <w:t>вместимы с основным назначением этих земель.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Земли, занятые защитными лесами</w:t>
      </w:r>
      <w:r w:rsidR="0095015D" w:rsidRPr="00BA2161">
        <w:rPr>
          <w:b/>
        </w:rPr>
        <w:t>, в том числе зелеными и лесопарковыми зон</w:t>
      </w:r>
      <w:r w:rsidR="0095015D" w:rsidRPr="00BA2161">
        <w:rPr>
          <w:b/>
        </w:rPr>
        <w:t>а</w:t>
      </w:r>
      <w:r w:rsidR="0095015D" w:rsidRPr="00BA2161">
        <w:rPr>
          <w:b/>
        </w:rPr>
        <w:t>ми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5.3.5. В соответствии с Лесным кодексом Российской Федерации, экономичес</w:t>
      </w:r>
      <w:r w:rsidRPr="00BA2161">
        <w:t>ким, эколог</w:t>
      </w:r>
      <w:r w:rsidRPr="00BA2161">
        <w:t>и</w:t>
      </w:r>
      <w:r w:rsidRPr="00BA2161">
        <w:t>ческим и социальным значением лесного фонда, его местоположением и выполняемыми им фун</w:t>
      </w:r>
      <w:r w:rsidRPr="00BA2161">
        <w:t>к</w:t>
      </w:r>
      <w:r w:rsidRPr="00BA2161">
        <w:t xml:space="preserve">циями лесной фонд </w:t>
      </w:r>
      <w:r w:rsidR="001C0010">
        <w:t>Казбековс</w:t>
      </w:r>
      <w:r w:rsidR="00A25D54">
        <w:t>кого</w:t>
      </w:r>
      <w:r w:rsidR="001C0010">
        <w:t xml:space="preserve"> район</w:t>
      </w:r>
      <w:r w:rsidR="00A25D54">
        <w:t>а</w:t>
      </w:r>
      <w:r w:rsidRPr="00BA2161">
        <w:t xml:space="preserve"> относится к з</w:t>
      </w:r>
      <w:r w:rsidRPr="00BA2161">
        <w:t>а</w:t>
      </w:r>
      <w:r w:rsidRPr="00BA2161">
        <w:t>щитным лесам.</w:t>
      </w:r>
    </w:p>
    <w:p w:rsidR="00C25905" w:rsidRPr="00BA2161" w:rsidRDefault="00C25905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Pr="00BA2161">
        <w:rPr>
          <w:i/>
          <w:sz w:val="22"/>
          <w:szCs w:val="22"/>
        </w:rPr>
        <w:t>:</w:t>
      </w:r>
      <w:r w:rsidRPr="00BA2161">
        <w:rPr>
          <w:sz w:val="22"/>
          <w:szCs w:val="22"/>
        </w:rPr>
        <w:t xml:space="preserve"> </w:t>
      </w:r>
      <w:r w:rsidRPr="00BA2161">
        <w:rPr>
          <w:spacing w:val="-2"/>
          <w:sz w:val="22"/>
          <w:szCs w:val="22"/>
        </w:rPr>
        <w:t>В лесной фонд не входят: леса, расположенные на землях обороны, городс</w:t>
      </w:r>
      <w:r w:rsidRPr="00BA2161">
        <w:rPr>
          <w:sz w:val="22"/>
          <w:szCs w:val="22"/>
        </w:rPr>
        <w:t>ких о</w:t>
      </w:r>
      <w:r w:rsidRPr="00BA2161">
        <w:rPr>
          <w:sz w:val="22"/>
          <w:szCs w:val="22"/>
        </w:rPr>
        <w:t>к</w:t>
      </w:r>
      <w:r w:rsidRPr="00BA2161">
        <w:rPr>
          <w:sz w:val="22"/>
          <w:szCs w:val="22"/>
        </w:rPr>
        <w:t xml:space="preserve">ругов и поселений; древесно-кустарниковая растительность, расположенная на землях </w:t>
      </w:r>
      <w:r w:rsidRPr="00BA2161">
        <w:rPr>
          <w:spacing w:val="-4"/>
          <w:sz w:val="22"/>
          <w:szCs w:val="22"/>
        </w:rPr>
        <w:t>сельскохозяйстве</w:t>
      </w:r>
      <w:r w:rsidRPr="00BA2161">
        <w:rPr>
          <w:spacing w:val="-4"/>
          <w:sz w:val="22"/>
          <w:szCs w:val="22"/>
        </w:rPr>
        <w:t>н</w:t>
      </w:r>
      <w:r w:rsidRPr="00BA2161">
        <w:rPr>
          <w:spacing w:val="-4"/>
          <w:sz w:val="22"/>
          <w:szCs w:val="22"/>
        </w:rPr>
        <w:t>ного назначения, транспорта, городского округа, водного фонда и иных категорий.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Основным назначением лесов является выполнение за</w:t>
      </w:r>
      <w:r w:rsidR="00DB00EB">
        <w:t>щ</w:t>
      </w:r>
      <w:r w:rsidRPr="00BA2161">
        <w:t>итных функций: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природо- и водоохранных (особенно в пустынных, полупустынных, степных и малоле</w:t>
      </w:r>
      <w:r w:rsidRPr="00BA2161">
        <w:t>с</w:t>
      </w:r>
      <w:r w:rsidRPr="00BA2161">
        <w:t>ных районах);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противоэрозионных;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санитарно-гигиенических;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оздоровительных;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рекреационных.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5.3.6. К защитным лесам относятся леса, которые подлежат освоению в целях сохранения средообразующих, водоохранных, защитных, санитарно-гигиенических, оздоровительных, ре</w:t>
      </w:r>
      <w:r w:rsidRPr="00BA2161">
        <w:t>к</w:t>
      </w:r>
      <w:r w:rsidRPr="00BA2161">
        <w:t>реационных и иных полезных функций лесов с одновременным использованием лесов при усл</w:t>
      </w:r>
      <w:r w:rsidRPr="00BA2161">
        <w:t>о</w:t>
      </w:r>
      <w:r w:rsidRPr="00BA2161">
        <w:t>вии, если это использование совместимо с целевым назначением защитных лесов и выполняем</w:t>
      </w:r>
      <w:r w:rsidRPr="00BA2161">
        <w:t>ы</w:t>
      </w:r>
      <w:r w:rsidRPr="00BA2161">
        <w:t>ми ими полезными функциями.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С учетом особенностей правового режима защитных лесов на территории </w:t>
      </w:r>
      <w:r w:rsidR="009B51BC">
        <w:t>Казбековского</w:t>
      </w:r>
      <w:r w:rsidR="001C0010">
        <w:t xml:space="preserve"> район</w:t>
      </w:r>
      <w:r w:rsidR="009B51BC">
        <w:t>а</w:t>
      </w:r>
      <w:r w:rsidRPr="00BA2161">
        <w:t xml:space="preserve"> определяются следующие категории указанных лесов: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расположенные на особо охраняемых природных территориях;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расположенные в водоохранных зонах;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выполняющие функции защиты природных и иных объектов: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расположенные в первом и втором поясах зон санитарной охраны источников пить</w:t>
      </w:r>
      <w:r w:rsidRPr="00BA2161">
        <w:t>е</w:t>
      </w:r>
      <w:r w:rsidRPr="00BA2161">
        <w:t>вого и хозяйственно-бытового водоснабжения;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защитные полосы лесов, расположенные вдоль федеральных автомобильных дорог общего пользования, автомобильных дорог общего пользования, находящихся в собственности </w:t>
      </w:r>
      <w:r w:rsidR="009B51BC">
        <w:t>Казбеко</w:t>
      </w:r>
      <w:r w:rsidR="009B51BC">
        <w:t>в</w:t>
      </w:r>
      <w:r w:rsidR="009B51BC">
        <w:t>ского</w:t>
      </w:r>
      <w:r w:rsidR="001C0010">
        <w:t xml:space="preserve"> район</w:t>
      </w:r>
      <w:r w:rsidR="009B51BC">
        <w:t>а</w:t>
      </w:r>
      <w:r w:rsidRPr="00BA2161">
        <w:t>;</w:t>
      </w:r>
    </w:p>
    <w:p w:rsidR="00C25905" w:rsidRPr="00BA2161" w:rsidRDefault="001E2909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зеленые зоны</w:t>
      </w:r>
      <w:r w:rsidR="00C25905" w:rsidRPr="00BA2161">
        <w:t>;</w:t>
      </w:r>
    </w:p>
    <w:p w:rsidR="001E2909" w:rsidRPr="00BA2161" w:rsidRDefault="001E2909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лесопарковые зоны;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городские леса;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расположенные в первой, второй и третьей зонах округов санитарной (горно-санитарной) охраны лечебно-оздоровительных местностей и курортов;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ценные леса: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государственные защитные лесные полосы;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противоэрозионные леса;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расположенные в пустынных, полупустынных, степных зонах;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леса, имеющие научное или историческое значение;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орехово-промысловые зоны;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лесные плодовые насаждения;</w:t>
      </w:r>
    </w:p>
    <w:p w:rsidR="00C25905" w:rsidRPr="00BA2161" w:rsidRDefault="001E2909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ленточные боры;</w:t>
      </w:r>
    </w:p>
    <w:p w:rsidR="001E2909" w:rsidRPr="00BA2161" w:rsidRDefault="001E2909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запретные полосы лесов, расположенные вдоль водных объектов;</w:t>
      </w:r>
    </w:p>
    <w:p w:rsidR="001E2909" w:rsidRPr="00BA2161" w:rsidRDefault="001E2909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нерестоохранные полосы лесов.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5.3.7. В защитных лесах и эксплуатационных лесах могут быть выделены особо защитные участки лесов.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К особо защитным участкам лесов относятся: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берегозащитные, почвозащитные участки лесов, расположенных вдоль водных объектов, склонов гор, оврагов;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опушки лесов, граничащие с безлесными пространствами;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постоянные лесосеменные участки;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заповедные лесные участки;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участки лесов с наличием реликтовых и эндемичных растений;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места обитания редких и находящихся под угрозой исчезновения диких ж</w:t>
      </w:r>
      <w:r w:rsidRPr="00BA2161">
        <w:t>и</w:t>
      </w:r>
      <w:r w:rsidRPr="00BA2161">
        <w:t>вотных;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другие особо защитные участки лесов.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5.3.8. Отнесение лесов к ценным лесам и выделение особо защитных участков лесов, и у</w:t>
      </w:r>
      <w:r w:rsidRPr="00BA2161">
        <w:t>с</w:t>
      </w:r>
      <w:r w:rsidRPr="00BA2161">
        <w:t>тановление их границ осуществляются органами государственной власти, органами местного с</w:t>
      </w:r>
      <w:r w:rsidRPr="00BA2161">
        <w:t>а</w:t>
      </w:r>
      <w:r w:rsidRPr="00BA2161">
        <w:t>моуправления в пределах их полномочий, определенных в соответствии со статьями 81-84 Лесн</w:t>
      </w:r>
      <w:r w:rsidRPr="00BA2161">
        <w:t>о</w:t>
      </w:r>
      <w:r w:rsidRPr="00BA2161">
        <w:t>го кодекса Российской Федерации.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5.3.9. В защитных лесах и на особо защитных участках лесов запрещается осуществление деятельности, несовместимой с их целевым назначением и поле</w:t>
      </w:r>
      <w:r w:rsidRPr="00BA2161">
        <w:t>з</w:t>
      </w:r>
      <w:r w:rsidRPr="00BA2161">
        <w:t>ными функциями.</w:t>
      </w:r>
    </w:p>
    <w:p w:rsidR="009F087D" w:rsidRPr="00BA2161" w:rsidRDefault="009F087D" w:rsidP="009F087D">
      <w:pPr>
        <w:widowControl w:val="0"/>
        <w:ind w:firstLine="709"/>
        <w:jc w:val="both"/>
      </w:pPr>
      <w:r w:rsidRPr="00BA2161">
        <w:t xml:space="preserve">5.3.10. </w:t>
      </w:r>
      <w:r w:rsidRPr="00BA2161">
        <w:rPr>
          <w:b/>
        </w:rPr>
        <w:t>Зеленые и лесопарковые зоны</w:t>
      </w:r>
      <w:r w:rsidRPr="00BA2161">
        <w:t xml:space="preserve"> формируются на землях лесного фонда и относя</w:t>
      </w:r>
      <w:r w:rsidRPr="00BA2161">
        <w:t>т</w:t>
      </w:r>
      <w:r w:rsidRPr="00BA2161">
        <w:t>ся к категории защитных лесов, выполняющих функции защиты природных и иных объе</w:t>
      </w:r>
      <w:r w:rsidRPr="00BA2161">
        <w:t>к</w:t>
      </w:r>
      <w:r w:rsidRPr="00BA2161">
        <w:t>тов.</w:t>
      </w:r>
    </w:p>
    <w:p w:rsidR="009F087D" w:rsidRPr="00BA2161" w:rsidRDefault="009F087D" w:rsidP="009F087D">
      <w:pPr>
        <w:widowControl w:val="0"/>
        <w:ind w:firstLine="709"/>
        <w:jc w:val="both"/>
      </w:pPr>
      <w:r w:rsidRPr="00BA2161">
        <w:t>В границах указанных зон запрещается любая деятельность, не соответствующая их цел</w:t>
      </w:r>
      <w:r w:rsidRPr="00BA2161">
        <w:t>е</w:t>
      </w:r>
      <w:r w:rsidRPr="00BA2161">
        <w:t>вому назначению. Режим использования зеленых и лесопарковых зон определяется в соответс</w:t>
      </w:r>
      <w:r w:rsidRPr="00BA2161">
        <w:t>т</w:t>
      </w:r>
      <w:r w:rsidRPr="00BA2161">
        <w:t>вии с требованиями статьи 105 Лесного кодекса Российской Ф</w:t>
      </w:r>
      <w:r w:rsidRPr="00BA2161">
        <w:t>е</w:t>
      </w:r>
      <w:r w:rsidRPr="00BA2161">
        <w:t>дерации.</w:t>
      </w:r>
    </w:p>
    <w:p w:rsidR="009F087D" w:rsidRPr="00BA2161" w:rsidRDefault="009F087D" w:rsidP="009F087D">
      <w:pPr>
        <w:widowControl w:val="0"/>
        <w:ind w:firstLine="709"/>
        <w:jc w:val="both"/>
      </w:pPr>
      <w:r w:rsidRPr="00BA2161">
        <w:t xml:space="preserve">5.3.11. Функциональные зоны в лесопарковых зонах, площадь и границы лесопарковых зон, зеленых зон определяются органами государственной власти </w:t>
      </w:r>
      <w:r w:rsidR="009B51BC">
        <w:t xml:space="preserve">Республики Дагестан </w:t>
      </w:r>
      <w:r w:rsidRPr="00BA2161">
        <w:t>в области ле</w:t>
      </w:r>
      <w:r w:rsidRPr="00BA2161">
        <w:t>с</w:t>
      </w:r>
      <w:r w:rsidRPr="00BA2161">
        <w:t>ных отношений в порядке, установленном Правительством Российской Федер</w:t>
      </w:r>
      <w:r w:rsidRPr="00BA2161">
        <w:t>а</w:t>
      </w:r>
      <w:r w:rsidRPr="00BA2161">
        <w:t>ции.</w:t>
      </w:r>
    </w:p>
    <w:p w:rsidR="009F087D" w:rsidRDefault="009F087D" w:rsidP="009F087D">
      <w:pPr>
        <w:widowControl w:val="0"/>
        <w:ind w:firstLine="709"/>
        <w:jc w:val="both"/>
      </w:pPr>
      <w:r w:rsidRPr="00BA2161">
        <w:t xml:space="preserve">При формировании зеленых зон на территории </w:t>
      </w:r>
      <w:r w:rsidR="009B51BC">
        <w:t>Казбековского</w:t>
      </w:r>
      <w:r w:rsidR="001C0010">
        <w:t xml:space="preserve"> район</w:t>
      </w:r>
      <w:r w:rsidR="009B51BC">
        <w:t>а</w:t>
      </w:r>
      <w:r w:rsidRPr="00BA2161">
        <w:t xml:space="preserve"> рекомендуется рук</w:t>
      </w:r>
      <w:r w:rsidRPr="00BA2161">
        <w:t>о</w:t>
      </w:r>
      <w:r w:rsidRPr="00BA2161">
        <w:t>водствоваться нормативами для городских округов и посел</w:t>
      </w:r>
      <w:r w:rsidR="007C3DE6" w:rsidRPr="00BA2161">
        <w:t>ений, приведенными в таблице 103</w:t>
      </w:r>
      <w:r w:rsidRPr="00BA2161">
        <w:t xml:space="preserve"> (в с</w:t>
      </w:r>
      <w:r w:rsidRPr="00BA2161">
        <w:t>о</w:t>
      </w:r>
      <w:r w:rsidRPr="00BA2161">
        <w:t>ответствии с ГОСТ 17.5.3.01-78*).</w:t>
      </w:r>
    </w:p>
    <w:p w:rsidR="009F087D" w:rsidRPr="00BA2161" w:rsidRDefault="009F087D" w:rsidP="009F087D">
      <w:pPr>
        <w:widowControl w:val="0"/>
        <w:ind w:firstLine="709"/>
        <w:jc w:val="both"/>
        <w:rPr>
          <w:sz w:val="12"/>
          <w:szCs w:val="12"/>
        </w:rPr>
      </w:pPr>
    </w:p>
    <w:p w:rsidR="009F087D" w:rsidRPr="00BA2161" w:rsidRDefault="007C3DE6" w:rsidP="009F087D">
      <w:pPr>
        <w:widowControl w:val="0"/>
        <w:ind w:firstLine="709"/>
        <w:jc w:val="right"/>
      </w:pPr>
      <w:r w:rsidRPr="00BA2161">
        <w:t>Таблица 103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  <w:gridCol w:w="3600"/>
      </w:tblGrid>
      <w:tr w:rsidR="002A589E" w:rsidRPr="00112B97" w:rsidTr="00112B97">
        <w:tc>
          <w:tcPr>
            <w:tcW w:w="2988" w:type="dxa"/>
            <w:vAlign w:val="center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Население,</w:t>
            </w:r>
            <w:r w:rsidR="008E7722" w:rsidRPr="00112B97">
              <w:rPr>
                <w:b/>
                <w:sz w:val="22"/>
                <w:szCs w:val="22"/>
              </w:rPr>
              <w:t xml:space="preserve"> </w:t>
            </w:r>
            <w:r w:rsidRPr="00112B97">
              <w:rPr>
                <w:b/>
                <w:sz w:val="22"/>
                <w:szCs w:val="22"/>
              </w:rPr>
              <w:t>тыс. чел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Площадь зеленой зоны,</w:t>
            </w:r>
          </w:p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га / 1 000 чел.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Площадь лесопарковой части зеленой зоны, га / 1 000 чел.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3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зоны широколиственных лесов (горная территория)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250 до 500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80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20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100 до 250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60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15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50 до 100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55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10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12 до 50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35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До 12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b/>
                <w:sz w:val="22"/>
                <w:szCs w:val="22"/>
              </w:rPr>
            </w:pPr>
            <w:r w:rsidRPr="00112B97">
              <w:rPr>
                <w:b/>
                <w:sz w:val="22"/>
                <w:szCs w:val="22"/>
              </w:rPr>
              <w:t>3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зоны широколиственных лесов (предгорная территория)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250 до 500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180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20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100 до 250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135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15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50 до 100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120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10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12 до 50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80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До 12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65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степной зоны (равнинная территория)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250 до 500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90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20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100 до 250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70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15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50 до 100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60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10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Свыше 12 до 50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40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</w:t>
            </w:r>
          </w:p>
        </w:tc>
      </w:tr>
      <w:tr w:rsidR="002A589E" w:rsidRPr="00112B97" w:rsidTr="00112B97">
        <w:trPr>
          <w:trHeight w:val="227"/>
        </w:trPr>
        <w:tc>
          <w:tcPr>
            <w:tcW w:w="2988" w:type="dxa"/>
          </w:tcPr>
          <w:p w:rsidR="002A589E" w:rsidRPr="00112B97" w:rsidRDefault="002A589E" w:rsidP="00CE2920">
            <w:pPr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До 12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</w:tcPr>
          <w:p w:rsidR="002A589E" w:rsidRPr="00112B97" w:rsidRDefault="002A589E" w:rsidP="00112B97">
            <w:pPr>
              <w:jc w:val="center"/>
              <w:rPr>
                <w:sz w:val="22"/>
                <w:szCs w:val="22"/>
              </w:rPr>
            </w:pPr>
            <w:r w:rsidRPr="00112B97">
              <w:rPr>
                <w:sz w:val="22"/>
                <w:szCs w:val="22"/>
              </w:rPr>
              <w:t>-</w:t>
            </w:r>
          </w:p>
        </w:tc>
      </w:tr>
    </w:tbl>
    <w:p w:rsidR="009F087D" w:rsidRPr="00BA2161" w:rsidRDefault="009F087D" w:rsidP="008670B9">
      <w:pPr>
        <w:widowControl w:val="0"/>
        <w:spacing w:before="120"/>
        <w:ind w:firstLine="709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 xml:space="preserve">Примечания: </w:t>
      </w:r>
    </w:p>
    <w:p w:rsidR="009F087D" w:rsidRPr="00BA2161" w:rsidRDefault="009F087D" w:rsidP="009F087D">
      <w:pPr>
        <w:widowControl w:val="0"/>
        <w:ind w:firstLine="709"/>
        <w:jc w:val="both"/>
        <w:rPr>
          <w:i/>
          <w:spacing w:val="40"/>
          <w:sz w:val="22"/>
          <w:szCs w:val="22"/>
        </w:rPr>
      </w:pPr>
      <w:r w:rsidRPr="00BA2161">
        <w:rPr>
          <w:sz w:val="22"/>
          <w:szCs w:val="22"/>
        </w:rPr>
        <w:t xml:space="preserve">1. Размеры зеленых зон </w:t>
      </w:r>
      <w:r w:rsidR="00E2779C">
        <w:rPr>
          <w:sz w:val="22"/>
          <w:szCs w:val="22"/>
        </w:rPr>
        <w:t xml:space="preserve"> поселений </w:t>
      </w:r>
      <w:r w:rsidRPr="00BA2161">
        <w:rPr>
          <w:sz w:val="22"/>
          <w:szCs w:val="22"/>
        </w:rPr>
        <w:t>допускается увеличивать</w:t>
      </w:r>
      <w:r w:rsidRPr="00BA2161">
        <w:rPr>
          <w:i/>
          <w:sz w:val="22"/>
          <w:szCs w:val="22"/>
        </w:rPr>
        <w:t xml:space="preserve"> </w:t>
      </w:r>
      <w:r w:rsidRPr="00BA2161">
        <w:rPr>
          <w:sz w:val="22"/>
          <w:szCs w:val="22"/>
        </w:rPr>
        <w:t>или уменьшать не б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лее чем на 15 %.</w:t>
      </w:r>
    </w:p>
    <w:p w:rsidR="002A589E" w:rsidRPr="00BA2161" w:rsidRDefault="002A589E" w:rsidP="002A589E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В степной лесорастительной зоне при лесистости 2 % и ниже лесопарковую часть составляет вся площадь лесов зеленой зоны.</w:t>
      </w:r>
    </w:p>
    <w:p w:rsidR="002A589E" w:rsidRPr="00BA2161" w:rsidRDefault="002A589E" w:rsidP="002A589E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 xml:space="preserve">3. Для </w:t>
      </w:r>
      <w:r w:rsidR="0023022F">
        <w:rPr>
          <w:sz w:val="22"/>
          <w:szCs w:val="22"/>
        </w:rPr>
        <w:t xml:space="preserve"> поселений</w:t>
      </w:r>
      <w:r w:rsidRPr="00BA2161">
        <w:rPr>
          <w:sz w:val="22"/>
          <w:szCs w:val="22"/>
        </w:rPr>
        <w:t>, где отсутствуют естественные леса и другие зеленые насаждения, леса зеленых зон создаются искусственным путем на землях, непригодных для сел</w:t>
      </w:r>
      <w:r w:rsidRPr="00BA2161">
        <w:rPr>
          <w:sz w:val="22"/>
          <w:szCs w:val="22"/>
        </w:rPr>
        <w:t>ь</w:t>
      </w:r>
      <w:r w:rsidRPr="00BA2161">
        <w:rPr>
          <w:sz w:val="22"/>
          <w:szCs w:val="22"/>
        </w:rPr>
        <w:t>ского хозяйства.</w:t>
      </w:r>
    </w:p>
    <w:p w:rsidR="009F087D" w:rsidRPr="00BA2161" w:rsidRDefault="008670B9" w:rsidP="009F087D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</w:t>
      </w:r>
      <w:r w:rsidR="009F087D" w:rsidRPr="00BA2161">
        <w:rPr>
          <w:sz w:val="22"/>
          <w:szCs w:val="22"/>
        </w:rPr>
        <w:t>. Расчетное число единовременных посетителей территории рекомендуется принимать, чел./га, не более:</w:t>
      </w:r>
    </w:p>
    <w:p w:rsidR="009F087D" w:rsidRPr="00BA2161" w:rsidRDefault="009F087D" w:rsidP="009F087D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для лесопарковых зон – 10;</w:t>
      </w:r>
    </w:p>
    <w:p w:rsidR="009F087D" w:rsidRPr="00BA2161" w:rsidRDefault="009F087D" w:rsidP="009F087D">
      <w:pPr>
        <w:widowControl w:val="0"/>
        <w:ind w:firstLine="709"/>
        <w:jc w:val="both"/>
      </w:pPr>
      <w:r w:rsidRPr="00BA2161">
        <w:rPr>
          <w:sz w:val="22"/>
          <w:szCs w:val="22"/>
        </w:rPr>
        <w:t>для зеленых зон – 1-3.</w:t>
      </w:r>
    </w:p>
    <w:p w:rsidR="009F087D" w:rsidRPr="00EC71B0" w:rsidRDefault="009F087D" w:rsidP="009F087D">
      <w:pPr>
        <w:widowControl w:val="0"/>
        <w:ind w:firstLine="709"/>
        <w:jc w:val="both"/>
        <w:rPr>
          <w:sz w:val="16"/>
          <w:szCs w:val="16"/>
        </w:rPr>
      </w:pPr>
    </w:p>
    <w:p w:rsidR="009F087D" w:rsidRPr="00BA2161" w:rsidRDefault="009F087D" w:rsidP="009F087D">
      <w:pPr>
        <w:widowControl w:val="0"/>
        <w:ind w:firstLine="709"/>
        <w:jc w:val="both"/>
      </w:pPr>
      <w:r w:rsidRPr="00BA2161">
        <w:t>5.3.</w:t>
      </w:r>
      <w:r w:rsidR="000D7B4C" w:rsidRPr="00BA2161">
        <w:t>12</w:t>
      </w:r>
      <w:r w:rsidRPr="00BA2161">
        <w:t>. Изменение границ лесопарковых зон, зеленых зон, которое может привести к уменьшению их площади, не д</w:t>
      </w:r>
      <w:r w:rsidRPr="00BA2161">
        <w:t>о</w:t>
      </w:r>
      <w:r w:rsidRPr="00BA2161">
        <w:t>пускается.</w:t>
      </w:r>
    </w:p>
    <w:p w:rsidR="009F087D" w:rsidRPr="00BA2161" w:rsidRDefault="009F087D" w:rsidP="009F087D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</w:t>
      </w:r>
      <w:r w:rsidR="000D7B4C" w:rsidRPr="00BA2161">
        <w:t>13</w:t>
      </w:r>
      <w:r w:rsidRPr="00BA2161">
        <w:t>. Особенности использования, охраны, защиты, воспроизводства лесов, выполня</w:t>
      </w:r>
      <w:r w:rsidRPr="00BA2161">
        <w:t>ю</w:t>
      </w:r>
      <w:r w:rsidRPr="00BA2161">
        <w:t>щих функции защиты природных и иных объектов, устанавливаются уполномоченным федерал</w:t>
      </w:r>
      <w:r w:rsidRPr="00BA2161">
        <w:t>ь</w:t>
      </w:r>
      <w:r w:rsidRPr="00BA2161">
        <w:t>ным органом исполнительной власти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Водоохранные зоны, прибрежные защитные и береговые полосы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5.3.1</w:t>
      </w:r>
      <w:r w:rsidR="0019050C" w:rsidRPr="00BA2161">
        <w:t>4</w:t>
      </w:r>
      <w:r w:rsidRPr="00BA2161">
        <w:t>. Водоохранными зонами являются территории, которые примыкают к береговой л</w:t>
      </w:r>
      <w:r w:rsidRPr="00BA2161">
        <w:t>и</w:t>
      </w:r>
      <w:r w:rsidRPr="00BA2161">
        <w:t>нии рек, ручьев, каналов, озер, водохранилищ и на которых устанавливается специальный р</w:t>
      </w:r>
      <w:r w:rsidRPr="00BA2161">
        <w:t>е</w:t>
      </w:r>
      <w:r w:rsidRPr="00BA2161">
        <w:t>жим осуществления хозяйственной и иной деятельности в целях предотвращения загрязнения, засор</w:t>
      </w:r>
      <w:r w:rsidRPr="00BA2161">
        <w:t>е</w:t>
      </w:r>
      <w:r w:rsidRPr="00BA2161">
        <w:t>ния, заиления указанных водных объектов и истощения их вод, а также сохранения среды обит</w:t>
      </w:r>
      <w:r w:rsidRPr="00BA2161">
        <w:t>а</w:t>
      </w:r>
      <w:r w:rsidRPr="00BA2161">
        <w:t>ния водных биологических ресурсов и других объектов животного и растительного мира.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5.3.1</w:t>
      </w:r>
      <w:r w:rsidR="0019050C" w:rsidRPr="00BA2161">
        <w:t>5</w:t>
      </w:r>
      <w:r w:rsidRPr="00BA2161">
        <w:t>. Ширина водоохранной зоны морей, рек, ручьев, каналов, озер, водохранилищ и ш</w:t>
      </w:r>
      <w:r w:rsidRPr="00BA2161">
        <w:t>и</w:t>
      </w:r>
      <w:r w:rsidRPr="00BA2161">
        <w:t xml:space="preserve">рина их прибрежной защитной полосы за пределами территорий </w:t>
      </w:r>
      <w:r w:rsidR="00E2779C">
        <w:t xml:space="preserve"> поселений </w:t>
      </w:r>
      <w:r w:rsidRPr="00BA2161">
        <w:t xml:space="preserve">устанавливаются от соответствующей береговой линии. При наличии ливневой канализации и набережных границы прибрежных </w:t>
      </w:r>
      <w:r w:rsidRPr="00BA2161">
        <w:rPr>
          <w:spacing w:val="-2"/>
        </w:rPr>
        <w:t>защитных полос этих водных объектов совпадают с парап</w:t>
      </w:r>
      <w:r w:rsidRPr="00BA2161">
        <w:rPr>
          <w:spacing w:val="-2"/>
        </w:rPr>
        <w:t>е</w:t>
      </w:r>
      <w:r w:rsidRPr="00BA2161">
        <w:rPr>
          <w:spacing w:val="-2"/>
        </w:rPr>
        <w:t>тами набережных, ширина</w:t>
      </w:r>
      <w:r w:rsidRPr="00BA2161">
        <w:t xml:space="preserve"> водоохранной зоны на таких территориях устанавливается от парапета наб</w:t>
      </w:r>
      <w:r w:rsidRPr="00BA2161">
        <w:t>е</w:t>
      </w:r>
      <w:r w:rsidRPr="00BA2161">
        <w:t>режной.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5.3.1</w:t>
      </w:r>
      <w:r w:rsidR="00414F35">
        <w:t>6</w:t>
      </w:r>
      <w:r w:rsidRPr="00BA2161">
        <w:t>. Ширина водоохранных зон рек или ручьев, м, устанавливается от их истока для рек или ручьев протяженностью: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до </w:t>
      </w:r>
      <w:smartTag w:uri="urn:schemas-microsoft-com:office:smarttags" w:element="metricconverter">
        <w:smartTagPr>
          <w:attr w:name="ProductID" w:val="10 км"/>
        </w:smartTagPr>
        <w:r w:rsidRPr="00BA2161">
          <w:t>10 км</w:t>
        </w:r>
      </w:smartTag>
      <w:r w:rsidRPr="00BA2161">
        <w:t xml:space="preserve"> – 50;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от 10 до </w:t>
      </w:r>
      <w:smartTag w:uri="urn:schemas-microsoft-com:office:smarttags" w:element="metricconverter">
        <w:smartTagPr>
          <w:attr w:name="ProductID" w:val="50 км"/>
        </w:smartTagPr>
        <w:r w:rsidRPr="00BA2161">
          <w:t>50 км</w:t>
        </w:r>
      </w:smartTag>
      <w:r w:rsidRPr="00BA2161">
        <w:t xml:space="preserve"> – 100;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от </w:t>
      </w:r>
      <w:smartTag w:uri="urn:schemas-microsoft-com:office:smarttags" w:element="metricconverter">
        <w:smartTagPr>
          <w:attr w:name="ProductID" w:val="50 км"/>
        </w:smartTagPr>
        <w:r w:rsidRPr="00BA2161">
          <w:t>50 км</w:t>
        </w:r>
      </w:smartTag>
      <w:r w:rsidRPr="00BA2161">
        <w:t xml:space="preserve"> и более – 200.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BA2161">
          <w:t>10 км</w:t>
        </w:r>
      </w:smartTag>
      <w:r w:rsidRPr="00BA2161">
        <w:t xml:space="preserve"> от истока до устья водоохранная зона совп</w:t>
      </w:r>
      <w:r w:rsidRPr="00BA2161">
        <w:t>а</w:t>
      </w:r>
      <w:r w:rsidRPr="00BA2161">
        <w:t>дает с прибрежной защитной полосой. Радиус водоохранной зоны для истоков реки, ручья уст</w:t>
      </w:r>
      <w:r w:rsidRPr="00BA2161">
        <w:t>а</w:t>
      </w:r>
      <w:r w:rsidRPr="00BA2161">
        <w:t xml:space="preserve">навливается в размере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5.3.1</w:t>
      </w:r>
      <w:r w:rsidR="00414F35">
        <w:t>7</w:t>
      </w:r>
      <w:r w:rsidRPr="00BA2161">
        <w:t>. Ширина водоохранной зоны озера, водохранилища, за исключением озера, распол</w:t>
      </w:r>
      <w:r w:rsidRPr="00BA2161">
        <w:t>о</w:t>
      </w:r>
      <w:r w:rsidRPr="00BA2161">
        <w:t>женного внутри болота, или озера, водохранилища с акваторией менее 0,5 км</w:t>
      </w:r>
      <w:r w:rsidRPr="00BA2161">
        <w:rPr>
          <w:vertAlign w:val="superscript"/>
        </w:rPr>
        <w:t>2</w:t>
      </w:r>
      <w:r w:rsidRPr="00BA2161">
        <w:t>, устанавливае</w:t>
      </w:r>
      <w:r w:rsidRPr="00BA2161">
        <w:t>т</w:t>
      </w:r>
      <w:r w:rsidRPr="00BA2161">
        <w:t xml:space="preserve">ся в размере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5.3.1</w:t>
      </w:r>
      <w:r w:rsidR="00414F35">
        <w:t>8</w:t>
      </w:r>
      <w:r w:rsidRPr="00BA2161">
        <w:t>. Водоохранные зоны магистральных или межхозяйственных каналов совпадают по ширине с полосами отводов таких каналов.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</w:t>
      </w:r>
      <w:r w:rsidR="00414F35">
        <w:t>19</w:t>
      </w:r>
      <w:r w:rsidRPr="00BA2161">
        <w:t>. В границах водоохранных зон запрещаются: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использование сточных вод для удобрения почв;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размещение кладбищ, скотомогильников, мест захоронения отходов производства и п</w:t>
      </w:r>
      <w:r w:rsidRPr="00BA2161">
        <w:t>о</w:t>
      </w:r>
      <w:r w:rsidRPr="00BA2161">
        <w:t>требления, радиоактивных, химических, взрывчатых, токсичных, отравляющих и ядовитых в</w:t>
      </w:r>
      <w:r w:rsidRPr="00BA2161">
        <w:t>е</w:t>
      </w:r>
      <w:r w:rsidRPr="00BA2161">
        <w:t>ществ;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осуществление авиационных мер по борьбе с вредителями и болезнями ра</w:t>
      </w:r>
      <w:r w:rsidRPr="00BA2161">
        <w:t>с</w:t>
      </w:r>
      <w:r w:rsidRPr="00BA2161">
        <w:t>тений;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</w:t>
      </w:r>
      <w:r w:rsidRPr="00BA2161">
        <w:t>с</w:t>
      </w:r>
      <w:r w:rsidRPr="00BA2161">
        <w:t>тах, имеющих твердое покрытие.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</w:t>
      </w:r>
      <w:r w:rsidR="00414F35">
        <w:t>20</w:t>
      </w:r>
      <w:r w:rsidRPr="00BA2161">
        <w:t>. В границах водоохранных зон допускаются проектирование, размещение, стро</w:t>
      </w:r>
      <w:r w:rsidRPr="00BA2161">
        <w:t>и</w:t>
      </w:r>
      <w:r w:rsidRPr="00BA2161">
        <w:t>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</w:t>
      </w:r>
      <w:r w:rsidRPr="00BA2161">
        <w:t>о</w:t>
      </w:r>
      <w:r w:rsidRPr="00BA2161">
        <w:t>дательством в области о</w:t>
      </w:r>
      <w:r w:rsidRPr="00BA2161">
        <w:t>х</w:t>
      </w:r>
      <w:r w:rsidRPr="00BA2161">
        <w:t>раны окружающей среды.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</w:t>
      </w:r>
      <w:r w:rsidR="00414F35">
        <w:t>21</w:t>
      </w:r>
      <w:r w:rsidRPr="00BA2161">
        <w:t>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</w:t>
      </w:r>
      <w:r w:rsidRPr="00BA2161">
        <w:t>о</w:t>
      </w:r>
      <w:r w:rsidRPr="00BA2161">
        <w:t>сти.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</w:t>
      </w:r>
      <w:r w:rsidR="00414F35">
        <w:t>22</w:t>
      </w:r>
      <w:r w:rsidRPr="00BA2161">
        <w:t xml:space="preserve">. 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BA2161">
          <w:t>30 м</w:t>
        </w:r>
      </w:smartTag>
      <w:r w:rsidRPr="00BA2161">
        <w:t xml:space="preserve"> для обратного или нул</w:t>
      </w:r>
      <w:r w:rsidRPr="00BA2161">
        <w:t>е</w:t>
      </w:r>
      <w:r w:rsidRPr="00BA2161">
        <w:t xml:space="preserve">вого уклона, </w:t>
      </w:r>
      <w:smartTag w:uri="urn:schemas-microsoft-com:office:smarttags" w:element="metricconverter">
        <w:smartTagPr>
          <w:attr w:name="ProductID" w:val="40 м"/>
        </w:smartTagPr>
        <w:r w:rsidRPr="00BA2161">
          <w:t>40 м</w:t>
        </w:r>
      </w:smartTag>
      <w:r w:rsidRPr="00BA2161">
        <w:t xml:space="preserve"> для уклона до трех градусов и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для уклона три и более град</w:t>
      </w:r>
      <w:r w:rsidRPr="00BA2161">
        <w:t>у</w:t>
      </w:r>
      <w:r w:rsidRPr="00BA2161">
        <w:t>са.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Ширина прибрежной защитной полосы озера, водохранилища, имеющих особо ценное р</w:t>
      </w:r>
      <w:r w:rsidRPr="00BA2161">
        <w:t>ы</w:t>
      </w:r>
      <w:r w:rsidRPr="00BA2161">
        <w:t>бохозяйственное значение (места нереста, нагула, зимовки рыб и других водных биологич</w:t>
      </w:r>
      <w:r w:rsidRPr="00BA2161">
        <w:t>е</w:t>
      </w:r>
      <w:r w:rsidRPr="00BA2161">
        <w:t xml:space="preserve">ских ресурсов), устанавливается в размере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 xml:space="preserve"> независимо от уклона прилегающих земель.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5.3.2</w:t>
      </w:r>
      <w:r w:rsidR="00414F35">
        <w:t>3</w:t>
      </w:r>
      <w:r w:rsidRPr="00BA2161">
        <w:t>. Для расположенных в границах болот проточных и сточных озер и соответству</w:t>
      </w:r>
      <w:r w:rsidRPr="00BA2161">
        <w:t>ю</w:t>
      </w:r>
      <w:r w:rsidRPr="00BA2161">
        <w:t xml:space="preserve">щих водотоков ширина прибрежной защитной полосы устанавливается в размере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5.3.2</w:t>
      </w:r>
      <w:r w:rsidR="00414F35">
        <w:t>4</w:t>
      </w:r>
      <w:r w:rsidRPr="00BA2161">
        <w:t>. В границах прибрежных защитных полос дополнительно к ограничениям, устано</w:t>
      </w:r>
      <w:r w:rsidRPr="00BA2161">
        <w:t>в</w:t>
      </w:r>
      <w:r w:rsidRPr="00BA2161">
        <w:t>ленным пунктом 5.3.</w:t>
      </w:r>
      <w:r w:rsidR="0019050C" w:rsidRPr="00BA2161">
        <w:t>20</w:t>
      </w:r>
      <w:r w:rsidRPr="00BA2161">
        <w:t xml:space="preserve"> настоящих нормативов, запрещаются: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распашка земель;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размещение отвалов размываемых грунтов;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выпас сельскохозяйственных животных и организация для них летних лагерей, ванн.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5.3.2</w:t>
      </w:r>
      <w:r w:rsidR="00414F35">
        <w:t>5</w:t>
      </w:r>
      <w:r w:rsidRPr="00BA2161">
        <w:t>. Закрепление на местности границ водоохранных зон и границ прибрежных защи</w:t>
      </w:r>
      <w:r w:rsidRPr="00BA2161">
        <w:t>т</w:t>
      </w:r>
      <w:r w:rsidRPr="00BA2161">
        <w:t>ных полос специальными информационными знаками осуществляется в соответствии с земельным з</w:t>
      </w:r>
      <w:r w:rsidRPr="00BA2161">
        <w:t>а</w:t>
      </w:r>
      <w:r w:rsidRPr="00BA2161">
        <w:t>конодательством.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5.3.2</w:t>
      </w:r>
      <w:r w:rsidR="00414F35">
        <w:t>6</w:t>
      </w:r>
      <w:r w:rsidRPr="00BA2161">
        <w:t>. Полоса земли вдоль береговой линии водного объекта общего пользования (берег</w:t>
      </w:r>
      <w:r w:rsidRPr="00BA2161">
        <w:t>о</w:t>
      </w:r>
      <w:r w:rsidRPr="00BA2161">
        <w:t xml:space="preserve">вая полоса) предназначается для общего пользования.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414F35">
        <w:rPr>
          <w:b/>
          <w:i/>
        </w:rPr>
        <w:t xml:space="preserve">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"/>
        </w:smartTagPr>
        <w:r w:rsidRPr="00414F35">
          <w:rPr>
            <w:b/>
            <w:i/>
          </w:rPr>
          <w:t>20 м</w:t>
        </w:r>
      </w:smartTag>
      <w:r w:rsidRPr="00414F35">
        <w:rPr>
          <w:b/>
          <w:i/>
        </w:rPr>
        <w:t>, за исключением береговой полосы каналов,</w:t>
      </w:r>
      <w:r w:rsidRPr="00BA2161">
        <w:t xml:space="preserve"> а также рек и ручьев, протяженность которых от и</w:t>
      </w:r>
      <w:r w:rsidRPr="00BA2161">
        <w:t>с</w:t>
      </w:r>
      <w:r w:rsidRPr="00BA2161">
        <w:t xml:space="preserve">тока до устья не более </w:t>
      </w:r>
      <w:smartTag w:uri="urn:schemas-microsoft-com:office:smarttags" w:element="metricconverter">
        <w:smartTagPr>
          <w:attr w:name="ProductID" w:val="10 км"/>
        </w:smartTagPr>
        <w:r w:rsidRPr="00BA2161">
          <w:t>10 км</w:t>
        </w:r>
      </w:smartTag>
      <w:r w:rsidRPr="00BA2161">
        <w:t>. Ширина береговой полосы каналов, а также рек и ручьев, протяже</w:t>
      </w:r>
      <w:r w:rsidRPr="00BA2161">
        <w:t>н</w:t>
      </w:r>
      <w:r w:rsidRPr="00BA2161">
        <w:t>ность к</w:t>
      </w:r>
      <w:r w:rsidRPr="00BA2161">
        <w:t>о</w:t>
      </w:r>
      <w:r w:rsidRPr="00BA2161">
        <w:t xml:space="preserve">торых от истока до устья не более </w:t>
      </w:r>
      <w:smartTag w:uri="urn:schemas-microsoft-com:office:smarttags" w:element="metricconverter">
        <w:smartTagPr>
          <w:attr w:name="ProductID" w:val="10 км"/>
        </w:smartTagPr>
        <w:r w:rsidRPr="00BA2161">
          <w:t>10 км</w:t>
        </w:r>
      </w:smartTag>
      <w:r w:rsidRPr="00BA2161">
        <w:t xml:space="preserve">, составляет </w:t>
      </w:r>
      <w:smartTag w:uri="urn:schemas-microsoft-com:office:smarttags" w:element="metricconverter">
        <w:smartTagPr>
          <w:attr w:name="ProductID" w:val="5 м"/>
        </w:smartTagPr>
        <w:r w:rsidRPr="00BA2161">
          <w:t>5 м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Береговая полоса болот, природных выходов подземных вод и иных предусмотренных ф</w:t>
      </w:r>
      <w:r w:rsidRPr="00BA2161">
        <w:t>е</w:t>
      </w:r>
      <w:r w:rsidRPr="00BA2161">
        <w:t>деральными законами водных объектов не определяется.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Использование береговой полосы водных объектов общего пользования осуществляется в соответствии с требованиями статьи 6 Водного кодекса Российской Федерации.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5.4. Земли рекреационного назначения</w:t>
      </w:r>
    </w:p>
    <w:p w:rsidR="00C25905" w:rsidRPr="00EC71B0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5.4.1. К землям рекреационного назначения относятся земли, предназначенные и испол</w:t>
      </w:r>
      <w:r w:rsidRPr="00BA2161">
        <w:t>ь</w:t>
      </w:r>
      <w:r w:rsidRPr="00BA2161">
        <w:t>зуемые для организации отдыха, туризма, физкультурно-оздоровительной и спортивной деятел</w:t>
      </w:r>
      <w:r w:rsidRPr="00BA2161">
        <w:t>ь</w:t>
      </w:r>
      <w:r w:rsidRPr="00BA2161">
        <w:t>ности граждан, в том числе: пригородные зеленые зоны, леса (при наличии памятников, приро</w:t>
      </w:r>
      <w:r w:rsidRPr="00BA2161">
        <w:t>д</w:t>
      </w:r>
      <w:r w:rsidRPr="00BA2161">
        <w:t>ных и лечебных ресурсов, курортных зон), городские леса и парки, охраняемые природные лан</w:t>
      </w:r>
      <w:r w:rsidRPr="00BA2161">
        <w:t>д</w:t>
      </w:r>
      <w:r w:rsidRPr="00BA2161">
        <w:t>ша</w:t>
      </w:r>
      <w:r w:rsidRPr="00BA2161">
        <w:t>ф</w:t>
      </w:r>
      <w:r w:rsidRPr="00BA2161">
        <w:t>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</w:t>
      </w:r>
      <w:r w:rsidRPr="00BA2161">
        <w:t>у</w:t>
      </w:r>
      <w:r w:rsidRPr="00BA2161">
        <w:t>гие объекты.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Категории местных особо охраняемых зон рекреационного назначения регулируются зак</w:t>
      </w:r>
      <w:r w:rsidRPr="00BA2161">
        <w:t>о</w:t>
      </w:r>
      <w:r w:rsidRPr="00BA2161">
        <w:t xml:space="preserve">нодательством </w:t>
      </w:r>
      <w:r w:rsidR="009B51BC">
        <w:t>Республики Дагестан</w:t>
      </w:r>
      <w:r w:rsidRPr="00BA2161">
        <w:t>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5.4.2.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</w:t>
      </w:r>
      <w:r w:rsidRPr="00BA2161">
        <w:t>и</w:t>
      </w:r>
      <w:r w:rsidRPr="00BA2161">
        <w:t>ческие базы, стационарные и палаточные туристско-оздоровительные лагеря, дома рыболова и охотника, детские туристические ста</w:t>
      </w:r>
      <w:r w:rsidRPr="00BA2161">
        <w:t>н</w:t>
      </w:r>
      <w:r w:rsidRPr="00BA2161">
        <w:t>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BA2161">
        <w:t>Нормативы, регулирующие деятельность на данных землях, приведены в разделах «Пригоро</w:t>
      </w:r>
      <w:r w:rsidRPr="00BA2161">
        <w:t>д</w:t>
      </w:r>
      <w:r w:rsidRPr="00BA2161">
        <w:t>ные зоны», «Рекреационные зоны», «Особо охраняемые природные территории» и «Земли природ</w:t>
      </w:r>
      <w:r w:rsidRPr="00BA2161">
        <w:t>о</w:t>
      </w:r>
      <w:r w:rsidRPr="00BA2161">
        <w:t>охранного назначения» настоящих нормативов.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5.4.3. На землях рекреационного назначения запрещается деятельность, не соответству</w:t>
      </w:r>
      <w:r w:rsidRPr="00BA2161">
        <w:t>ю</w:t>
      </w:r>
      <w:r w:rsidRPr="00BA2161">
        <w:t>щая их целевому назначению.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Кроме этого, на землях рекреационного назначения ограничивается жилищное, произво</w:t>
      </w:r>
      <w:r w:rsidRPr="00BA2161">
        <w:t>д</w:t>
      </w:r>
      <w:r w:rsidRPr="00BA2161">
        <w:t>ственное и сельскохозяйственное строительство. Не допускается развитие отдельных отраслей животноводства, осуществление мелиоративных работ и вырубка леса, которые могут н</w:t>
      </w:r>
      <w:r w:rsidRPr="00BA2161">
        <w:t>а</w:t>
      </w:r>
      <w:r w:rsidRPr="00BA2161">
        <w:t>рушить экологическое равновесие и эстетический облик природного ландшафта.</w:t>
      </w:r>
    </w:p>
    <w:p w:rsidR="00C25905" w:rsidRPr="00EC71B0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5.5. Земли историко-культурного назначения</w:t>
      </w:r>
    </w:p>
    <w:p w:rsidR="00C25905" w:rsidRPr="00EC71B0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Общие требования</w:t>
      </w:r>
    </w:p>
    <w:p w:rsidR="00C25905" w:rsidRPr="00EC71B0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5.5.1. К землям историко-культурного назначения относятся земли: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достопримечательных мест, в том числе мест бытования исторических промыслов, прои</w:t>
      </w:r>
      <w:r w:rsidRPr="00BA2161">
        <w:t>з</w:t>
      </w:r>
      <w:r w:rsidRPr="00BA2161">
        <w:t>водств и ремесел;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военных и гражданских захоронений.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5.5.2. Земли историко-культурного назначения используются строго в соответствии с их целевым назначением.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Изменение целевого назначения земель историко-культурного назначения и не соответс</w:t>
      </w:r>
      <w:r w:rsidRPr="00BA2161">
        <w:t>т</w:t>
      </w:r>
      <w:r w:rsidRPr="00BA2161">
        <w:t>вующая их целевому назначению деятельность не допускается.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5.5.3. Регулирование деятельности на землях военных и гражданских захоронений осущ</w:t>
      </w:r>
      <w:r w:rsidRPr="00BA2161">
        <w:t>е</w:t>
      </w:r>
      <w:r w:rsidRPr="00BA2161">
        <w:t>ствляется в соответствии с требованиями раздела «Зоны специального назначения» настоящих нормативов.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Градостроительная деятельность, не связанная с нуждами объектов культурного насл</w:t>
      </w:r>
      <w:r w:rsidRPr="00BA2161">
        <w:t>е</w:t>
      </w:r>
      <w:r w:rsidRPr="00BA2161">
        <w:t>дия, военных и гражданских захоронений, на землях историко-культурного назначения запр</w:t>
      </w:r>
      <w:r w:rsidRPr="00BA2161">
        <w:t>е</w:t>
      </w:r>
      <w:r w:rsidRPr="00BA2161">
        <w:t>щена.</w:t>
      </w:r>
    </w:p>
    <w:p w:rsidR="00C25905" w:rsidRPr="00EC71B0" w:rsidRDefault="00C25905" w:rsidP="00F61CE2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spacing w:val="-3"/>
        </w:rPr>
      </w:pPr>
      <w:r w:rsidRPr="00BA2161">
        <w:rPr>
          <w:b/>
          <w:spacing w:val="-3"/>
        </w:rPr>
        <w:t>Охрана объектов культурного наследия (памятников истории и культуры)</w:t>
      </w:r>
    </w:p>
    <w:p w:rsidR="00C25905" w:rsidRPr="00EC71B0" w:rsidRDefault="00C25905" w:rsidP="00F61CE2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5.5.4. При подготовке документов территориального планирования и документации по пл</w:t>
      </w:r>
      <w:r w:rsidRPr="00BA2161">
        <w:t>а</w:t>
      </w:r>
      <w:r w:rsidRPr="00BA2161">
        <w:t xml:space="preserve">нировке территории </w:t>
      </w:r>
      <w:r w:rsidR="00AE4826">
        <w:t>Казбековского</w:t>
      </w:r>
      <w:r w:rsidR="001C0010">
        <w:t xml:space="preserve"> район</w:t>
      </w:r>
      <w:r w:rsidR="00AE4826">
        <w:t>а</w:t>
      </w:r>
      <w:r w:rsidRPr="00BA2161">
        <w:t xml:space="preserve"> следует соблюдать требования законодательства об о</w:t>
      </w:r>
      <w:r w:rsidRPr="00BA2161">
        <w:t>х</w:t>
      </w:r>
      <w:r w:rsidRPr="00BA2161">
        <w:t>ране и использовании объектов культурного наследия (памятников истории и культуры) Росси</w:t>
      </w:r>
      <w:r w:rsidRPr="00BA2161">
        <w:t>й</w:t>
      </w:r>
      <w:r w:rsidRPr="00BA2161">
        <w:t>ской Ф</w:t>
      </w:r>
      <w:r w:rsidRPr="00BA2161">
        <w:t>е</w:t>
      </w:r>
      <w:r w:rsidRPr="00BA2161">
        <w:t>дерации.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5.5.5. Использование объекта культурного наследия либо земельного участка или участка водного объекта, в пределах которых располагается объект археологи</w:t>
      </w:r>
      <w:r w:rsidRPr="00BA2161">
        <w:rPr>
          <w:spacing w:val="-2"/>
        </w:rPr>
        <w:t>ческого наследия, должно осуществляться в соответствии с требованиями Федераль</w:t>
      </w:r>
      <w:r w:rsidRPr="00BA2161">
        <w:t xml:space="preserve">ного закона </w:t>
      </w:r>
      <w:r w:rsidR="00CD20A0" w:rsidRPr="00BA2161">
        <w:t>от 25</w:t>
      </w:r>
      <w:r w:rsidR="00CD20A0">
        <w:t xml:space="preserve"> июня </w:t>
      </w:r>
      <w:r w:rsidR="00646C21">
        <w:t xml:space="preserve">                           </w:t>
      </w:r>
      <w:r w:rsidR="00CD20A0" w:rsidRPr="00BA2161">
        <w:t>2002 г</w:t>
      </w:r>
      <w:r w:rsidR="00CD20A0">
        <w:t>ода</w:t>
      </w:r>
      <w:r w:rsidR="00CD20A0" w:rsidRPr="00BA2161">
        <w:t xml:space="preserve"> № 73-ФЗ </w:t>
      </w:r>
      <w:r w:rsidRPr="00BA2161">
        <w:t>«Об объектах культурного наследия (памятниках истории и культуры) нар</w:t>
      </w:r>
      <w:r w:rsidRPr="00BA2161">
        <w:t>о</w:t>
      </w:r>
      <w:r w:rsidRPr="00BA2161">
        <w:t xml:space="preserve">дов Российской Федерации» и законодательства </w:t>
      </w:r>
      <w:r w:rsidR="003E28A9">
        <w:t>Республики Дагестан</w:t>
      </w:r>
      <w:r w:rsidRPr="00BA2161">
        <w:t xml:space="preserve"> об охране и использовании об</w:t>
      </w:r>
      <w:r w:rsidRPr="00BA2161">
        <w:t>ъ</w:t>
      </w:r>
      <w:r w:rsidRPr="00BA2161">
        <w:t>ектов культурного наследия.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5.5.6. В соответствии с Федеральным законом</w:t>
      </w:r>
      <w:r w:rsidR="00CD20A0">
        <w:t xml:space="preserve"> от 25 июня 2002 года № 73-ФЗ                </w:t>
      </w:r>
      <w:r w:rsidRPr="00BA2161">
        <w:t xml:space="preserve"> «Об объектах культурного наследия (памятниках истории и культуры) народов Российской Федер</w:t>
      </w:r>
      <w:r w:rsidRPr="00BA2161">
        <w:t>а</w:t>
      </w:r>
      <w:r w:rsidRPr="00BA2161">
        <w:t xml:space="preserve">ции» </w:t>
      </w:r>
      <w:r w:rsidRPr="00AE4826">
        <w:rPr>
          <w:b/>
          <w:i/>
        </w:rPr>
        <w:t xml:space="preserve">к </w:t>
      </w:r>
      <w:r w:rsidRPr="00AE4826">
        <w:rPr>
          <w:b/>
          <w:i/>
          <w:spacing w:val="-2"/>
        </w:rPr>
        <w:t>объектам культурного наследия (памятникам истории и культуры) народов Росси</w:t>
      </w:r>
      <w:r w:rsidRPr="00AE4826">
        <w:rPr>
          <w:b/>
          <w:i/>
          <w:spacing w:val="-2"/>
        </w:rPr>
        <w:t>й</w:t>
      </w:r>
      <w:r w:rsidRPr="00AE4826">
        <w:rPr>
          <w:b/>
          <w:i/>
          <w:spacing w:val="-2"/>
        </w:rPr>
        <w:t>ской Федерации (далее – объекты культурного наследия)</w:t>
      </w:r>
      <w:r w:rsidRPr="00BA2161">
        <w:rPr>
          <w:spacing w:val="-2"/>
        </w:rPr>
        <w:t xml:space="preserve"> относятся объекты недвижи</w:t>
      </w:r>
      <w:r w:rsidRPr="00BA2161">
        <w:t>мого им</w:t>
      </w:r>
      <w:r w:rsidRPr="00BA2161">
        <w:t>у</w:t>
      </w:r>
      <w:r w:rsidRPr="00BA2161">
        <w:t>щества со связанными с ними произведениями живописи, скульптуры, декоративно-прикладного искусс</w:t>
      </w:r>
      <w:r w:rsidRPr="00BA2161">
        <w:t>т</w:t>
      </w:r>
      <w:r w:rsidRPr="00BA2161">
        <w:t>ва, объектами науки и техники и иными предметами материальной культуры, возникшие в резул</w:t>
      </w:r>
      <w:r w:rsidRPr="00BA2161">
        <w:t>ь</w:t>
      </w:r>
      <w:r w:rsidRPr="00BA2161">
        <w:t>тате исторических событий, представляющие собой ценность с точки зрения истории, архе</w:t>
      </w:r>
      <w:r w:rsidRPr="00BA2161">
        <w:t>о</w:t>
      </w:r>
      <w:r w:rsidRPr="00BA2161">
        <w:t>логии, архитектуры, градостроительства, искусства, науки и техники, эстетики, этнологии или антроп</w:t>
      </w:r>
      <w:r w:rsidRPr="00BA2161">
        <w:t>о</w:t>
      </w:r>
      <w:r w:rsidRPr="00BA2161">
        <w:t>логии, социальной культуры и являющиеся свидетельством эпох и цивилизаций, подлинными и</w:t>
      </w:r>
      <w:r w:rsidRPr="00BA2161">
        <w:t>с</w:t>
      </w:r>
      <w:r w:rsidRPr="00BA2161">
        <w:t>точниками информации о зарождении и ра</w:t>
      </w:r>
      <w:r w:rsidRPr="00BA2161">
        <w:t>з</w:t>
      </w:r>
      <w:r w:rsidRPr="00BA2161">
        <w:t>витии культуры.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Объекты культурного наследия подразделяются на следующие виды: 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памятники – отдельные постройки, здания и сооружения с исторически сложившимися территориями (в том числе памятники религиозного назначения); мемориальные квартиры; мавз</w:t>
      </w:r>
      <w:r w:rsidRPr="00BA2161">
        <w:t>о</w:t>
      </w:r>
      <w:r w:rsidRPr="00BA2161">
        <w:t>леи, отдельные захоронения; произведения монументального искусства; объекты науки и те</w:t>
      </w:r>
      <w:r w:rsidRPr="00BA2161">
        <w:t>х</w:t>
      </w:r>
      <w:r w:rsidRPr="00BA2161">
        <w:t>ники, включая военные; частично или полностью скрытые в земле или под водой следы сущес</w:t>
      </w:r>
      <w:r w:rsidRPr="00BA2161">
        <w:t>т</w:t>
      </w:r>
      <w:r w:rsidRPr="00BA2161">
        <w:t>вования человека, включая все движимые предметы, имеющие к ним отношение, осно</w:t>
      </w:r>
      <w:r w:rsidRPr="00BA2161">
        <w:t>в</w:t>
      </w:r>
      <w:r w:rsidRPr="00BA2161">
        <w:t xml:space="preserve">ным или одним из основных источников информации о которых являются археологические раскопки или находки (далее – объекты археологического наследия); 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ансамбли – четко локализуемые на исторически сложившихся территориях группы изол</w:t>
      </w:r>
      <w:r w:rsidRPr="00BA2161">
        <w:t>и</w:t>
      </w:r>
      <w:r w:rsidRPr="00BA2161">
        <w:t>рованных или объединенных памятников, строений и сооружений фортификационного, дворцов</w:t>
      </w:r>
      <w:r w:rsidRPr="00BA2161">
        <w:t>о</w:t>
      </w:r>
      <w:r w:rsidRPr="00BA2161">
        <w:t>го, жилого, общественного, административного, торгового, производственного, научного, учебн</w:t>
      </w:r>
      <w:r w:rsidRPr="00BA2161">
        <w:t>о</w:t>
      </w:r>
      <w:r w:rsidRPr="00BA2161">
        <w:t>го назначения, а также памятников и сооружений религиозного назначения (храмовые комплексы, дацаны, монастыри, подворья), в том числе фрагменты исторических планировок и застроек пос</w:t>
      </w:r>
      <w:r w:rsidRPr="00BA2161">
        <w:t>е</w:t>
      </w:r>
      <w:r w:rsidRPr="00BA2161">
        <w:t>лений, которые могут быть отнесены к градостроительным ансамблям; произведения ландшаф</w:t>
      </w:r>
      <w:r w:rsidRPr="00BA2161">
        <w:t>т</w:t>
      </w:r>
      <w:r w:rsidRPr="00BA2161">
        <w:t>ной архитектуры и садово-паркового искусства (сады, па</w:t>
      </w:r>
      <w:r w:rsidRPr="00BA2161">
        <w:t>р</w:t>
      </w:r>
      <w:r w:rsidRPr="00BA2161">
        <w:t>ки, скверы, бульвары), некрополи;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достопримечательные места – творения, созданные человеком, или совмест</w:t>
      </w:r>
      <w:r w:rsidRPr="00BA2161">
        <w:rPr>
          <w:spacing w:val="-2"/>
        </w:rPr>
        <w:t>ные творения человека и природы, в том числе места бытования народных художественных пром</w:t>
      </w:r>
      <w:r w:rsidRPr="00BA2161">
        <w:rPr>
          <w:spacing w:val="-2"/>
        </w:rPr>
        <w:t>ы</w:t>
      </w:r>
      <w:r w:rsidRPr="00BA2161">
        <w:rPr>
          <w:spacing w:val="-2"/>
        </w:rPr>
        <w:t>слов; центры исторических поселений или фрагменты градостроительной планировки и застройки; памятные места, культурные и природные ландшафты,</w:t>
      </w:r>
      <w:r w:rsidRPr="00BA2161">
        <w:t xml:space="preserve"> связанные с историей формирования народов и иных этнических общностей, </w:t>
      </w:r>
      <w:r w:rsidRPr="00BA2161">
        <w:rPr>
          <w:spacing w:val="-2"/>
        </w:rPr>
        <w:t>историческими (в том числе военными) событиями, жизнью в</w:t>
      </w:r>
      <w:r w:rsidRPr="00BA2161">
        <w:rPr>
          <w:spacing w:val="-2"/>
        </w:rPr>
        <w:t>ы</w:t>
      </w:r>
      <w:r w:rsidRPr="00BA2161">
        <w:rPr>
          <w:spacing w:val="-2"/>
        </w:rPr>
        <w:t>дающихся историчес</w:t>
      </w:r>
      <w:r w:rsidRPr="00BA2161">
        <w:t>ких личностей; культурные слои, остатки построек древних городов, гор</w:t>
      </w:r>
      <w:r w:rsidRPr="00BA2161">
        <w:t>о</w:t>
      </w:r>
      <w:r w:rsidRPr="00BA2161">
        <w:t>дищ, селищ, стоянок; места совершения религиозных обрядов.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5.5.7.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</w:t>
      </w:r>
      <w:r w:rsidRPr="00BA2161">
        <w:t>а</w:t>
      </w:r>
      <w:r w:rsidRPr="00BA2161">
        <w:t>следия: охранная зона, зона регулирования застройки и хозяйственной деятельности, зона охр</w:t>
      </w:r>
      <w:r w:rsidRPr="00BA2161">
        <w:t>а</w:t>
      </w:r>
      <w:r w:rsidRPr="00BA2161">
        <w:t>няемого природного ландшафта.</w:t>
      </w:r>
    </w:p>
    <w:p w:rsidR="00C25905" w:rsidRPr="00AE4826" w:rsidRDefault="00C25905" w:rsidP="00CD20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AE4826">
        <w:rPr>
          <w:b/>
          <w:i/>
        </w:rPr>
        <w:t>Необходимый состав зон охраны объекта культурного наследия определяется прое</w:t>
      </w:r>
      <w:r w:rsidRPr="00AE4826">
        <w:rPr>
          <w:b/>
          <w:i/>
        </w:rPr>
        <w:t>к</w:t>
      </w:r>
      <w:r w:rsidRPr="00AE4826">
        <w:rPr>
          <w:b/>
          <w:i/>
        </w:rPr>
        <w:t>том зон охр</w:t>
      </w:r>
      <w:r w:rsidRPr="00AE4826">
        <w:rPr>
          <w:b/>
          <w:i/>
        </w:rPr>
        <w:t>а</w:t>
      </w:r>
      <w:r w:rsidRPr="00AE4826">
        <w:rPr>
          <w:b/>
          <w:i/>
        </w:rPr>
        <w:t>ны объекта культурного наследия.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Размещение на охраняемых территориях временных сборно-разборных сооружений, торг</w:t>
      </w:r>
      <w:r w:rsidRPr="00BA2161">
        <w:t>о</w:t>
      </w:r>
      <w:r w:rsidRPr="00BA2161">
        <w:t>вых точек, продукции рекламного характера, навесов и ограждения площадок производится орг</w:t>
      </w:r>
      <w:r w:rsidRPr="00BA2161">
        <w:t>а</w:t>
      </w:r>
      <w:r w:rsidRPr="00BA2161">
        <w:t>нами местного самоуправления по согласованию с органами охраны объектов культурного насл</w:t>
      </w:r>
      <w:r w:rsidRPr="00BA2161">
        <w:t>е</w:t>
      </w:r>
      <w:r w:rsidRPr="00BA2161">
        <w:t>дия в каждом конкретном случае в уст</w:t>
      </w:r>
      <w:r w:rsidRPr="00BA2161">
        <w:t>а</w:t>
      </w:r>
      <w:r w:rsidRPr="00BA2161">
        <w:t>новленном порядке.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5.5.8. Охранная зона –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</w:t>
      </w:r>
      <w:r w:rsidRPr="00BA2161">
        <w:t>о</w:t>
      </w:r>
      <w:r w:rsidRPr="00BA2161">
        <w:t>бый режим использования земель, ограничивающий хозяйственную деятельность и запр</w:t>
      </w:r>
      <w:r w:rsidRPr="00BA2161">
        <w:t>е</w:t>
      </w:r>
      <w:r w:rsidRPr="00BA2161">
        <w:t>щающий строительство, за исключением применения специальных мер, направленных на сохранение и р</w:t>
      </w:r>
      <w:r w:rsidRPr="00BA2161">
        <w:t>е</w:t>
      </w:r>
      <w:r w:rsidRPr="00BA2161">
        <w:t>генерацию историко-градостроительной или природной среды объекта культу</w:t>
      </w:r>
      <w:r w:rsidRPr="00BA2161">
        <w:t>р</w:t>
      </w:r>
      <w:r w:rsidRPr="00BA2161">
        <w:t xml:space="preserve">ного наследия. 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5.5.9. Зона регулирования застройки и хозяйственной деятельности – территория, в пред</w:t>
      </w:r>
      <w:r w:rsidRPr="00BA2161">
        <w:t>е</w:t>
      </w:r>
      <w:r w:rsidRPr="00BA2161">
        <w:t>лах которой устанавливается режим использования земель, ограничивающий строительство и х</w:t>
      </w:r>
      <w:r w:rsidRPr="00BA2161">
        <w:t>о</w:t>
      </w:r>
      <w:r w:rsidRPr="00BA2161">
        <w:t>зяйственную деятельность, определяются требования к реконструкции существующих зд</w:t>
      </w:r>
      <w:r w:rsidRPr="00BA2161">
        <w:t>а</w:t>
      </w:r>
      <w:r w:rsidRPr="00BA2161">
        <w:t>ний и сооружений.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5.5.10. Зона охраняемого природного ландшафта – территория, в пределах которой уст</w:t>
      </w:r>
      <w:r w:rsidRPr="00BA2161">
        <w:t>а</w:t>
      </w:r>
      <w:r w:rsidRPr="00BA2161">
        <w:t>навливается режим использования земель, запрещающий или ограничивающий хозяйс</w:t>
      </w:r>
      <w:r w:rsidRPr="00BA2161">
        <w:t>т</w:t>
      </w:r>
      <w:r w:rsidRPr="00BA2161">
        <w:t>венную деятельность, строительство и реконструкцию существующих зданий и сооружений в целях с</w:t>
      </w:r>
      <w:r w:rsidRPr="00BA2161">
        <w:t>о</w:t>
      </w:r>
      <w:r w:rsidRPr="00BA2161">
        <w:t>хранения (регенерации) природного ландшафта, включая долины рек, водоемы, леса и откр</w:t>
      </w:r>
      <w:r w:rsidRPr="00BA2161">
        <w:t>ы</w:t>
      </w:r>
      <w:r w:rsidRPr="00BA2161">
        <w:t>тые пространства, связанные композиционно с объектами культурного насл</w:t>
      </w:r>
      <w:r w:rsidRPr="00BA2161">
        <w:t>е</w:t>
      </w:r>
      <w:r w:rsidRPr="00BA2161">
        <w:t>дия.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5.5.11. В соответствии с Федеральным законом</w:t>
      </w:r>
      <w:r w:rsidR="00CD20A0">
        <w:t xml:space="preserve"> от 25 июня 2002 года № 73-ФЗ                 </w:t>
      </w:r>
      <w:r w:rsidRPr="00BA2161">
        <w:t xml:space="preserve"> «Об объектах культурного наследия (памятниках истории и культуры) народов Российской Фед</w:t>
      </w:r>
      <w:r w:rsidRPr="00BA2161">
        <w:t>е</w:t>
      </w:r>
      <w:r w:rsidRPr="00BA2161">
        <w:t>рации» границы зон охраны объекта культурного наследия (за исключением границ зон охр</w:t>
      </w:r>
      <w:r w:rsidRPr="00BA2161">
        <w:t>а</w:t>
      </w:r>
      <w:r w:rsidRPr="00BA2161">
        <w:t>ны особо ценных объектов культурного наследия народов Российской Федерации и объектов кул</w:t>
      </w:r>
      <w:r w:rsidRPr="00BA2161">
        <w:t>ь</w:t>
      </w:r>
      <w:r w:rsidRPr="00BA2161">
        <w:t>турного наследия, включенных в Список всемирного наследия), режимы использования з</w:t>
      </w:r>
      <w:r w:rsidRPr="00BA2161">
        <w:t>е</w:t>
      </w:r>
      <w:r w:rsidRPr="00BA2161">
        <w:t>мель и градостроительные регламенты в границах данных зон утверждаются на основании пр</w:t>
      </w:r>
      <w:r w:rsidRPr="00BA2161">
        <w:t>о</w:t>
      </w:r>
      <w:r w:rsidRPr="00BA2161">
        <w:t xml:space="preserve">екта зон охраны объекта культурного наследия Правительством </w:t>
      </w:r>
      <w:r w:rsidR="003E28A9">
        <w:t>Республики Дагестан</w:t>
      </w:r>
      <w:r w:rsidRPr="00BA2161">
        <w:t>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 согласованию с федеральным органом охраны объектов культурного наследия – в отн</w:t>
      </w:r>
      <w:r w:rsidRPr="00BA2161">
        <w:t>о</w:t>
      </w:r>
      <w:r w:rsidRPr="00BA2161">
        <w:t>шении объектов культурного наследия федерального значения;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по представлению органа охраны объектов культурного наследия </w:t>
      </w:r>
      <w:r w:rsidR="003E28A9">
        <w:t>Республики Дагестан</w:t>
      </w:r>
      <w:r w:rsidRPr="00BA2161">
        <w:t>, с</w:t>
      </w:r>
      <w:r w:rsidRPr="00BA2161">
        <w:t>о</w:t>
      </w:r>
      <w:r w:rsidRPr="00BA2161">
        <w:t>гласованному с органом местного самоуправления, – в отношении объектов культурного н</w:t>
      </w:r>
      <w:r w:rsidRPr="00BA2161">
        <w:t>а</w:t>
      </w:r>
      <w:r w:rsidRPr="00BA2161">
        <w:t>следия регионального и местного (муниципального) знач</w:t>
      </w:r>
      <w:r w:rsidRPr="00BA2161">
        <w:t>е</w:t>
      </w:r>
      <w:r w:rsidRPr="00BA2161">
        <w:t>ния.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5.5.12. Расстояния от объектов культурного наследия до транспортных и инженерных ко</w:t>
      </w:r>
      <w:r w:rsidRPr="00BA2161">
        <w:t>м</w:t>
      </w:r>
      <w:r w:rsidRPr="00BA2161">
        <w:t>муникаций следует принимать, м, не менее: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 проезжих частей магистралей скоростного и непрерывного движения: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 условиях сложного рельефа – 100; 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плоском рельефе – 50;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 сетей водопровода, канализации и теплоснабжения (кроме разводящих) – 15;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до других подземных инженерных сетей – 5. 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условиях реконструкции указанные расстояния до инженерных сетей допускается с</w:t>
      </w:r>
      <w:r w:rsidRPr="00BA2161">
        <w:t>о</w:t>
      </w:r>
      <w:r w:rsidRPr="00BA2161">
        <w:t>кращать, но принимать, м, не менее: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 водонесущих сетей – 5;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до неводонесущих сетей – 2.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5.5.13. </w:t>
      </w:r>
      <w:r w:rsidRPr="00AE4826">
        <w:rPr>
          <w:b/>
          <w:i/>
        </w:rPr>
        <w:t>Выявленные объекты культурного наследия до принятия решения о включ</w:t>
      </w:r>
      <w:r w:rsidRPr="00AE4826">
        <w:rPr>
          <w:b/>
          <w:i/>
        </w:rPr>
        <w:t>е</w:t>
      </w:r>
      <w:r w:rsidRPr="00AE4826">
        <w:rPr>
          <w:b/>
          <w:i/>
        </w:rPr>
        <w:t>нии их в Единый государственный реестр объектов культурного наследия (памятников и</w:t>
      </w:r>
      <w:r w:rsidRPr="00AE4826">
        <w:rPr>
          <w:b/>
          <w:i/>
        </w:rPr>
        <w:t>с</w:t>
      </w:r>
      <w:r w:rsidRPr="00AE4826">
        <w:rPr>
          <w:b/>
          <w:i/>
        </w:rPr>
        <w:t>тории и культуры) народов Российской Федерации либо об отказе включить их в реестр подлежат государстве</w:t>
      </w:r>
      <w:r w:rsidRPr="00AE4826">
        <w:rPr>
          <w:b/>
          <w:i/>
        </w:rPr>
        <w:t>н</w:t>
      </w:r>
      <w:r w:rsidRPr="00AE4826">
        <w:rPr>
          <w:b/>
          <w:i/>
        </w:rPr>
        <w:t>ной охране в соответствии с Федеральным законом</w:t>
      </w:r>
      <w:r w:rsidR="00646C21" w:rsidRPr="00AE4826">
        <w:rPr>
          <w:b/>
          <w:i/>
        </w:rPr>
        <w:t xml:space="preserve"> от 25 июля 2002 года                       № 73-ФЗ</w:t>
      </w:r>
      <w:r w:rsidRPr="00AE4826">
        <w:rPr>
          <w:b/>
          <w:i/>
        </w:rPr>
        <w:t xml:space="preserve"> «Об объектах культурного наследия (памятниках истории и культуры) народов Российской Фед</w:t>
      </w:r>
      <w:r w:rsidRPr="00AE4826">
        <w:rPr>
          <w:b/>
          <w:i/>
        </w:rPr>
        <w:t>е</w:t>
      </w:r>
      <w:r w:rsidRPr="00AE4826">
        <w:rPr>
          <w:b/>
          <w:i/>
        </w:rPr>
        <w:t>рации</w:t>
      </w:r>
      <w:r w:rsidRPr="00BA2161">
        <w:t>».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5.5.14. В отношении достопримечательного места, представляющего собой </w:t>
      </w:r>
      <w:r w:rsidRPr="00BA2161">
        <w:rPr>
          <w:spacing w:val="-2"/>
        </w:rPr>
        <w:t>выдающийся целостный историко-культурный и природный комплекс, нуждающий</w:t>
      </w:r>
      <w:r w:rsidRPr="00BA2161">
        <w:t>ся в особом режиме содерж</w:t>
      </w:r>
      <w:r w:rsidRPr="00BA2161">
        <w:t>а</w:t>
      </w:r>
      <w:r w:rsidRPr="00BA2161">
        <w:t>ния, на основании заключения историко-культурной экспертизы может быть принято р</w:t>
      </w:r>
      <w:r w:rsidRPr="00BA2161">
        <w:t>е</w:t>
      </w:r>
      <w:r w:rsidRPr="00BA2161">
        <w:t>шение об отнесении данного достопримечательного места к историко-культурным заповедн</w:t>
      </w:r>
      <w:r w:rsidRPr="00BA2161">
        <w:t>и</w:t>
      </w:r>
      <w:r w:rsidRPr="00BA2161">
        <w:t>кам.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Историко-культурные заповедники могут быть федерального, регионального и местного (муниципального) значения.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5.5.15. Порядок организации историко-культурного заповедника устанавливается в соо</w:t>
      </w:r>
      <w:r w:rsidRPr="00BA2161">
        <w:t>т</w:t>
      </w:r>
      <w:r w:rsidRPr="00BA2161">
        <w:t xml:space="preserve">ветствии с Федеральным законом </w:t>
      </w:r>
      <w:r w:rsidR="00CD20A0" w:rsidRPr="00BA2161">
        <w:t>от 25</w:t>
      </w:r>
      <w:r w:rsidR="00CD20A0">
        <w:t xml:space="preserve"> июня </w:t>
      </w:r>
      <w:r w:rsidR="00CD20A0" w:rsidRPr="00BA2161">
        <w:t>2002 г</w:t>
      </w:r>
      <w:r w:rsidR="00CD20A0">
        <w:t>ода</w:t>
      </w:r>
      <w:r w:rsidR="00CD20A0" w:rsidRPr="00BA2161">
        <w:t xml:space="preserve"> № 73-ФЗ </w:t>
      </w:r>
      <w:r w:rsidRPr="00BA2161">
        <w:t>«Об объектах культурного н</w:t>
      </w:r>
      <w:r w:rsidRPr="00BA2161">
        <w:t>а</w:t>
      </w:r>
      <w:r w:rsidRPr="00BA2161">
        <w:t>следия (памятниках истории и культуры) народов Российской Федерации» и закон</w:t>
      </w:r>
      <w:r w:rsidRPr="00BA2161">
        <w:t>о</w:t>
      </w:r>
      <w:r w:rsidRPr="00BA2161">
        <w:t xml:space="preserve">дательством </w:t>
      </w:r>
      <w:r w:rsidR="003E28A9">
        <w:t>Республики Дагестан</w:t>
      </w:r>
      <w:r w:rsidRPr="00BA2161">
        <w:t xml:space="preserve"> об охране и использовании объектов культурного насл</w:t>
      </w:r>
      <w:r w:rsidRPr="00BA2161">
        <w:t>е</w:t>
      </w:r>
      <w:r w:rsidRPr="00BA2161">
        <w:t>дия.</w:t>
      </w:r>
    </w:p>
    <w:p w:rsidR="00C25905" w:rsidRPr="00BA2161" w:rsidRDefault="00C25905" w:rsidP="00F61CE2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5.5.16. Историческим поселением является городское или сельское поселение, в границах территории которого расположены объекты культурного наследия: памятники, ансамбли, дост</w:t>
      </w:r>
      <w:r w:rsidRPr="00BA2161">
        <w:t>о</w:t>
      </w:r>
      <w:r w:rsidRPr="00BA2161">
        <w:t>примечательные места, а также иные культурные ценности, созданные в прошлом, представля</w:t>
      </w:r>
      <w:r w:rsidRPr="00BA2161">
        <w:t>ю</w:t>
      </w:r>
      <w:r w:rsidRPr="00BA2161">
        <w:t>щие собой археологическую, историческую, архитектурную, градостроительную, эстетич</w:t>
      </w:r>
      <w:r w:rsidRPr="00BA2161">
        <w:t>е</w:t>
      </w:r>
      <w:r w:rsidRPr="00BA2161">
        <w:t>скую, научную или социально-культурную ценность, имеющие важное значение для сохранения сам</w:t>
      </w:r>
      <w:r w:rsidRPr="00BA2161">
        <w:t>о</w:t>
      </w:r>
      <w:r w:rsidRPr="00BA2161">
        <w:t>бытности народов Российской Федерации, их вклада в мир</w:t>
      </w:r>
      <w:r w:rsidRPr="00BA2161">
        <w:t>о</w:t>
      </w:r>
      <w:r w:rsidRPr="00BA2161">
        <w:t>вую цивилизацию.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В историческом поселении государственной охране подлежат все исторически</w:t>
      </w:r>
      <w:r w:rsidRPr="00BA2161">
        <w:t xml:space="preserve"> ценные гр</w:t>
      </w:r>
      <w:r w:rsidRPr="00BA2161">
        <w:t>а</w:t>
      </w:r>
      <w:r w:rsidRPr="00BA2161">
        <w:t>доформирующие объекты: планировка, застройка, композиция, природный ландшафт, археолог</w:t>
      </w:r>
      <w:r w:rsidRPr="00BA2161">
        <w:t>и</w:t>
      </w:r>
      <w:r w:rsidRPr="00BA2161">
        <w:t>ческий слой, соотношение между различными планировочными пространствами (свободными, з</w:t>
      </w:r>
      <w:r w:rsidRPr="00BA2161">
        <w:t>а</w:t>
      </w:r>
      <w:r w:rsidRPr="00BA2161">
        <w:t>строенными, озелененными), объемно-пространственная структура, фрагментарное и руинирова</w:t>
      </w:r>
      <w:r w:rsidRPr="00BA2161">
        <w:t>н</w:t>
      </w:r>
      <w:r w:rsidRPr="00BA2161">
        <w:t xml:space="preserve">ное градостроительное </w:t>
      </w:r>
      <w:r w:rsidRPr="00BA2161">
        <w:rPr>
          <w:spacing w:val="-2"/>
        </w:rPr>
        <w:t>наследие, форма и облик зданий и сооружений, объединенных масшт</w:t>
      </w:r>
      <w:r w:rsidRPr="00BA2161">
        <w:rPr>
          <w:spacing w:val="-2"/>
        </w:rPr>
        <w:t>а</w:t>
      </w:r>
      <w:r w:rsidRPr="00BA2161">
        <w:rPr>
          <w:spacing w:val="-2"/>
        </w:rPr>
        <w:t>бом, объемом,</w:t>
      </w:r>
      <w:r w:rsidRPr="00BA2161">
        <w:t xml:space="preserve"> структурой, стилем, материалами, цветом и декоративными элементами, соотн</w:t>
      </w:r>
      <w:r w:rsidRPr="00BA2161">
        <w:t>о</w:t>
      </w:r>
      <w:r w:rsidRPr="00BA2161">
        <w:t>шение с природным и созданным человеком окружением, различные функции исторического п</w:t>
      </w:r>
      <w:r w:rsidRPr="00BA2161">
        <w:t>о</w:t>
      </w:r>
      <w:r w:rsidRPr="00BA2161">
        <w:t>селения, приобретенные им в процессе развития, а также другие ценные объе</w:t>
      </w:r>
      <w:r w:rsidRPr="00BA2161">
        <w:t>к</w:t>
      </w:r>
      <w:r w:rsidRPr="00BA2161">
        <w:t>ты.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5.5.17. При реконструкции в исторических зонах </w:t>
      </w:r>
      <w:r w:rsidR="00E2779C">
        <w:t xml:space="preserve"> поселений </w:t>
      </w:r>
      <w:r w:rsidRPr="00BA2161">
        <w:t>режим р</w:t>
      </w:r>
      <w:r w:rsidRPr="00BA2161">
        <w:t>е</w:t>
      </w:r>
      <w:r w:rsidRPr="00BA2161">
        <w:t>конструкции должен определяться с учетом: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сохранения общего характера застройки;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сохранения видовых коридоров на главные ансамбли и памятники посел</w:t>
      </w:r>
      <w:r w:rsidRPr="00BA2161">
        <w:t>е</w:t>
      </w:r>
      <w:r w:rsidRPr="00BA2161">
        <w:t>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отказа от применения архитектурных форм, не свойственных исторической традиции да</w:t>
      </w:r>
      <w:r w:rsidRPr="00BA2161">
        <w:t>н</w:t>
      </w:r>
      <w:r w:rsidRPr="00BA2161">
        <w:t>ного места;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использования, как правило, традиционных материалов;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соблюдения предельно допустимой для данной зоны городского округа или поселения в</w:t>
      </w:r>
      <w:r w:rsidRPr="00BA2161">
        <w:t>ы</w:t>
      </w:r>
      <w:r w:rsidRPr="00BA2161">
        <w:t>соты для реконструируемых или вновь строящихся взамен выбывших новых зданий;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размещения по отношению к красной линии нового строительства взамен утраченных зд</w:t>
      </w:r>
      <w:r w:rsidRPr="00BA2161">
        <w:t>а</w:t>
      </w:r>
      <w:r w:rsidRPr="00BA2161">
        <w:t>ний, что должно соответствовать общему характеру сложившейся ранее застройки;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2"/>
        </w:rPr>
        <w:t>новое строительство в этой среде должно производиться только по проектам,</w:t>
      </w:r>
      <w:r w:rsidRPr="00BA2161">
        <w:t xml:space="preserve"> согласова</w:t>
      </w:r>
      <w:r w:rsidRPr="00BA2161">
        <w:t>н</w:t>
      </w:r>
      <w:r w:rsidRPr="00BA2161">
        <w:t>ным в установленном порядке.</w:t>
      </w:r>
    </w:p>
    <w:p w:rsidR="00646C21" w:rsidRPr="00EC71B0" w:rsidRDefault="00646C2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5.6. Особо ценные земли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5.6.1. К особо ценным землям относятся земли, в пределах которых имеются природные объекты и объекты культурного наследия, представляющие особую н</w:t>
      </w:r>
      <w:r w:rsidRPr="00BA2161">
        <w:t>а</w:t>
      </w:r>
      <w:r w:rsidRPr="00BA2161">
        <w:t>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</w:t>
      </w:r>
      <w:r w:rsidRPr="00BA2161">
        <w:t>и</w:t>
      </w:r>
      <w:r w:rsidRPr="00BA2161">
        <w:t>заций).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5.6.2. На собственников таких земельных участков, землепользователей, землевладел</w:t>
      </w:r>
      <w:r w:rsidRPr="00BA2161">
        <w:t>ь</w:t>
      </w:r>
      <w:r w:rsidRPr="00BA2161">
        <w:t>цев и арендаторов таких земельных участков возлагаются обязанности по их сохранению. Св</w:t>
      </w:r>
      <w:r w:rsidRPr="00BA2161">
        <w:t>е</w:t>
      </w:r>
      <w:r w:rsidRPr="00BA2161">
        <w:t>дения об особо ценных землях должны указываться в документах государственного земельного кадас</w:t>
      </w:r>
      <w:r w:rsidRPr="00BA2161">
        <w:t>т</w:t>
      </w:r>
      <w:r w:rsidRPr="00BA2161">
        <w:t>ра, документах государственной регистрации прав на недвижимое имущ</w:t>
      </w:r>
      <w:r w:rsidRPr="00BA2161">
        <w:t>е</w:t>
      </w:r>
      <w:r w:rsidRPr="00BA2161">
        <w:t>ство и сделок с ним и иных удостоверяющих права на землю документах.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5.6.3. С целью сохранения особо ценных земель запрещается любая деятельность, не соо</w:t>
      </w:r>
      <w:r w:rsidRPr="00BA2161">
        <w:t>т</w:t>
      </w:r>
      <w:r w:rsidRPr="00BA2161">
        <w:t>ветствующая целевому назначению этих земель.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особо ценных землях сельскохозяйственного назначения запрещается любая деятел</w:t>
      </w:r>
      <w:r w:rsidRPr="00BA2161">
        <w:t>ь</w:t>
      </w:r>
      <w:r w:rsidRPr="00BA2161">
        <w:t>ность, не связанная с производством сельскохозяйственной продукции, в том числе: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строительство и эксплуатация жилых и хозяйственных объектов, не связанных с произво</w:t>
      </w:r>
      <w:r w:rsidRPr="00BA2161">
        <w:t>д</w:t>
      </w:r>
      <w:r w:rsidRPr="00BA2161">
        <w:t>ством продукции;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размещение садоводческих и дачных участков;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строительство магистральных дорог, трубопроводов, линий электропередач</w:t>
      </w:r>
      <w:r w:rsidR="00CD20A0">
        <w:t>и</w:t>
      </w:r>
      <w:r w:rsidRPr="00BA2161">
        <w:t xml:space="preserve"> и других коммуникаций;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разведка и разработка полезных ископаемых;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строительство объектов культуры, здравоохранения, образования и т. д.;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деятельность, влекущая за собой нарушение почвенного покрова, изменение гидрологич</w:t>
      </w:r>
      <w:r w:rsidRPr="00BA2161">
        <w:t>е</w:t>
      </w:r>
      <w:r w:rsidRPr="00BA2161">
        <w:t>ского режима, исторически сложившегося природного ландшафта.</w:t>
      </w:r>
    </w:p>
    <w:p w:rsidR="00CD20A0" w:rsidRPr="00EC71B0" w:rsidRDefault="00CD20A0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646C21" w:rsidRDefault="00C25905" w:rsidP="00111B94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BA2161">
        <w:rPr>
          <w:b/>
        </w:rPr>
        <w:t>6. ЗОНЫ СПЕЦИАЛЬНОГО НАЗНАЧЕНИЯ</w:t>
      </w:r>
    </w:p>
    <w:p w:rsidR="00C25905" w:rsidRPr="00646C2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6.1. Общие требования</w:t>
      </w:r>
    </w:p>
    <w:p w:rsidR="00C25905" w:rsidRPr="00646C2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6.1.1. В состав зон специального назначения </w:t>
      </w:r>
      <w:r w:rsidR="00AE4826">
        <w:t>Казбековского</w:t>
      </w:r>
      <w:r w:rsidR="001C0010">
        <w:t xml:space="preserve"> район</w:t>
      </w:r>
      <w:r w:rsidR="00AE4826">
        <w:t>а</w:t>
      </w:r>
      <w:r w:rsidRPr="00BA2161">
        <w:t xml:space="preserve"> могут включаться зоны, занятые кладбищами, скотомогильниками, объектами размещения отходов производства и п</w:t>
      </w:r>
      <w:r w:rsidRPr="00BA2161">
        <w:t>о</w:t>
      </w:r>
      <w:r w:rsidRPr="00BA2161">
        <w:t>требления и иными объектами, размещение которых может быть обеспечено только путем выд</w:t>
      </w:r>
      <w:r w:rsidRPr="00BA2161">
        <w:t>е</w:t>
      </w:r>
      <w:r w:rsidRPr="00BA2161">
        <w:t>ления указанных зон и недопустимо в других территориальных зонах.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6.1.2. Для предприятий, производств и объектов, расположенных в зоне специального н</w:t>
      </w:r>
      <w:r w:rsidRPr="00BA2161">
        <w:t>а</w:t>
      </w:r>
      <w:r w:rsidRPr="00BA2161">
        <w:t>значения, в зависимости от мощности, характера и количества выделяемых в окружающую ср</w:t>
      </w:r>
      <w:r w:rsidRPr="00BA2161">
        <w:t>е</w:t>
      </w:r>
      <w:r w:rsidRPr="00BA2161">
        <w:t>ду загрязняющих веществ и других вредных физических факторов на основании санитарной класс</w:t>
      </w:r>
      <w:r w:rsidRPr="00BA2161">
        <w:t>и</w:t>
      </w:r>
      <w:r w:rsidRPr="00BA2161">
        <w:t>фикации устанавливаются санитарно-защитные зоны в соответствии с приложением</w:t>
      </w:r>
      <w:r w:rsidR="00CD20A0">
        <w:t xml:space="preserve"> №</w:t>
      </w:r>
      <w:r w:rsidRPr="00BA2161">
        <w:t xml:space="preserve"> 18</w:t>
      </w:r>
      <w:r w:rsidR="00CD20A0">
        <w:t xml:space="preserve"> к н</w:t>
      </w:r>
      <w:r w:rsidR="00CD20A0">
        <w:t>а</w:t>
      </w:r>
      <w:r w:rsidR="00CD20A0">
        <w:t>стоящим нормативам</w:t>
      </w:r>
      <w:r w:rsidRPr="00BA2161">
        <w:t>.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Организация санитарно-защитных зон осуществляется в соответствии с требованиями пп. 3.2.6-3.2.10 и раздела «Охрана окружающей среды» настоящих но</w:t>
      </w:r>
      <w:r w:rsidRPr="00BA2161">
        <w:t>р</w:t>
      </w:r>
      <w:r w:rsidRPr="00BA2161">
        <w:t>мативов.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6.1.3.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C25905" w:rsidRPr="00EC71B0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 xml:space="preserve">6.2. Зоны размещения кладбищ </w:t>
      </w:r>
    </w:p>
    <w:p w:rsidR="00C25905" w:rsidRPr="00EC71B0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6.2.1. Размещение, расширение и реконструкция кладбищ, зданий и сооружений похоро</w:t>
      </w:r>
      <w:r w:rsidRPr="00BA2161">
        <w:t>н</w:t>
      </w:r>
      <w:r w:rsidRPr="00BA2161">
        <w:t xml:space="preserve">ного назначения осуществляется в соответствии с требованиями Федерального закона </w:t>
      </w:r>
      <w:r w:rsidR="00CD20A0" w:rsidRPr="00BA2161">
        <w:t>от 12</w:t>
      </w:r>
      <w:r w:rsidR="00CD20A0">
        <w:t xml:space="preserve"> я</w:t>
      </w:r>
      <w:r w:rsidR="00CD20A0">
        <w:t>н</w:t>
      </w:r>
      <w:r w:rsidR="00CD20A0">
        <w:t xml:space="preserve">варя </w:t>
      </w:r>
      <w:r w:rsidR="00CD20A0" w:rsidRPr="00BA2161">
        <w:t>1996 г</w:t>
      </w:r>
      <w:r w:rsidR="00CD20A0">
        <w:t>ода</w:t>
      </w:r>
      <w:r w:rsidR="00CD20A0" w:rsidRPr="00BA2161">
        <w:t xml:space="preserve"> № 8-ФЗ </w:t>
      </w:r>
      <w:r w:rsidRPr="00BA2161">
        <w:t>«О погребении и похоронном деле», СанПиН 2.1.1279-03 и настоящих нормат</w:t>
      </w:r>
      <w:r w:rsidRPr="00BA2161">
        <w:t>и</w:t>
      </w:r>
      <w:r w:rsidRPr="00BA2161">
        <w:t>вов.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6.2.2. Не разрешается размещать кладбища на территориях: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первого и второго поясов зон санитарной охраны источников централизованного вод</w:t>
      </w:r>
      <w:r w:rsidRPr="00BA2161">
        <w:t>о</w:t>
      </w:r>
      <w:r w:rsidRPr="00BA2161">
        <w:t>снабжения и минеральных вод;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зон санитарной, горно-санитарной охраны лечебно-оздоровительных местностей и куро</w:t>
      </w:r>
      <w:r w:rsidRPr="00BA2161">
        <w:t>р</w:t>
      </w:r>
      <w:r w:rsidRPr="00BA2161">
        <w:t>тов;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 выходом на поверхность закарстованных, сильнотрещиноватых пород и в местах выкл</w:t>
      </w:r>
      <w:r w:rsidRPr="00BA2161">
        <w:t>и</w:t>
      </w:r>
      <w:r w:rsidRPr="00BA2161">
        <w:t>нивания водоносных горизонтов;</w:t>
      </w:r>
    </w:p>
    <w:p w:rsidR="00C25905" w:rsidRPr="00BA2161" w:rsidRDefault="00C25905" w:rsidP="00111B9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от поверхности земли при наиболее высоком их сто</w:t>
      </w:r>
      <w:r w:rsidRPr="00BA2161">
        <w:t>я</w:t>
      </w:r>
      <w:r w:rsidRPr="00BA2161">
        <w:t>нии, а также на затапливаемых, подверженных оползням и обв</w:t>
      </w:r>
      <w:r w:rsidRPr="00BA2161">
        <w:t>а</w:t>
      </w:r>
      <w:r w:rsidRPr="00BA2161">
        <w:t>лам, заболоченных;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берегах озер, рек и других открытых водоемов, используемых населением для хозяйс</w:t>
      </w:r>
      <w:r w:rsidRPr="00BA2161">
        <w:t>т</w:t>
      </w:r>
      <w:r w:rsidRPr="00BA2161">
        <w:t>венно-бытовых нужд, купания и культурно-оздоровительных ц</w:t>
      </w:r>
      <w:r w:rsidRPr="00BA2161">
        <w:t>е</w:t>
      </w:r>
      <w:r w:rsidRPr="00BA2161">
        <w:t>лей.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6.2.3. Выбор земельного участка под размещение кладбища производится на основе сан</w:t>
      </w:r>
      <w:r w:rsidRPr="00BA2161">
        <w:t>и</w:t>
      </w:r>
      <w:r w:rsidRPr="00BA2161">
        <w:t>тарно-эпидемиологической оценки следующих факторов: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санитарно-эпидемиологической обстановки;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градостроительного назначения и ландшафтного зонирования территории;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геологических, гидрогеологических и гидрогеохимических данных;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почвенно-географических и способности почв и почвогрунтов к самоочищению;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эрозионного потенциала и миграции загрязнений;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транспортной доступности.</w:t>
      </w:r>
    </w:p>
    <w:p w:rsidR="00C25905" w:rsidRPr="00AE4826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AE4826">
        <w:rPr>
          <w:b/>
          <w:i/>
        </w:rPr>
        <w:t>Участок, отводимый под кладбище, должен удовлетворять следующим треб</w:t>
      </w:r>
      <w:r w:rsidRPr="00AE4826">
        <w:rPr>
          <w:b/>
          <w:i/>
        </w:rPr>
        <w:t>о</w:t>
      </w:r>
      <w:r w:rsidRPr="00AE4826">
        <w:rPr>
          <w:b/>
          <w:i/>
        </w:rPr>
        <w:t>ваниям: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иметь уклон в сторону, противоположную населенному пункту, открытых водоемов, а та</w:t>
      </w:r>
      <w:r w:rsidRPr="00BA2161">
        <w:t>к</w:t>
      </w:r>
      <w:r w:rsidRPr="00BA2161">
        <w:t>же при использовании населением грунтовых вод для хозяйственно-питьевых и бытовых ц</w:t>
      </w:r>
      <w:r w:rsidRPr="00BA2161">
        <w:t>е</w:t>
      </w:r>
      <w:r w:rsidRPr="00BA2161">
        <w:t>лей;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не затопляться при паводках;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BA2161">
          <w:t>2,5 м</w:t>
        </w:r>
      </w:smartTag>
      <w:r w:rsidRPr="00BA2161">
        <w:t xml:space="preserve"> от поверхности земли при ма</w:t>
      </w:r>
      <w:r w:rsidRPr="00BA2161">
        <w:t>к</w:t>
      </w:r>
      <w:r w:rsidRPr="00BA2161">
        <w:t>симальном стоянии грунтовых вод;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и ниже с влажн</w:t>
      </w:r>
      <w:r w:rsidRPr="00BA2161">
        <w:t>о</w:t>
      </w:r>
      <w:r w:rsidRPr="00BA2161">
        <w:t>стью почвы в пределах 6-18 %;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располагаться с подветренной стороны по отношению к жилой территории.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6.2.4. Устройство кладбища осуществляется в соответствии с утвержденным проектом, в котором предусматривается: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обоснованность места размещения кладбища с мероприятиями по обеспечению защиты о</w:t>
      </w:r>
      <w:r w:rsidRPr="00BA2161">
        <w:t>к</w:t>
      </w:r>
      <w:r w:rsidRPr="00BA2161">
        <w:t>ружающей среды;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наличие водоупорного слоя для кладбищ традиционного типа;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система дренажа;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обваловка территории;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организация и благоустройство санитарно-защитной зоны;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характер и площадь зеленых насаждений;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организация подъездных путей и автостоянок;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планировочное решение зоны захоронений для всех типов кладбищ с разделением на уч</w:t>
      </w:r>
      <w:r w:rsidRPr="00BA2161">
        <w:t>а</w:t>
      </w:r>
      <w:r w:rsidRPr="00BA2161">
        <w:t>стки, различающиеся по типу захоронений, при этом площадь мест захоронения должна быть не менее 65-70 % общей площади кладбища;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разделение территории кладбища на функциональные зоны (входную, ритуальную, адм</w:t>
      </w:r>
      <w:r w:rsidRPr="00BA2161">
        <w:t>и</w:t>
      </w:r>
      <w:r w:rsidRPr="00BA2161">
        <w:t>нистративно-хозяйственную, захоронений, зеленой защиты по пер</w:t>
      </w:r>
      <w:r w:rsidRPr="00BA2161">
        <w:t>и</w:t>
      </w:r>
      <w:r w:rsidRPr="00BA2161">
        <w:t>метру кладбища);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- канализование, водо-, тепло-, электроснабжение, благоустройство территории.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6.2.5. Размер земельного участка для кладбища определяется с учетом количества жит</w:t>
      </w:r>
      <w:r w:rsidRPr="00BA2161">
        <w:t>е</w:t>
      </w:r>
      <w:r w:rsidRPr="00BA2161">
        <w:t xml:space="preserve">лей конкретного городского округа,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BA2161">
          <w:t>40 га</w:t>
        </w:r>
      </w:smartTag>
      <w:r w:rsidRPr="00BA2161">
        <w:t>. При этом также учит</w:t>
      </w:r>
      <w:r w:rsidRPr="00BA2161">
        <w:t>ы</w:t>
      </w:r>
      <w:r w:rsidRPr="00BA2161">
        <w:t>вается перспективный рост численности населения, коэффициент смертности, наличие действу</w:t>
      </w:r>
      <w:r w:rsidRPr="00BA2161">
        <w:t>ю</w:t>
      </w:r>
      <w:r w:rsidRPr="00BA2161">
        <w:t>щих объектов похоронного обслуживания, принятая схема и способы захоронения, вероисповед</w:t>
      </w:r>
      <w:r w:rsidRPr="00BA2161">
        <w:t>а</w:t>
      </w:r>
      <w:r w:rsidRPr="00BA2161">
        <w:t>ния, норм земельного участка на одно захоронение.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6.2.6. Размер земельного участка для Федерального военного мемориального кладбища о</w:t>
      </w:r>
      <w:r w:rsidRPr="00BA2161">
        <w:t>п</w:t>
      </w:r>
      <w:r w:rsidRPr="00BA2161">
        <w:t>ределяется исходя из предполагаемого количества захоронений на нем и может пр</w:t>
      </w:r>
      <w:r w:rsidRPr="00BA2161">
        <w:t>е</w:t>
      </w:r>
      <w:r w:rsidRPr="00BA2161">
        <w:t xml:space="preserve">вышать </w:t>
      </w:r>
      <w:smartTag w:uri="urn:schemas-microsoft-com:office:smarttags" w:element="metricconverter">
        <w:smartTagPr>
          <w:attr w:name="ProductID" w:val="40 га"/>
        </w:smartTagPr>
        <w:r w:rsidRPr="00BA2161">
          <w:t>40 га</w:t>
        </w:r>
      </w:smartTag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Участок земли на территории Федерального военного мемориального кладбища для погр</w:t>
      </w:r>
      <w:r w:rsidRPr="00BA2161">
        <w:t>е</w:t>
      </w:r>
      <w:r w:rsidRPr="00BA2161">
        <w:t xml:space="preserve">бения погибшего (умершего) составляет </w:t>
      </w:r>
      <w:smartTag w:uri="urn:schemas-microsoft-com:office:smarttags" w:element="metricconverter">
        <w:smartTagPr>
          <w:attr w:name="ProductID" w:val="5 м2"/>
        </w:smartTagPr>
        <w:r w:rsidRPr="00BA2161">
          <w:t>5 м</w:t>
        </w:r>
        <w:r w:rsidRPr="00BA2161">
          <w:rPr>
            <w:vertAlign w:val="superscript"/>
          </w:rPr>
          <w:t>2</w:t>
        </w:r>
      </w:smartTag>
      <w:r w:rsidRPr="00BA2161">
        <w:t xml:space="preserve">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6.2.7. Размер участка земли на территориях других кладбищ для погребения умершего у</w:t>
      </w:r>
      <w:r w:rsidRPr="00BA2161">
        <w:t>с</w:t>
      </w:r>
      <w:r w:rsidRPr="00BA2161">
        <w:t>танавливается органом местного самоуправления таким образом, чтобы гарантировать погреб</w:t>
      </w:r>
      <w:r w:rsidRPr="00BA2161">
        <w:t>е</w:t>
      </w:r>
      <w:r w:rsidRPr="00BA2161">
        <w:t>ние на этом же участке земли умершего супруга или близк</w:t>
      </w:r>
      <w:r w:rsidRPr="00BA2161">
        <w:t>о</w:t>
      </w:r>
      <w:r w:rsidRPr="00BA2161">
        <w:t>го родственника.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6.2.8. 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 xml:space="preserve"> от границ селитебной территории.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6.2.9. Кладбища с погребением путем предания тела (останков) умершего земле (захорон</w:t>
      </w:r>
      <w:r w:rsidRPr="00BA2161">
        <w:t>е</w:t>
      </w:r>
      <w:r w:rsidRPr="00BA2161">
        <w:t>ние в могилу, склеп) размещают на расстоянии:</w:t>
      </w:r>
    </w:p>
    <w:p w:rsidR="00C25905" w:rsidRPr="00BA2161" w:rsidRDefault="00111B94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</w:t>
      </w:r>
      <w:r w:rsidRPr="00BA2161">
        <w:t>р</w:t>
      </w:r>
      <w:r w:rsidRPr="00BA2161">
        <w:t>риторий садоводческих, дачных объединений или индивидуальных участков (ориентирово</w:t>
      </w:r>
      <w:r w:rsidRPr="00BA2161">
        <w:t>ч</w:t>
      </w:r>
      <w:r w:rsidRPr="00BA2161">
        <w:t>ная санитарно-защитная зона в соответствии с СанПиН 2.2.1/2.1.1.1200-03),  не менее: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500 м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BA2161">
          <w:t>40 га</w:t>
        </w:r>
      </w:smartTag>
      <w:r w:rsidRPr="00BA2161">
        <w:t xml:space="preserve"> (размещение кладбища размером террит</w:t>
      </w:r>
      <w:r w:rsidRPr="00BA2161">
        <w:t>о</w:t>
      </w:r>
      <w:r w:rsidRPr="00BA2161">
        <w:t xml:space="preserve">рии более </w:t>
      </w:r>
      <w:smartTag w:uri="urn:schemas-microsoft-com:office:smarttags" w:element="metricconverter">
        <w:smartTagPr>
          <w:attr w:name="ProductID" w:val="40 га"/>
        </w:smartTagPr>
        <w:r w:rsidRPr="00BA2161">
          <w:t>40 га</w:t>
        </w:r>
      </w:smartTag>
      <w:r w:rsidRPr="00BA2161">
        <w:t xml:space="preserve"> не допускается);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300 м – при площади кладбища </w:t>
      </w:r>
      <w:r w:rsidR="005B3092" w:rsidRPr="00BA2161"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="005B3092" w:rsidRPr="00BA2161">
          <w:t>20 га</w:t>
        </w:r>
      </w:smartTag>
      <w:r w:rsidR="005B3092" w:rsidRPr="00BA2161">
        <w:t>;</w:t>
      </w:r>
    </w:p>
    <w:p w:rsidR="005B3092" w:rsidRPr="00BA2161" w:rsidRDefault="005B3092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100 м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BA2161">
          <w:t>10 га</w:t>
        </w:r>
      </w:smartTag>
      <w:r w:rsidRPr="00BA2161">
        <w:t xml:space="preserve"> и менее;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50 м – для сельских, закрытых кладбищ и мемориальных комплексов;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BA2161">
          <w:t>1000 м</w:t>
        </w:r>
      </w:smartTag>
      <w:r w:rsidRPr="00BA2161">
        <w:t xml:space="preserve"> с подтверждением достаточности расстояния расчетами поясов зон санитарной о</w:t>
      </w:r>
      <w:r w:rsidRPr="00BA2161">
        <w:t>х</w:t>
      </w:r>
      <w:r w:rsidRPr="00BA2161">
        <w:t>раны водоисточника и времени фильтрации;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</w:t>
      </w:r>
      <w:r w:rsidRPr="00BA2161">
        <w:t>о</w:t>
      </w:r>
      <w:r w:rsidRPr="00BA2161">
        <w:t>вых вод, санитарно-защитная зона между кладбищем и населенным пунктом обеспечивается в с</w:t>
      </w:r>
      <w:r w:rsidRPr="00BA2161">
        <w:t>о</w:t>
      </w:r>
      <w:r w:rsidRPr="00BA2161">
        <w:t>ответствии с результатами расчетов очистки грунтовых вод и данными лабораторных исследов</w:t>
      </w:r>
      <w:r w:rsidRPr="00BA2161">
        <w:t>а</w:t>
      </w:r>
      <w:r w:rsidRPr="00BA2161">
        <w:t>ний.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6.2.10. Территория санитарно-защитных зон должна быть спланирована, благоустроена и озеленена, иметь транспортные и инженерные коридоры. Процент озеленения определяется ра</w:t>
      </w:r>
      <w:r w:rsidRPr="00BA2161">
        <w:t>с</w:t>
      </w:r>
      <w:r w:rsidRPr="00BA2161">
        <w:t>четным путем из условия участия растительности в регулировании водного режима терр</w:t>
      </w:r>
      <w:r w:rsidRPr="00BA2161">
        <w:t>и</w:t>
      </w:r>
      <w:r w:rsidRPr="00BA2161">
        <w:t>тории.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6.2.11. На территориях санитарно-защитных зон кладбищ, зданий и сооружений похоро</w:t>
      </w:r>
      <w:r w:rsidRPr="00BA2161">
        <w:t>н</w:t>
      </w:r>
      <w:r w:rsidRPr="00BA2161">
        <w:t>ного назначения не разрешается строительство зданий и сооружений, не связанных с обслужив</w:t>
      </w:r>
      <w:r w:rsidRPr="00BA2161">
        <w:t>а</w:t>
      </w:r>
      <w:r w:rsidRPr="00BA2161">
        <w:t>нием указанных объектов, за исключением культовых и обрядовых объектов.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 территории санитарно-защитных зон и кладбищ запрещается прокладка сетей централ</w:t>
      </w:r>
      <w:r w:rsidRPr="00BA2161">
        <w:t>и</w:t>
      </w:r>
      <w:r w:rsidRPr="00BA2161">
        <w:t>зованного хозяйственно-питьевого водоснабжения.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6.2.12. На кладбищах, в зданиях и помещениях похоронного назначения следует пред</w:t>
      </w:r>
      <w:r w:rsidRPr="00BA2161">
        <w:t>у</w:t>
      </w:r>
      <w:r w:rsidRPr="00BA2161">
        <w:t>сматривать систему водоснабжения. При отсутствии централизованных систем водосна</w:t>
      </w:r>
      <w:r w:rsidRPr="00BA2161">
        <w:t>б</w:t>
      </w:r>
      <w:r w:rsidRPr="00BA2161">
        <w:t>жения и канализации допускается устройство шахтных колодцев для полива и строительство обществе</w:t>
      </w:r>
      <w:r w:rsidRPr="00BA2161">
        <w:t>н</w:t>
      </w:r>
      <w:r w:rsidRPr="00BA2161">
        <w:t>ных туалетов выгребного типа в соответствии с требованиями санитарных норм и правил.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6.2.13. На участках кладбищ, зданий и сооружений похоронного назначения предусматр</w:t>
      </w:r>
      <w:r w:rsidRPr="00BA2161">
        <w:t>и</w:t>
      </w:r>
      <w:r w:rsidRPr="00BA2161">
        <w:t xml:space="preserve">вается зона зеленых насаждений шириной не менее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>, стоянки автокатафалков и автотранспо</w:t>
      </w:r>
      <w:r w:rsidRPr="00BA2161">
        <w:t>р</w:t>
      </w:r>
      <w:r w:rsidRPr="00BA2161">
        <w:t>та, урны для сбора мусора, площадки для мусоросборников с подъездами к ним.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6.2.14. При переносе кладбищ и захоронений следует проводить рекультивацию террит</w:t>
      </w:r>
      <w:r w:rsidRPr="00BA2161">
        <w:t>о</w:t>
      </w:r>
      <w:r w:rsidRPr="00BA2161">
        <w:t>рий и участков. Использование грунтов с ликвидируемых мест захоронений для планировки ж</w:t>
      </w:r>
      <w:r w:rsidRPr="00BA2161">
        <w:t>и</w:t>
      </w:r>
      <w:r w:rsidRPr="00BA2161">
        <w:t>лой территории не допускается.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Использование территории места погребения разрешается по истечении двадцати лет с м</w:t>
      </w:r>
      <w:r w:rsidRPr="00BA2161">
        <w:t>о</w:t>
      </w:r>
      <w:r w:rsidRPr="00BA2161">
        <w:t>мента его переноса. Территория места погребения в этих случаях может быть использ</w:t>
      </w:r>
      <w:r w:rsidRPr="00BA2161">
        <w:t>о</w:t>
      </w:r>
      <w:r w:rsidRPr="00BA2161">
        <w:t>вана только под зеленые насаждения. Строительство зданий и сооружений на этой территории запр</w:t>
      </w:r>
      <w:r w:rsidRPr="00BA2161">
        <w:t>е</w:t>
      </w:r>
      <w:r w:rsidRPr="00BA2161">
        <w:t>щается.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Размер санитарно-защитных зон после переноса кладбищ, а также закрытых кладбищ для новых погребений по истечении кладбищенского периода остается н</w:t>
      </w:r>
      <w:r w:rsidRPr="00BA2161">
        <w:t>е</w:t>
      </w:r>
      <w:r w:rsidRPr="00BA2161">
        <w:t>изменной.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6.2.15. Похоронные бюро, бюро-магазины похоронного обслуживания следует разм</w:t>
      </w:r>
      <w:r w:rsidRPr="00BA2161">
        <w:t>е</w:t>
      </w:r>
      <w:r w:rsidRPr="00BA2161">
        <w:t>щать в первых этажах учреждений коммунально-бытового назначения, в пределах жилой з</w:t>
      </w:r>
      <w:r w:rsidRPr="00BA2161">
        <w:t>а</w:t>
      </w:r>
      <w:r w:rsidRPr="00BA2161">
        <w:t>стройки на обособленных участках, удобно расположенных для подъезда транспорта, на расстоянии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до жилой застройки, территорий лечебных, детских, образовател</w:t>
      </w:r>
      <w:r w:rsidRPr="00BA2161">
        <w:t>ь</w:t>
      </w:r>
      <w:r w:rsidRPr="00BA2161">
        <w:t>ных, спортивно-оздоровительных, культурно-просветительных учреждений и учреждений социального обеспеч</w:t>
      </w:r>
      <w:r w:rsidRPr="00BA2161">
        <w:t>е</w:t>
      </w:r>
      <w:r w:rsidRPr="00BA2161">
        <w:t>ния населения.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6.2.16. Дома траурных обрядов размещают на территории действующих или вновь прое</w:t>
      </w:r>
      <w:r w:rsidRPr="00BA2161">
        <w:t>к</w:t>
      </w:r>
      <w:r w:rsidRPr="00BA2161">
        <w:t>тируемых кладбищ, территориях коммунальных зон, обособленных земельных участках в гран</w:t>
      </w:r>
      <w:r w:rsidRPr="00BA2161">
        <w:t>и</w:t>
      </w:r>
      <w:r w:rsidRPr="00BA2161">
        <w:t>цах жилой застройки и на территории пригородных зон.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</w:t>
      </w:r>
      <w:r w:rsidRPr="00BA2161">
        <w:t>ж</w:t>
      </w:r>
      <w:r w:rsidRPr="00BA2161">
        <w:t>дений социального обеспечения регламентируется с учетом характера траурного обряда и дол</w:t>
      </w:r>
      <w:r w:rsidRPr="00BA2161">
        <w:t>ж</w:t>
      </w:r>
      <w:r w:rsidRPr="00BA2161">
        <w:t xml:space="preserve">но составлять 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t>100 м</w:t>
        </w:r>
      </w:smartTag>
      <w:r w:rsidRPr="00BA2161">
        <w:t>.</w:t>
      </w:r>
    </w:p>
    <w:p w:rsidR="00C25905" w:rsidRPr="00EC71B0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6.3. Зоны размещения скотомогильников</w:t>
      </w:r>
    </w:p>
    <w:p w:rsidR="00C25905" w:rsidRPr="00EC71B0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6.3.1. Скотомогильники (биотермические ямы) предназначены для обеззараживания, уни</w:t>
      </w:r>
      <w:r w:rsidRPr="00BA2161">
        <w:t>ч</w:t>
      </w:r>
      <w:r w:rsidRPr="00BA2161">
        <w:t>тожения сжиганием или захоронения биологических отходов (трупов животных и птиц; ветер</w:t>
      </w:r>
      <w:r w:rsidRPr="00BA2161">
        <w:t>и</w:t>
      </w:r>
      <w:r w:rsidRPr="00BA2161">
        <w:t>нарных конфискатов, выявленных на убойных пунктах, хладобойнях, в мясоперерабат</w:t>
      </w:r>
      <w:r w:rsidRPr="00BA2161">
        <w:t>ы</w:t>
      </w:r>
      <w:r w:rsidRPr="00BA2161">
        <w:t>вающих организациях, рынках, организациях торговли и других организациях; других отходов, получа</w:t>
      </w:r>
      <w:r w:rsidRPr="00BA2161">
        <w:t>е</w:t>
      </w:r>
      <w:r w:rsidRPr="00BA2161">
        <w:t>мых при переработке пищевого и непищевого сырья животного происхожд</w:t>
      </w:r>
      <w:r w:rsidRPr="00BA2161">
        <w:t>е</w:t>
      </w:r>
      <w:r w:rsidRPr="00BA2161">
        <w:t>ния).</w:t>
      </w:r>
    </w:p>
    <w:p w:rsidR="00691F8B" w:rsidRPr="00BA2161" w:rsidRDefault="00691F8B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Скотомогильники (биотермические ямы) проектируются в соответствии с требованиями Ветеринарно-санитарных правил </w:t>
      </w:r>
      <w:r w:rsidRPr="00BA2161">
        <w:rPr>
          <w:spacing w:val="-2"/>
        </w:rPr>
        <w:t>сбора, утилизации и уничтожения биологических отходов, утве</w:t>
      </w:r>
      <w:r w:rsidRPr="00BA2161">
        <w:rPr>
          <w:spacing w:val="-2"/>
        </w:rPr>
        <w:t>р</w:t>
      </w:r>
      <w:r w:rsidRPr="00BA2161">
        <w:rPr>
          <w:spacing w:val="-2"/>
        </w:rPr>
        <w:t>жденных Постановлением Главного государственного ветерин</w:t>
      </w:r>
      <w:r w:rsidRPr="00BA2161">
        <w:t>арного инспектора Российской Ф</w:t>
      </w:r>
      <w:r w:rsidRPr="00BA2161">
        <w:t>е</w:t>
      </w:r>
      <w:r w:rsidRPr="00BA2161">
        <w:t>дерации от 4</w:t>
      </w:r>
      <w:r w:rsidR="00CD20A0">
        <w:t xml:space="preserve"> декабря </w:t>
      </w:r>
      <w:r w:rsidRPr="00BA2161">
        <w:t>1995 г</w:t>
      </w:r>
      <w:r w:rsidR="00CD20A0">
        <w:t>ода</w:t>
      </w:r>
      <w:r w:rsidRPr="00BA2161">
        <w:t xml:space="preserve"> № 13-7-2/469.</w:t>
      </w:r>
    </w:p>
    <w:p w:rsidR="00CD514E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6.3.2. Выбор и отвод земельного участка для строительства скотомогильника или отдел</w:t>
      </w:r>
      <w:r w:rsidRPr="00BA2161">
        <w:t>ь</w:t>
      </w:r>
      <w:r w:rsidRPr="00BA2161">
        <w:t>но стоящей биотермической ямы проводят органы местного самоуправления по представлению орг</w:t>
      </w:r>
      <w:r w:rsidRPr="00BA2161">
        <w:t>а</w:t>
      </w:r>
      <w:r w:rsidRPr="00BA2161">
        <w:t xml:space="preserve">нов Управления </w:t>
      </w:r>
      <w:r w:rsidR="00CD514E" w:rsidRPr="00BA2161">
        <w:t>Россельхознадзора</w:t>
      </w:r>
      <w:r w:rsidRPr="00BA2161">
        <w:t xml:space="preserve"> по Республике Дагестан</w:t>
      </w:r>
      <w:r w:rsidR="00CD514E" w:rsidRPr="00BA2161">
        <w:t xml:space="preserve"> при наличии с</w:t>
      </w:r>
      <w:r w:rsidR="00CD514E" w:rsidRPr="00BA2161">
        <w:t>а</w:t>
      </w:r>
      <w:r w:rsidR="00CD514E" w:rsidRPr="00BA2161">
        <w:t xml:space="preserve">нитарно-эпидемиологического заключения </w:t>
      </w:r>
      <w:r w:rsidRPr="00BA2161">
        <w:t>орган</w:t>
      </w:r>
      <w:r w:rsidR="00CD514E" w:rsidRPr="00BA2161">
        <w:t>ов</w:t>
      </w:r>
      <w:r w:rsidRPr="00BA2161">
        <w:t xml:space="preserve"> Управления Роспотребнадзора по Республике Даг</w:t>
      </w:r>
      <w:r w:rsidRPr="00BA2161">
        <w:t>е</w:t>
      </w:r>
      <w:r w:rsidRPr="00BA2161">
        <w:t>стан</w:t>
      </w:r>
      <w:r w:rsidR="00CD514E" w:rsidRPr="00BA2161">
        <w:t xml:space="preserve"> на размещение данных об</w:t>
      </w:r>
      <w:r w:rsidR="00CD514E" w:rsidRPr="00BA2161">
        <w:t>ъ</w:t>
      </w:r>
      <w:r w:rsidR="00CD514E" w:rsidRPr="00BA2161">
        <w:t>ектов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6.3.3. Скотомогильники (биотермические ямы) размещают на сухом возвышенном уч</w:t>
      </w:r>
      <w:r w:rsidRPr="00BA2161">
        <w:t>а</w:t>
      </w:r>
      <w:r w:rsidRPr="00BA2161">
        <w:t xml:space="preserve">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BA2161">
          <w:t>600 м</w:t>
        </w:r>
        <w:r w:rsidRPr="00BA2161">
          <w:rPr>
            <w:vertAlign w:val="superscript"/>
          </w:rPr>
          <w:t>2</w:t>
        </w:r>
      </w:smartTag>
      <w:r w:rsidRPr="00BA2161"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от поверхности земли.</w:t>
      </w:r>
    </w:p>
    <w:p w:rsidR="00C25905" w:rsidRPr="00EC71B0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EC71B0">
        <w:rPr>
          <w:spacing w:val="-6"/>
        </w:rPr>
        <w:t>6.3.4. Размер санитарно-защитной зоны от скотомогильника (биотермической ямы) до: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4"/>
        </w:rPr>
      </w:pPr>
      <w:r w:rsidRPr="00BA2161">
        <w:rPr>
          <w:spacing w:val="-4"/>
        </w:rPr>
        <w:t xml:space="preserve">жилых, общественных зданий, животноводческих ферм (комплексов) – </w:t>
      </w:r>
      <w:smartTag w:uri="urn:schemas-microsoft-com:office:smarttags" w:element="metricconverter">
        <w:smartTagPr>
          <w:attr w:name="ProductID" w:val="1000 м"/>
        </w:smartTagPr>
        <w:r w:rsidRPr="00BA2161">
          <w:rPr>
            <w:spacing w:val="-4"/>
          </w:rPr>
          <w:t>1000 м</w:t>
        </w:r>
      </w:smartTag>
      <w:r w:rsidRPr="00BA2161">
        <w:rPr>
          <w:spacing w:val="-4"/>
        </w:rPr>
        <w:t>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>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автомобильных, железных дорог в зависимости от их категории – 50-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>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6.3.5. Биотермические ямы, расположенные на территории государственных ветерина</w:t>
      </w:r>
      <w:r w:rsidRPr="00BA2161">
        <w:t>р</w:t>
      </w:r>
      <w:r w:rsidRPr="00BA2161">
        <w:t>ных организаций, входят в состав вспомогательных сооружений. Расстояние между ямой и произво</w:t>
      </w:r>
      <w:r w:rsidRPr="00BA2161">
        <w:t>д</w:t>
      </w:r>
      <w:r w:rsidRPr="00BA2161">
        <w:t>ственными зданиями ветеринарных организаций, находящимися на этой территории, не регламе</w:t>
      </w:r>
      <w:r w:rsidRPr="00BA2161">
        <w:t>н</w:t>
      </w:r>
      <w:r w:rsidRPr="00BA2161">
        <w:t>тируется.</w:t>
      </w:r>
    </w:p>
    <w:p w:rsidR="00C25905" w:rsidRPr="00AE4826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BA2161">
        <w:t xml:space="preserve">6.3.6. </w:t>
      </w:r>
      <w:r w:rsidRPr="00AE4826">
        <w:rPr>
          <w:b/>
          <w:i/>
        </w:rPr>
        <w:t>Размещение скотомогильников (биотермических ям) в водоохраной, лесопарк</w:t>
      </w:r>
      <w:r w:rsidRPr="00AE4826">
        <w:rPr>
          <w:b/>
          <w:i/>
        </w:rPr>
        <w:t>о</w:t>
      </w:r>
      <w:r w:rsidRPr="00AE4826">
        <w:rPr>
          <w:b/>
          <w:i/>
        </w:rPr>
        <w:t>вой и заповедной зонах категорически запрещается.</w:t>
      </w:r>
    </w:p>
    <w:p w:rsidR="00C25905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6.3.7. 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с въездными воротами. С внутренней стороны забора по всему периметру проектируется траншея глубиной 0,8-</w:t>
      </w:r>
      <w:smartTag w:uri="urn:schemas-microsoft-com:office:smarttags" w:element="metricconverter">
        <w:smartTagPr>
          <w:attr w:name="ProductID" w:val="1,4 м"/>
        </w:smartTagPr>
        <w:r w:rsidRPr="00BA2161">
          <w:t>1,4 м</w:t>
        </w:r>
      </w:smartTag>
      <w:r w:rsidRPr="00BA2161"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и перехо</w:t>
      </w:r>
      <w:r w:rsidRPr="00BA2161">
        <w:t>д</w:t>
      </w:r>
      <w:r w:rsidRPr="00BA2161">
        <w:t>ной мост через траншею.</w:t>
      </w:r>
    </w:p>
    <w:p w:rsidR="00EC71B0" w:rsidRPr="00BA2161" w:rsidRDefault="00EC71B0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6.3.8. Рядом со скотомогильником проектируют помещение для вскрытия трупов живо</w:t>
      </w:r>
      <w:r w:rsidRPr="00BA2161">
        <w:t>т</w:t>
      </w:r>
      <w:r w:rsidRPr="00BA2161">
        <w:t>ных, хранения дезинфицирующих средств, инвентаря, спецодежды и инструментов.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</w:t>
      </w:r>
      <w:r w:rsidRPr="00BA2161">
        <w:t>и</w:t>
      </w:r>
      <w:r w:rsidRPr="00BA2161">
        <w:t>вов.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6.3.10. В исключительных случаях с разрешения Главного государственного ветеринарн</w:t>
      </w:r>
      <w:r w:rsidRPr="00BA2161">
        <w:t>о</w:t>
      </w:r>
      <w:r w:rsidRPr="00BA2161">
        <w:t>го инспектора</w:t>
      </w:r>
      <w:r w:rsidR="00AE4826">
        <w:t xml:space="preserve"> </w:t>
      </w:r>
      <w:r w:rsidR="00AE4826" w:rsidRPr="00AE4826">
        <w:t>Республики Дагестан</w:t>
      </w:r>
      <w:r w:rsidRPr="00BA2161">
        <w:t xml:space="preserve"> допускается использование территории скотомогильн</w:t>
      </w:r>
      <w:r w:rsidRPr="00BA2161">
        <w:t>и</w:t>
      </w:r>
      <w:r w:rsidRPr="00BA2161">
        <w:t>ка для промышленного строительства, если с момента после</w:t>
      </w:r>
      <w:r w:rsidRPr="00BA2161">
        <w:t>д</w:t>
      </w:r>
      <w:r w:rsidRPr="00BA2161">
        <w:t>него захоронения: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биотермическую яму прошло не менее 2 лет;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земляную яму – не менее 25 лет.</w:t>
      </w: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Промышленный объект не должен быть связан с приемом, производством и переработкой продуктов питания и кормов.</w:t>
      </w:r>
    </w:p>
    <w:p w:rsidR="00C25905" w:rsidRPr="00EC71B0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 xml:space="preserve">6.4. Зоны размещения полигонов для твердых бытовых отходов </w:t>
      </w:r>
    </w:p>
    <w:p w:rsidR="00C25905" w:rsidRPr="00EC71B0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061A34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</w:t>
      </w:r>
      <w:r w:rsidRPr="00BA2161">
        <w:t>р</w:t>
      </w:r>
      <w:r w:rsidRPr="00BA2161">
        <w:t xml:space="preserve">но-эпидемиологическую безопасность населения. 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Полигоны могут быть организованы для любых по величине населенных пунктов. Рек</w:t>
      </w:r>
      <w:r w:rsidRPr="00BA2161">
        <w:t>о</w:t>
      </w:r>
      <w:r w:rsidRPr="00BA2161">
        <w:t>мендуется проектирование централизованных полигонов для групп населенных пунктов.</w:t>
      </w:r>
    </w:p>
    <w:p w:rsidR="00C25905" w:rsidRPr="00BA2161" w:rsidRDefault="00CD514E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Полигоны ТБО проектируются в соответствии с требованиями СанПиН 2.1.7.1322-03, СП 2.1.7.1038-01, Инструкции по проектированию, эксплуатации и рекультивации полигонов для твердых бытовых отходов</w:t>
      </w:r>
      <w:r w:rsidR="00C25905" w:rsidRPr="00BA2161">
        <w:t>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6.4.2. Полигоны ТБО размещаются за пределами жилой зоны, на обособленных территор</w:t>
      </w:r>
      <w:r w:rsidRPr="00BA2161">
        <w:t>и</w:t>
      </w:r>
      <w:r w:rsidRPr="00BA2161">
        <w:t>ях с обеспечением нормативных санитарно-защитных зон.</w:t>
      </w:r>
    </w:p>
    <w:p w:rsidR="00CD514E" w:rsidRPr="00BA2161" w:rsidRDefault="00CD514E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отводе земельного участка определяется срок эксплуатации полигона и мероприятия по возвращению данной территории в состояние</w:t>
      </w:r>
      <w:r w:rsidR="00CC136B">
        <w:t>,</w:t>
      </w:r>
      <w:r w:rsidRPr="00BA2161">
        <w:t xml:space="preserve"> пригодное для хозяйственного использ</w:t>
      </w:r>
      <w:r w:rsidRPr="00BA2161">
        <w:t>о</w:t>
      </w:r>
      <w:r w:rsidRPr="00BA2161">
        <w:t>вания (рекультивация).</w:t>
      </w:r>
    </w:p>
    <w:p w:rsidR="00CD514E" w:rsidRPr="00BA2161" w:rsidRDefault="00C25905" w:rsidP="00B433FD">
      <w:pPr>
        <w:widowControl w:val="0"/>
        <w:spacing w:line="239" w:lineRule="auto"/>
        <w:ind w:firstLine="709"/>
        <w:jc w:val="both"/>
      </w:pPr>
      <w:r w:rsidRPr="00BA2161">
        <w:t xml:space="preserve">6.4.3. </w:t>
      </w:r>
      <w:r w:rsidR="00CD514E" w:rsidRPr="00BA2161">
        <w:t>Ориентировочный размер санитарно-защитной зоны с</w:t>
      </w:r>
      <w:r w:rsidR="00CD514E" w:rsidRPr="00BA2161">
        <w:t>о</w:t>
      </w:r>
      <w:r w:rsidR="00CD514E" w:rsidRPr="00BA2161">
        <w:t>ставляет, м, для:</w:t>
      </w:r>
    </w:p>
    <w:p w:rsidR="00CD514E" w:rsidRPr="00BA2161" w:rsidRDefault="00CD514E" w:rsidP="00B433FD">
      <w:pPr>
        <w:widowControl w:val="0"/>
        <w:spacing w:line="239" w:lineRule="auto"/>
        <w:ind w:firstLine="709"/>
        <w:jc w:val="both"/>
      </w:pPr>
      <w:r w:rsidRPr="00BA2161">
        <w:t>участков компостирования – 500;</w:t>
      </w:r>
    </w:p>
    <w:p w:rsidR="00CD514E" w:rsidRPr="00BA2161" w:rsidRDefault="00CD514E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усовершенствованных свалок – 1000.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Размер санитарно-защитной зоны должен быть уточнен расчетом рассеивания в атмосф</w:t>
      </w:r>
      <w:r w:rsidRPr="00BA2161">
        <w:t>е</w:t>
      </w:r>
      <w:r w:rsidRPr="00BA2161">
        <w:t>ре вредных выбросов с последующим проведением натурных исследований и измерений. Гран</w:t>
      </w:r>
      <w:r w:rsidRPr="00BA2161">
        <w:t>и</w:t>
      </w:r>
      <w:r w:rsidRPr="00BA2161">
        <w:t>цы зоны устанавливаются по изолинии 1 ПДК, если она выходит из пределов нормати</w:t>
      </w:r>
      <w:r w:rsidRPr="00BA2161">
        <w:t>в</w:t>
      </w:r>
      <w:r w:rsidRPr="00BA2161">
        <w:t>ной зоны.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Санитарно-защитная зона должна иметь зеленые насаждения.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6.4.4. Не допускается размещение полигонов: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на территории зон санитарной охраны водоисточников и минеральных источ</w:t>
      </w:r>
      <w:r w:rsidRPr="00BA2161">
        <w:t>ников;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во всех зонах охраны курортов;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местах выхода на поверхность трещиноватых пород;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местах выклинивания водоносных горизонтов;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местах массового отдыха населения и оздоровительных учреждений.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выборе участка для устройства полигона ТБО следует учитывать климатогеографич</w:t>
      </w:r>
      <w:r w:rsidRPr="00BA2161">
        <w:t>е</w:t>
      </w:r>
      <w:r w:rsidRPr="00BA2161">
        <w:t>ские и почвенные особенности, геологические и гидрологические условия местности.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Полигоны ТБО размещаются на участках, где выявлены глины или тяжелые суглинки, а грунтовые воды находятся на глубине более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. Не используются под полигоны болота глуб</w:t>
      </w:r>
      <w:r w:rsidRPr="00BA2161">
        <w:t>и</w:t>
      </w:r>
      <w:r w:rsidRPr="00BA2161">
        <w:t xml:space="preserve">ной более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 xml:space="preserve"> и участки с выходами грунтовых вод в виде ключей.</w:t>
      </w:r>
    </w:p>
    <w:p w:rsidR="00C25905" w:rsidRPr="00EC71B0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EC71B0">
        <w:rPr>
          <w:spacing w:val="-6"/>
        </w:rPr>
        <w:t>6.4.5. Полигон для твердых бытовых отходов размещается на ровной территории, исключа</w:t>
      </w:r>
      <w:r w:rsidRPr="00EC71B0">
        <w:rPr>
          <w:spacing w:val="-6"/>
        </w:rPr>
        <w:t>ю</w:t>
      </w:r>
      <w:r w:rsidRPr="00EC71B0">
        <w:rPr>
          <w:spacing w:val="-6"/>
        </w:rPr>
        <w:t>щей возможность смыва атмосферными осадками части отходов и загрязнения ими прилегающих з</w:t>
      </w:r>
      <w:r w:rsidRPr="00EC71B0">
        <w:rPr>
          <w:spacing w:val="-6"/>
        </w:rPr>
        <w:t>е</w:t>
      </w:r>
      <w:r w:rsidRPr="00EC71B0">
        <w:rPr>
          <w:spacing w:val="-6"/>
        </w:rPr>
        <w:t>мельных площадей и открытых водоемов, вблизи расположенных населенных пунктов. Допускается отвод з</w:t>
      </w:r>
      <w:r w:rsidRPr="00EC71B0">
        <w:rPr>
          <w:spacing w:val="-6"/>
        </w:rPr>
        <w:t>е</w:t>
      </w:r>
      <w:r w:rsidRPr="00EC71B0">
        <w:rPr>
          <w:spacing w:val="-6"/>
        </w:rPr>
        <w:t>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</w:t>
      </w:r>
      <w:r w:rsidRPr="00EC71B0">
        <w:rPr>
          <w:spacing w:val="-6"/>
        </w:rPr>
        <w:t>а</w:t>
      </w:r>
      <w:r w:rsidRPr="00EC71B0">
        <w:rPr>
          <w:spacing w:val="-6"/>
        </w:rPr>
        <w:t>горных каналов для отвода этих вод в открытые в</w:t>
      </w:r>
      <w:r w:rsidRPr="00EC71B0">
        <w:rPr>
          <w:spacing w:val="-6"/>
        </w:rPr>
        <w:t>о</w:t>
      </w:r>
      <w:r w:rsidRPr="00EC71B0">
        <w:rPr>
          <w:spacing w:val="-6"/>
        </w:rPr>
        <w:t>доемы.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6.4.6. Для полигонов, принимающих менее 120 тыс. м</w:t>
      </w:r>
      <w:r w:rsidRPr="00BA2161">
        <w:rPr>
          <w:vertAlign w:val="superscript"/>
        </w:rPr>
        <w:t>3</w:t>
      </w:r>
      <w:r w:rsidRPr="00BA2161">
        <w:t xml:space="preserve"> ТБО в год, проектируется транше</w:t>
      </w:r>
      <w:r w:rsidRPr="00BA2161">
        <w:t>й</w:t>
      </w:r>
      <w:r w:rsidRPr="00BA2161">
        <w:t>ная схема складирования ТБО. Траншеи устраиваются перпендикулярно направлению госпо</w:t>
      </w:r>
      <w:r w:rsidRPr="00BA2161">
        <w:t>д</w:t>
      </w:r>
      <w:r w:rsidRPr="00BA2161">
        <w:t xml:space="preserve">ствующих ветров, что препятствует разносу ТБО. 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Длина одной траншеи должна устраиваться с учетом времени заполнения траншей: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период температур выше 0 °С – в течение 1-2 месяцев;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период температур ниже 0 °С – на весь период промерзания грунтов.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6.4.7. Полигон проектируют из двух взаимосвязанных территориальных частей: террит</w:t>
      </w:r>
      <w:r w:rsidRPr="00BA2161">
        <w:t>о</w:t>
      </w:r>
      <w:r w:rsidRPr="00BA2161">
        <w:t>рии, занятой под складирование ТБО, и территории для размещения хозяйственно-бытовых объе</w:t>
      </w:r>
      <w:r w:rsidRPr="00BA2161">
        <w:t>к</w:t>
      </w:r>
      <w:r w:rsidRPr="00BA2161">
        <w:t>тов.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6.4.8. Хозяйственная зона проектируется для размещения производственно-бытового зд</w:t>
      </w:r>
      <w:r w:rsidRPr="00BA2161">
        <w:t>а</w:t>
      </w:r>
      <w:r w:rsidRPr="00BA2161">
        <w:t>ния для персонала, стоянки для размещения машин и механизмов. Для персонала предусматрив</w:t>
      </w:r>
      <w:r w:rsidRPr="00BA2161">
        <w:t>а</w:t>
      </w:r>
      <w:r w:rsidRPr="00BA2161">
        <w:t>ется обеспечение питьевой и хозяйственно-бытовой водой в необходимом колич</w:t>
      </w:r>
      <w:r w:rsidRPr="00BA2161">
        <w:t>е</w:t>
      </w:r>
      <w:r w:rsidRPr="00BA2161">
        <w:t>стве, комната для приема пищи, туалет в соответствии с требованиями раздела «Зоны инженерной инфрастру</w:t>
      </w:r>
      <w:r w:rsidRPr="00BA2161">
        <w:t>к</w:t>
      </w:r>
      <w:r w:rsidRPr="00BA2161">
        <w:t>туры» настоящих нормативов.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6.4.9. Территория хозяйственной зоны бетонируется или асфальтируется, освещается, им</w:t>
      </w:r>
      <w:r w:rsidRPr="00BA2161">
        <w:t>е</w:t>
      </w:r>
      <w:r w:rsidRPr="00BA2161">
        <w:t>ет легкое ограждение.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6.4.10. По периметру всей территории полигона ТБО проектируется легкое ограждение или осушительная траншея глубиной более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или вал высотой не более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>. В ограде полигона ус</w:t>
      </w:r>
      <w:r w:rsidRPr="00BA2161">
        <w:t>т</w:t>
      </w:r>
      <w:r w:rsidRPr="00BA2161">
        <w:t>раивается шлагбаум у производственно-бытового здания.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6.4.11. На выезде из полигона предусматривается контрольно-дезинфицирующая устано</w:t>
      </w:r>
      <w:r w:rsidRPr="00BA2161">
        <w:t>в</w:t>
      </w:r>
      <w:r w:rsidRPr="00BA2161">
        <w:t>ка с устройством бетонной ванны для ходовой части мусоровозов. Размеры ванны должны обеспеч</w:t>
      </w:r>
      <w:r w:rsidRPr="00BA2161">
        <w:t>и</w:t>
      </w:r>
      <w:r w:rsidRPr="00BA2161">
        <w:t>вать обработку ходовой части мусоровозов.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6.4.12. В зеленой зоне полигона проектируются контрольные скважины, в том числе: одна контрольная скважина – выше полигона по потоку грунтовых вод, 1-2 скважины ниже пол</w:t>
      </w:r>
      <w:r w:rsidRPr="00BA2161">
        <w:t>и</w:t>
      </w:r>
      <w:r w:rsidRPr="00BA2161">
        <w:t>гона для учета влияния складирования ТБО на грунтовые в</w:t>
      </w:r>
      <w:r w:rsidRPr="00BA2161">
        <w:t>о</w:t>
      </w:r>
      <w:r w:rsidRPr="00BA2161">
        <w:t>ды.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6.4.13. Сооружения по контролю качества грунтовых и поверхностных вод должны иметь подъезды для автотранспорта.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6.4.14.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C25905" w:rsidRPr="00EC71B0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6.5. Зоны размещения объектов для отходов производства</w:t>
      </w:r>
    </w:p>
    <w:p w:rsidR="00C25905" w:rsidRPr="00EC71B0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EC71B0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6"/>
        </w:rPr>
      </w:pPr>
      <w:r w:rsidRPr="00EC71B0">
        <w:rPr>
          <w:spacing w:val="-6"/>
        </w:rPr>
        <w:t>6.5.1. Объекты размещения отходов производства (далее объекты) предназначены для длител</w:t>
      </w:r>
      <w:r w:rsidRPr="00EC71B0">
        <w:rPr>
          <w:spacing w:val="-6"/>
        </w:rPr>
        <w:t>ь</w:t>
      </w:r>
      <w:r w:rsidRPr="00EC71B0">
        <w:rPr>
          <w:spacing w:val="-6"/>
        </w:rPr>
        <w:t>ного их хранения и захоронения при условии обеспечения санитарно-эпидемиологической безопасн</w:t>
      </w:r>
      <w:r w:rsidRPr="00EC71B0">
        <w:rPr>
          <w:spacing w:val="-6"/>
        </w:rPr>
        <w:t>о</w:t>
      </w:r>
      <w:r w:rsidRPr="00EC71B0">
        <w:rPr>
          <w:spacing w:val="-6"/>
        </w:rPr>
        <w:t>сти населения на весь период их эксплуатации и после закр</w:t>
      </w:r>
      <w:r w:rsidRPr="00EC71B0">
        <w:rPr>
          <w:spacing w:val="-6"/>
        </w:rPr>
        <w:t>ы</w:t>
      </w:r>
      <w:r w:rsidRPr="00EC71B0">
        <w:rPr>
          <w:spacing w:val="-6"/>
        </w:rPr>
        <w:t xml:space="preserve">тия. </w:t>
      </w:r>
    </w:p>
    <w:p w:rsidR="00CD514E" w:rsidRPr="00BA2161" w:rsidRDefault="00CD514E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Объекты размещения отходов производства проектируются в соответствии с требовани</w:t>
      </w:r>
      <w:r w:rsidRPr="00BA2161">
        <w:t>я</w:t>
      </w:r>
      <w:r w:rsidRPr="00BA2161">
        <w:t>ми СанПиН 2.1.7.1322-03, СНиП 2.01.28-85.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6.5.2. Объекты следует размещать за пределами жилой зоны и на обособленных территор</w:t>
      </w:r>
      <w:r w:rsidRPr="00BA2161">
        <w:t>и</w:t>
      </w:r>
      <w:r w:rsidRPr="00BA2161">
        <w:t>ях с обеспечением нормативных санитарно-защитных зон.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6.5.3. Размещение объектов не допускается: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территории I, II и III поясов зон санитарной охраны водоисточников и минеральных и</w:t>
      </w:r>
      <w:r w:rsidRPr="00BA2161">
        <w:t>с</w:t>
      </w:r>
      <w:r w:rsidRPr="00BA2161">
        <w:t>точников;</w:t>
      </w:r>
    </w:p>
    <w:p w:rsidR="00C25905" w:rsidRPr="00BA2161" w:rsidRDefault="000B2F68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границах округов санитарной (горно-санитарной) охраны лечебно-оздоровительных м</w:t>
      </w:r>
      <w:r w:rsidRPr="00BA2161">
        <w:t>е</w:t>
      </w:r>
      <w:r w:rsidRPr="00BA2161">
        <w:t>стностей и курортов</w:t>
      </w:r>
      <w:r w:rsidR="00C25905" w:rsidRPr="00BA2161">
        <w:t>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зонах массового загородного отдыха населения и на территории лечебно-оздоровительных учреждений;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рекреационных зонах;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местах выклинивания водоносных горизонтов;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заболачиваемых и подтопляемых территориях.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в границах установленных водоохранных зон </w:t>
      </w:r>
      <w:r w:rsidR="009D0625" w:rsidRPr="00BA2161">
        <w:t>водоемов и водотоков</w:t>
      </w:r>
      <w:r w:rsidRPr="00BA2161">
        <w:t>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Полигоны по обезвреживанию и захоронению токсичных промышленных отходов также не допускается размещать: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площадях залегания полезных ископаемых без согласования с органами государственн</w:t>
      </w:r>
      <w:r w:rsidRPr="00BA2161">
        <w:t>о</w:t>
      </w:r>
      <w:r w:rsidRPr="00BA2161">
        <w:t>го горного надзора;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зонах активного карста;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зонах оползней;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зоне питания подземных источников питьевой воды;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территориях зеленых зон городского округа;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землях, занятых или предназначенных под занятие лесами, лесопарками и другими зел</w:t>
      </w:r>
      <w:r w:rsidRPr="00BA2161">
        <w:t>е</w:t>
      </w:r>
      <w:r w:rsidRPr="00BA2161">
        <w:t>ными насаждениями, выполняющими защитные и санитарно-гигиенические функции и являющ</w:t>
      </w:r>
      <w:r w:rsidRPr="00BA2161">
        <w:t>и</w:t>
      </w:r>
      <w:r w:rsidRPr="00BA2161">
        <w:t>мися местом отдыха населения;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на участках, загрязненных органическими и радиоактивными отходами, до </w:t>
      </w:r>
      <w:r w:rsidRPr="00BA2161">
        <w:rPr>
          <w:spacing w:val="-2"/>
        </w:rPr>
        <w:t>истечения ср</w:t>
      </w:r>
      <w:r w:rsidRPr="00BA2161">
        <w:rPr>
          <w:spacing w:val="-2"/>
        </w:rPr>
        <w:t>о</w:t>
      </w:r>
      <w:r w:rsidRPr="00BA2161">
        <w:rPr>
          <w:spacing w:val="-2"/>
        </w:rPr>
        <w:t xml:space="preserve">ков, установленных органами </w:t>
      </w:r>
      <w:r w:rsidRPr="00BA2161">
        <w:t>Управления Роспотребнадзора по Ре</w:t>
      </w:r>
      <w:r w:rsidRPr="00BA2161">
        <w:t>с</w:t>
      </w:r>
      <w:r w:rsidRPr="00BA2161">
        <w:t>публике Дагестан</w:t>
      </w:r>
      <w:r w:rsidRPr="00BA2161">
        <w:rPr>
          <w:spacing w:val="-2"/>
        </w:rPr>
        <w:t>.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6.5.4. Полигоны по обезвреживанию и захоронению токсичных промышленных отходов следует проектировать: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 подветренной стороны (для ветров преобладающего направления) по отношению к терр</w:t>
      </w:r>
      <w:r w:rsidRPr="00BA2161">
        <w:t>и</w:t>
      </w:r>
      <w:r w:rsidRPr="00BA2161">
        <w:t>тории городского округа;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площадках, на которых возможно осуществление мероприятий и инженерных реш</w:t>
      </w:r>
      <w:r w:rsidRPr="00BA2161">
        <w:t>е</w:t>
      </w:r>
      <w:r w:rsidRPr="00BA2161">
        <w:t>ний, исключающих загрязнение окружающей среды;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ниже мест водозаборов питьевой воды, рыбоводных хозяйств;</w:t>
      </w:r>
    </w:p>
    <w:p w:rsidR="00C25905" w:rsidRPr="00BA2161" w:rsidRDefault="00C25905" w:rsidP="00B433FD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землях несельскохозяйственного назначения или непригодных для сельского хозяйства либо на сельскохозяйственных землях худшего качества;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соответствии с гидрогеологическими условиями на участках со слабофильтрующими грунтами (глиной, суглинками, сланцами), с залеганием грунтовых вод при их наибольшем под</w:t>
      </w:r>
      <w:r w:rsidRPr="00BA2161">
        <w:t>ъ</w:t>
      </w:r>
      <w:r w:rsidRPr="00BA2161">
        <w:t xml:space="preserve">еме, с учетом подъема воды при эксплуатации полигона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от нижнего уровня захор</w:t>
      </w:r>
      <w:r w:rsidRPr="00BA2161">
        <w:t>о</w:t>
      </w:r>
      <w:r w:rsidRPr="00BA2161">
        <w:t>няемых отходов.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Участок для размещения полигона должен располагаться на территориях с уровнем залег</w:t>
      </w:r>
      <w:r w:rsidRPr="00BA2161">
        <w:t>а</w:t>
      </w:r>
      <w:r w:rsidRPr="00BA2161">
        <w:t xml:space="preserve">ния подземных вод на глубине более </w:t>
      </w:r>
      <w:smartTag w:uri="urn:schemas-microsoft-com:office:smarttags" w:element="metricconverter">
        <w:smartTagPr>
          <w:attr w:name="ProductID" w:val="20 м"/>
        </w:smartTagPr>
        <w:r w:rsidRPr="00BA2161">
          <w:t>20 м</w:t>
        </w:r>
      </w:smartTag>
      <w:r w:rsidRPr="00BA2161">
        <w:t xml:space="preserve"> с коэффициентом фильтрации подстила</w:t>
      </w:r>
      <w:r w:rsidRPr="00BA2161">
        <w:t>ю</w:t>
      </w:r>
      <w:r w:rsidRPr="00BA2161">
        <w:t xml:space="preserve">щих пород не более 10(-6) см/с;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BA2161">
          <w:t>2 м</w:t>
        </w:r>
      </w:smartTag>
      <w:r w:rsidRPr="00BA2161">
        <w:t xml:space="preserve"> от земель сельскохозяйственного назначения, и</w:t>
      </w:r>
      <w:r w:rsidRPr="00BA2161">
        <w:t>с</w:t>
      </w:r>
      <w:r w:rsidRPr="00BA2161">
        <w:t>пользуемых для выращивания технических культур, не используемых для производства пр</w:t>
      </w:r>
      <w:r w:rsidRPr="00BA2161">
        <w:t>о</w:t>
      </w:r>
      <w:r w:rsidRPr="00BA2161">
        <w:t>дуктов питания.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При неблагоприятных гидрогеологических условиях на выбранной площадке необходимо предусматривать инженерные мероприятия, обеспечивающие требуемое снижение уровня грунт</w:t>
      </w:r>
      <w:r w:rsidRPr="00BA2161">
        <w:t>о</w:t>
      </w:r>
      <w:r w:rsidRPr="00BA2161">
        <w:t>вых вод.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Устройство полигонов на просадочных грунтах допускается при условии полного устран</w:t>
      </w:r>
      <w:r w:rsidRPr="00BA2161">
        <w:t>е</w:t>
      </w:r>
      <w:r w:rsidRPr="00BA2161">
        <w:t>ния просадочных свойств грунтов.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6.5.5. Размер участка объекта определяется производительностью, видом и классом опасн</w:t>
      </w:r>
      <w:r w:rsidRPr="00BA2161">
        <w:t>о</w:t>
      </w:r>
      <w:r w:rsidRPr="00BA2161">
        <w:t>сти отходов, технологией переработки, расчетным сроком эксплуатации на 20-25 лет и последу</w:t>
      </w:r>
      <w:r w:rsidRPr="00BA2161">
        <w:t>ю</w:t>
      </w:r>
      <w:r w:rsidRPr="00BA2161">
        <w:t>щей возможностью использования отходов.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6.5.6. Функциональное зонирование участков объектов зависит от назначения и вместим</w:t>
      </w:r>
      <w:r w:rsidRPr="00BA2161">
        <w:t>о</w:t>
      </w:r>
      <w:r w:rsidRPr="00BA2161">
        <w:t>сти объекта, степени переработки отходов и должно включать не менее 2 зон (администрати</w:t>
      </w:r>
      <w:r w:rsidRPr="00BA2161">
        <w:t>в</w:t>
      </w:r>
      <w:r w:rsidRPr="00BA2161">
        <w:t>но-хозяйственную и производственную).</w:t>
      </w:r>
    </w:p>
    <w:p w:rsidR="009D0625" w:rsidRPr="00BA2161" w:rsidRDefault="009D062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Размещение отходов на территории объекта осуществляется в соответствии с требовани</w:t>
      </w:r>
      <w:r w:rsidRPr="00BA2161">
        <w:t>я</w:t>
      </w:r>
      <w:r w:rsidRPr="00BA2161">
        <w:t>ми СанПиН 2.1.7.1322-03.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6.5.7. На территории объектов допускается размещать автономную котельную, специал</w:t>
      </w:r>
      <w:r w:rsidRPr="00BA2161">
        <w:t>ь</w:t>
      </w:r>
      <w:r w:rsidRPr="00BA2161">
        <w:t>ные установки для сжигания отходов, сооружения мойки, пропарки и обеззараживания маши</w:t>
      </w:r>
      <w:r w:rsidRPr="00BA2161">
        <w:t>н</w:t>
      </w:r>
      <w:r w:rsidRPr="00BA2161">
        <w:t>ных механизмов.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6.5.8. В составе полигонов по обезвреживанию и захоронению токсичных промышленных отходов следует предусматривать: 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завод по обезвреживанию токсичных промышленных отходов;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участок захоронения токсичных промышленных отходов;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стоянку специализированного автотранспорта, предназначенного для перевозки токси</w:t>
      </w:r>
      <w:r w:rsidRPr="00BA2161">
        <w:t>ч</w:t>
      </w:r>
      <w:r w:rsidRPr="00BA2161">
        <w:t>ных промышленных отходов</w:t>
      </w:r>
      <w:r w:rsidR="00CC136B">
        <w:t>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rPr>
          <w:spacing w:val="-2"/>
        </w:rPr>
        <w:t>6.5.9. Размещение отходов на территории объекта осуществляется в соответст</w:t>
      </w:r>
      <w:r w:rsidRPr="00BA2161">
        <w:t>вии с требов</w:t>
      </w:r>
      <w:r w:rsidRPr="00BA2161">
        <w:t>а</w:t>
      </w:r>
      <w:r w:rsidRPr="00BA2161">
        <w:t>ниями СанПиН 2.1.7.1322-03, токсичных промышленных отходов – также в соответствии с треб</w:t>
      </w:r>
      <w:r w:rsidRPr="00BA2161">
        <w:t>о</w:t>
      </w:r>
      <w:r w:rsidRPr="00BA2161">
        <w:t>ваниями СНиП 2.01.28-85.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6.5.10. Завод по обезвреживанию токсичных промышленных отходов следует размещать на возможно кратчайшем расстоянии от предприятия основного поста</w:t>
      </w:r>
      <w:r w:rsidRPr="00BA2161">
        <w:t>в</w:t>
      </w:r>
      <w:r w:rsidRPr="00BA2161">
        <w:t>щика отходов</w:t>
      </w:r>
      <w:r w:rsidR="00CC136B">
        <w:t>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6.5.11. Плотность застройки завода по обезвреживанию токсичных промышленных отх</w:t>
      </w:r>
      <w:r w:rsidRPr="00BA2161">
        <w:t>о</w:t>
      </w:r>
      <w:r w:rsidRPr="00BA2161">
        <w:t>дов следует принимать не менее 30 %.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Состав зданий, сооружений и помещений завода определяется в соответствии с требов</w:t>
      </w:r>
      <w:r w:rsidRPr="00BA2161">
        <w:t>а</w:t>
      </w:r>
      <w:r w:rsidRPr="00BA2161">
        <w:t xml:space="preserve">ниями раздела 5 СНиП 2.01.28-85. 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6.5.12. Размеры санитарно-защитной зоны завода по обезвреживанию токсичных промы</w:t>
      </w:r>
      <w:r w:rsidRPr="00BA2161">
        <w:t>ш</w:t>
      </w:r>
      <w:r w:rsidRPr="00BA2161">
        <w:t xml:space="preserve">ленных отходов мощностью 100 тыс. т и более отходов в год следует принимать </w:t>
      </w:r>
      <w:smartTag w:uri="urn:schemas-microsoft-com:office:smarttags" w:element="metricconverter">
        <w:smartTagPr>
          <w:attr w:name="ProductID" w:val="1000 м"/>
        </w:smartTagPr>
        <w:r w:rsidRPr="00BA2161">
          <w:t>1000 м</w:t>
        </w:r>
      </w:smartTag>
      <w:r w:rsidRPr="00BA2161">
        <w:t>, з</w:t>
      </w:r>
      <w:r w:rsidRPr="00BA2161">
        <w:t>а</w:t>
      </w:r>
      <w:r w:rsidRPr="00BA2161">
        <w:t xml:space="preserve">вода мощностью менее 100 тыс. т –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>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Размеры санитарно-защитной зоны завода в конкретных условиях строительства должны быть уточнены расчетом рассеивания в атмосфере вредных выбросов в </w:t>
      </w:r>
      <w:r w:rsidRPr="00BA2161">
        <w:rPr>
          <w:spacing w:val="-2"/>
        </w:rPr>
        <w:t>соответствии с требов</w:t>
      </w:r>
      <w:r w:rsidRPr="00BA2161">
        <w:rPr>
          <w:spacing w:val="-2"/>
        </w:rPr>
        <w:t>а</w:t>
      </w:r>
      <w:r w:rsidRPr="00BA2161">
        <w:rPr>
          <w:spacing w:val="-2"/>
        </w:rPr>
        <w:t>ниями раздела 8 РД 52.04.212-86 «Методика расчета концентраций в атмосферном воздухе вре</w:t>
      </w:r>
      <w:r w:rsidRPr="00BA2161">
        <w:rPr>
          <w:spacing w:val="-2"/>
        </w:rPr>
        <w:t>д</w:t>
      </w:r>
      <w:r w:rsidRPr="00BA2161">
        <w:rPr>
          <w:spacing w:val="-2"/>
        </w:rPr>
        <w:t>ных веществ, содержащихся в выбросах предприя</w:t>
      </w:r>
      <w:r w:rsidRPr="00BA2161">
        <w:t>тий» (ОНД 86) с последующим проведением нату</w:t>
      </w:r>
      <w:r w:rsidRPr="00BA2161">
        <w:t>р</w:t>
      </w:r>
      <w:r w:rsidRPr="00BA2161">
        <w:t>ных исследований и измерений.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6.5.13. Участок захоронения токсичных промышленных отходов (далее</w:t>
      </w:r>
      <w:r w:rsidR="00CC136B">
        <w:t xml:space="preserve"> –</w:t>
      </w:r>
      <w:r w:rsidRPr="00BA2161">
        <w:t xml:space="preserve"> участок захор</w:t>
      </w:r>
      <w:r w:rsidRPr="00BA2161">
        <w:t>о</w:t>
      </w:r>
      <w:r w:rsidRPr="00BA2161">
        <w:t>нения) следует размещать в соответствии с требованиями п. 6.5.3 настоящих нормат</w:t>
      </w:r>
      <w:r w:rsidRPr="00BA2161">
        <w:t>и</w:t>
      </w:r>
      <w:r w:rsidRPr="00BA2161">
        <w:t>вов.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6.5.14. Участок захоронения по периметру должен иметь ограждение из колю</w:t>
      </w:r>
      <w:r w:rsidRPr="00BA2161">
        <w:rPr>
          <w:spacing w:val="-2"/>
        </w:rPr>
        <w:t>чей провол</w:t>
      </w:r>
      <w:r w:rsidRPr="00BA2161">
        <w:rPr>
          <w:spacing w:val="-2"/>
        </w:rPr>
        <w:t>о</w:t>
      </w:r>
      <w:r w:rsidRPr="00BA2161">
        <w:rPr>
          <w:spacing w:val="-2"/>
        </w:rPr>
        <w:t xml:space="preserve">ки высотой </w:t>
      </w:r>
      <w:smartTag w:uri="urn:schemas-microsoft-com:office:smarttags" w:element="metricconverter">
        <w:smartTagPr>
          <w:attr w:name="ProductID" w:val="2,4 м"/>
        </w:smartTagPr>
        <w:r w:rsidRPr="00BA2161">
          <w:rPr>
            <w:spacing w:val="-2"/>
          </w:rPr>
          <w:t>2,4 м</w:t>
        </w:r>
      </w:smartTag>
      <w:r w:rsidRPr="00BA2161">
        <w:rPr>
          <w:spacing w:val="-2"/>
        </w:rPr>
        <w:t xml:space="preserve"> с устройством автоматической охранной сигнализации</w:t>
      </w:r>
      <w:r w:rsidRPr="00BA2161">
        <w:t>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На участке захоронения по его периметру, начиная от ограждения, должны последовател</w:t>
      </w:r>
      <w:r w:rsidRPr="00BA2161">
        <w:t>ь</w:t>
      </w:r>
      <w:r w:rsidRPr="00BA2161">
        <w:t>но размещаться: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кольцевой канал;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кольцевое обвалование высотой </w:t>
      </w:r>
      <w:smartTag w:uri="urn:schemas-microsoft-com:office:smarttags" w:element="metricconverter">
        <w:smartTagPr>
          <w:attr w:name="ProductID" w:val="1,5 м"/>
        </w:smartTagPr>
        <w:r w:rsidRPr="00BA2161">
          <w:t>1,5 м</w:t>
        </w:r>
      </w:smartTag>
      <w:r w:rsidRPr="00BA2161">
        <w:t xml:space="preserve"> и шириной поверху </w:t>
      </w:r>
      <w:smartTag w:uri="urn:schemas-microsoft-com:office:smarttags" w:element="metricconverter">
        <w:smartTagPr>
          <w:attr w:name="ProductID" w:val="3 м"/>
        </w:smartTagPr>
        <w:r w:rsidRPr="00BA2161">
          <w:t>3 м</w:t>
        </w:r>
      </w:smartTag>
      <w:r w:rsidRPr="00BA2161">
        <w:t>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кольцевая автодорога с усовершенствованным капитальным покрытием и въездами на ка</w:t>
      </w:r>
      <w:r w:rsidRPr="00BA2161">
        <w:t>р</w:t>
      </w:r>
      <w:r w:rsidRPr="00BA2161">
        <w:t>ты;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лотки дождевой канализации вдоль дороги или кюветы с облицовкой бетонными плит</w:t>
      </w:r>
      <w:r w:rsidRPr="00BA2161">
        <w:t>а</w:t>
      </w:r>
      <w:r w:rsidRPr="00BA2161">
        <w:t>ми.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Проектирование указанных сооружений осуществляется в соответствии с требованиями раздела 6 СНиП 2.01.28-85.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6.5.15. В проекте следует предусматривать разделение участка захоронения на производс</w:t>
      </w:r>
      <w:r w:rsidRPr="00BA2161">
        <w:t>т</w:t>
      </w:r>
      <w:r w:rsidRPr="00BA2161">
        <w:t xml:space="preserve">венную и вспомогательную зоны. Расстояние между зданиями и сооружениями зон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>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Состав зданий и сооружений производственной и вспомогательной зон определяются в с</w:t>
      </w:r>
      <w:r w:rsidRPr="00BA2161">
        <w:t>о</w:t>
      </w:r>
      <w:r w:rsidRPr="00BA2161">
        <w:t>ответствии с требованиями раздела 6 СНиП 2.01.28-85.</w:t>
      </w:r>
    </w:p>
    <w:p w:rsidR="00C25905" w:rsidRPr="00CC136B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pacing w:val="-2"/>
        </w:rPr>
      </w:pPr>
      <w:r w:rsidRPr="00CC136B">
        <w:rPr>
          <w:spacing w:val="-2"/>
        </w:rPr>
        <w:t>6.5.16. Размеры санитарно-защитной зоны от участка захоронения до населенных пунктов и открытых водоемов, а также до объектов, используемых в культурно-оздоровительных целях, уст</w:t>
      </w:r>
      <w:r w:rsidRPr="00CC136B">
        <w:rPr>
          <w:spacing w:val="-2"/>
        </w:rPr>
        <w:t>а</w:t>
      </w:r>
      <w:r w:rsidRPr="00CC136B">
        <w:rPr>
          <w:spacing w:val="-2"/>
        </w:rPr>
        <w:t>навливаются с учетом конкретных местных условий, но не м</w:t>
      </w:r>
      <w:r w:rsidRPr="00CC136B">
        <w:rPr>
          <w:spacing w:val="-2"/>
        </w:rPr>
        <w:t>е</w:t>
      </w:r>
      <w:r w:rsidRPr="00CC136B">
        <w:rPr>
          <w:spacing w:val="-2"/>
        </w:rPr>
        <w:t xml:space="preserve">нее </w:t>
      </w:r>
      <w:smartTag w:uri="urn:schemas-microsoft-com:office:smarttags" w:element="metricconverter">
        <w:smartTagPr>
          <w:attr w:name="ProductID" w:val="3000 м"/>
        </w:smartTagPr>
        <w:r w:rsidRPr="00CC136B">
          <w:rPr>
            <w:spacing w:val="-2"/>
          </w:rPr>
          <w:t>3000 м</w:t>
        </w:r>
      </w:smartTag>
      <w:r w:rsidRPr="00CC136B">
        <w:rPr>
          <w:spacing w:val="-2"/>
        </w:rPr>
        <w:t>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санитарно-защитной зоне участка захоронения разрешается размещение завода по обе</w:t>
      </w:r>
      <w:r w:rsidRPr="00BA2161">
        <w:t>з</w:t>
      </w:r>
      <w:r w:rsidRPr="00BA2161">
        <w:t>вреживанию этих токсичных промышленных отходов, стоянки специализированного автотран</w:t>
      </w:r>
      <w:r w:rsidRPr="00BA2161">
        <w:t>с</w:t>
      </w:r>
      <w:r w:rsidRPr="00BA2161">
        <w:t>порта и испарителей загрязненных дождевых и дренажных вод.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6.5.17. Участки захоронения следует размещать на расстоянии, м, не менее: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200 – от сельскохозяйственных угодий, автомобильных и железных дорог общей с</w:t>
      </w:r>
      <w:r w:rsidRPr="00BA2161">
        <w:t>е</w:t>
      </w:r>
      <w:r w:rsidRPr="00BA2161">
        <w:t>ти;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50 – от границ леса и лесопосадок, не предназначенных для использования в рекреацио</w:t>
      </w:r>
      <w:r w:rsidRPr="00BA2161">
        <w:t>н</w:t>
      </w:r>
      <w:r w:rsidRPr="00BA2161">
        <w:t>ных целях.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6.5.18. Для обеспечения контроля высоты стояния грунтовых вод, их физико-химического и бактериологического состава на территории участка захоронения о</w:t>
      </w:r>
      <w:r w:rsidRPr="00BA2161">
        <w:t>т</w:t>
      </w:r>
      <w:r w:rsidRPr="00BA2161">
        <w:t>ходов и в его санитарно-защитной зоне необходимо предусматривать створы наблюдательных скважин в с</w:t>
      </w:r>
      <w:r w:rsidRPr="00BA2161">
        <w:t>о</w:t>
      </w:r>
      <w:r w:rsidRPr="00BA2161">
        <w:t>ответствии с требованиями СНиП 2.01.28-85 (п. 8.6).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6.5.19. Стоянку специализированного автотранспорта следует размещать, как правило, р</w:t>
      </w:r>
      <w:r w:rsidRPr="00BA2161">
        <w:t>я</w:t>
      </w:r>
      <w:r w:rsidRPr="00BA2161">
        <w:t>дом с заводом по обезвреживанию токсичных промышленных отходов.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6.5.20. Размеры санитарно-защитной зоны стоянки специализированного автотранспорта принимаются в соответствии с требованиями СанПиН 2.2.1/2.1.1.1200-03.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6.5.21. Сооружения для чистки, мойки и обезвреживания спецмашин и контейнеров дол</w:t>
      </w:r>
      <w:r w:rsidRPr="00BA2161">
        <w:t>ж</w:t>
      </w:r>
      <w:r w:rsidRPr="00BA2161">
        <w:t>ны быть расположены на выезде из производственной зоны полигона на расстоянии не м</w:t>
      </w:r>
      <w:r w:rsidRPr="00BA2161">
        <w:t>е</w:t>
      </w:r>
      <w:r w:rsidRPr="00BA2161">
        <w:t xml:space="preserve">нее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от административно-бытовых зданий.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6.5.22. Допускается размещение объектов полигона по обезвреживанию и захоронению токсичных промышленных отходов, указанных в п. 6.5.8 настоящих нормативов, на одной пл</w:t>
      </w:r>
      <w:r w:rsidRPr="00BA2161">
        <w:t>о</w:t>
      </w:r>
      <w:r w:rsidRPr="00BA2161">
        <w:t>щадке при отсутствии в производственной зоне городского округа территории для разм</w:t>
      </w:r>
      <w:r w:rsidRPr="00BA2161">
        <w:t>е</w:t>
      </w:r>
      <w:r w:rsidRPr="00BA2161">
        <w:t>щения завода и стоянки.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6.5.23. Объекты размещения отходов производства должны быть обеспечены централиз</w:t>
      </w:r>
      <w:r w:rsidRPr="00BA2161">
        <w:t>о</w:t>
      </w:r>
      <w:r w:rsidRPr="00BA2161">
        <w:t>ванными сетями водоснабжения, канализации, очистными сооружениями (локальными), в том числе для очистки поверхностного стока и дренажных вод в соответствии с требованиями разд</w:t>
      </w:r>
      <w:r w:rsidRPr="00BA2161">
        <w:t>е</w:t>
      </w:r>
      <w:r w:rsidRPr="00BA2161">
        <w:t>ла «Зоны инженерной инфраструктуры» настоящих нормативов.</w:t>
      </w:r>
    </w:p>
    <w:p w:rsidR="00C25905" w:rsidRPr="00BA2161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6.5.24. Подъездные пути к объектам проектируются в соответствии с требованиями разд</w:t>
      </w:r>
      <w:r w:rsidRPr="00BA2161">
        <w:t>е</w:t>
      </w:r>
      <w:r w:rsidRPr="00BA2161">
        <w:t>ла «Зоны транспортной инфраструктуры» настоящих нормативов.</w:t>
      </w:r>
    </w:p>
    <w:p w:rsidR="00C25905" w:rsidRPr="00EC71B0" w:rsidRDefault="00C25905" w:rsidP="008466C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0C3407" w:rsidRDefault="00C25905" w:rsidP="000C3407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BA2161">
        <w:rPr>
          <w:b/>
        </w:rPr>
        <w:t xml:space="preserve">7. ОХРАНА ОКРУЖАЮЩЕЙ СРЕДЫ И УСЛОВИЯ </w:t>
      </w:r>
    </w:p>
    <w:p w:rsidR="00C25905" w:rsidRPr="00BA2161" w:rsidRDefault="00C25905" w:rsidP="000C3407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BA2161">
        <w:rPr>
          <w:b/>
        </w:rPr>
        <w:t>САНИТАРНО-ГИГИЕНИЧЕСКОЙ БЕЗОПАСНОСТИ</w:t>
      </w:r>
    </w:p>
    <w:p w:rsidR="00C25905" w:rsidRPr="00EC71B0" w:rsidRDefault="00C25905" w:rsidP="004C1159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BA2161" w:rsidRDefault="00C25905" w:rsidP="004C115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7.1. Общие требования</w:t>
      </w:r>
    </w:p>
    <w:p w:rsidR="00C25905" w:rsidRPr="00EC71B0" w:rsidRDefault="00C25905" w:rsidP="004C1159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AE4826" w:rsidRDefault="00C25905" w:rsidP="004C115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  <w:spacing w:val="-6"/>
        </w:rPr>
      </w:pPr>
      <w:r w:rsidRPr="00EC71B0">
        <w:rPr>
          <w:spacing w:val="-6"/>
        </w:rPr>
        <w:t xml:space="preserve">7.1.1. </w:t>
      </w:r>
      <w:r w:rsidRPr="00AE4826">
        <w:rPr>
          <w:b/>
          <w:i/>
          <w:spacing w:val="-6"/>
        </w:rPr>
        <w:t xml:space="preserve">При планировке и застройке </w:t>
      </w:r>
      <w:r w:rsidR="00E2779C" w:rsidRPr="00AE4826">
        <w:rPr>
          <w:b/>
          <w:i/>
          <w:spacing w:val="-6"/>
        </w:rPr>
        <w:t xml:space="preserve"> поселений </w:t>
      </w:r>
      <w:r w:rsidRPr="00AE4826">
        <w:rPr>
          <w:b/>
          <w:i/>
          <w:spacing w:val="-6"/>
        </w:rPr>
        <w:t>следует считать приоритетным решение в</w:t>
      </w:r>
      <w:r w:rsidRPr="00AE4826">
        <w:rPr>
          <w:b/>
          <w:i/>
          <w:spacing w:val="-6"/>
        </w:rPr>
        <w:t>о</w:t>
      </w:r>
      <w:r w:rsidRPr="00AE4826">
        <w:rPr>
          <w:b/>
          <w:i/>
          <w:spacing w:val="-6"/>
        </w:rPr>
        <w:t>просов, связанных с охраной окружающей среды, рациональным использованием природных ресу</w:t>
      </w:r>
      <w:r w:rsidRPr="00AE4826">
        <w:rPr>
          <w:b/>
          <w:i/>
          <w:spacing w:val="-6"/>
        </w:rPr>
        <w:t>р</w:t>
      </w:r>
      <w:r w:rsidRPr="00AE4826">
        <w:rPr>
          <w:b/>
          <w:i/>
          <w:spacing w:val="-6"/>
        </w:rPr>
        <w:t>сов, безопасной жизнедеятельностью и здоровьем челов</w:t>
      </w:r>
      <w:r w:rsidRPr="00AE4826">
        <w:rPr>
          <w:b/>
          <w:i/>
          <w:spacing w:val="-6"/>
        </w:rPr>
        <w:t>е</w:t>
      </w:r>
      <w:r w:rsidRPr="00AE4826">
        <w:rPr>
          <w:b/>
          <w:i/>
          <w:spacing w:val="-6"/>
        </w:rPr>
        <w:t>ка.</w:t>
      </w:r>
    </w:p>
    <w:p w:rsidR="00C25905" w:rsidRPr="00BA2161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7.1.2. При проектировании необходимо руководствоваться законами </w:t>
      </w:r>
      <w:r w:rsidR="00406D3C" w:rsidRPr="00BA2161">
        <w:t>от 10</w:t>
      </w:r>
      <w:r w:rsidR="00406D3C">
        <w:t xml:space="preserve"> января </w:t>
      </w:r>
      <w:r w:rsidR="00406D3C" w:rsidRPr="00BA2161">
        <w:t>2002 г</w:t>
      </w:r>
      <w:r w:rsidR="00406D3C">
        <w:t>о</w:t>
      </w:r>
      <w:r w:rsidR="00406D3C">
        <w:t>да</w:t>
      </w:r>
      <w:r w:rsidR="00406D3C" w:rsidRPr="00BA2161">
        <w:t xml:space="preserve"> № 7-ФЗ </w:t>
      </w:r>
      <w:r w:rsidRPr="00BA2161">
        <w:t>«Об охране окружающей среды», от 21</w:t>
      </w:r>
      <w:r w:rsidR="00406D3C">
        <w:t xml:space="preserve"> февраля </w:t>
      </w:r>
      <w:r w:rsidRPr="00BA2161">
        <w:t>1992 г</w:t>
      </w:r>
      <w:r w:rsidR="00406D3C">
        <w:t>ода</w:t>
      </w:r>
      <w:r w:rsidRPr="00BA2161">
        <w:t xml:space="preserve"> № 2395-1</w:t>
      </w:r>
      <w:r w:rsidR="00406D3C">
        <w:t xml:space="preserve">                 </w:t>
      </w:r>
      <w:r w:rsidR="00406D3C" w:rsidRPr="00BA2161">
        <w:t>«О н</w:t>
      </w:r>
      <w:r w:rsidR="00406D3C" w:rsidRPr="00BA2161">
        <w:t>е</w:t>
      </w:r>
      <w:r w:rsidR="00406D3C" w:rsidRPr="00BA2161">
        <w:t>драх»</w:t>
      </w:r>
      <w:r w:rsidRPr="00BA2161">
        <w:t xml:space="preserve">, </w:t>
      </w:r>
      <w:r w:rsidR="00406D3C" w:rsidRPr="00BA2161">
        <w:t>от 4</w:t>
      </w:r>
      <w:r w:rsidR="00406D3C">
        <w:t xml:space="preserve"> мая </w:t>
      </w:r>
      <w:r w:rsidR="00406D3C" w:rsidRPr="00BA2161">
        <w:t>1999 г</w:t>
      </w:r>
      <w:r w:rsidR="00406D3C">
        <w:t>ода</w:t>
      </w:r>
      <w:r w:rsidR="00406D3C" w:rsidRPr="00BA2161">
        <w:t xml:space="preserve"> № 96-ФЗ </w:t>
      </w:r>
      <w:r w:rsidRPr="00BA2161">
        <w:t xml:space="preserve">«Об охране атмосферного воздуха», </w:t>
      </w:r>
      <w:r w:rsidR="00406D3C" w:rsidRPr="00BA2161">
        <w:t>от 30</w:t>
      </w:r>
      <w:r w:rsidR="00406D3C">
        <w:t xml:space="preserve"> марта </w:t>
      </w:r>
      <w:r w:rsidR="00406D3C" w:rsidRPr="00BA2161">
        <w:t>1999 г</w:t>
      </w:r>
      <w:r w:rsidR="00406D3C">
        <w:t>ода</w:t>
      </w:r>
      <w:r w:rsidR="00406D3C" w:rsidRPr="00BA2161">
        <w:t xml:space="preserve"> № 52-ФЗ </w:t>
      </w:r>
      <w:r w:rsidRPr="00BA2161">
        <w:t xml:space="preserve">«О санитарно-эпидемиологическом благополучии населения», </w:t>
      </w:r>
      <w:r w:rsidR="00406D3C" w:rsidRPr="00BA2161">
        <w:t>от 24</w:t>
      </w:r>
      <w:r w:rsidR="00406D3C">
        <w:t xml:space="preserve"> и</w:t>
      </w:r>
      <w:r w:rsidR="00406D3C">
        <w:t>ю</w:t>
      </w:r>
      <w:r w:rsidR="00406D3C">
        <w:t xml:space="preserve">ня </w:t>
      </w:r>
      <w:r w:rsidR="00406D3C" w:rsidRPr="00BA2161">
        <w:t>1998 г</w:t>
      </w:r>
      <w:r w:rsidR="00406D3C">
        <w:t>ода</w:t>
      </w:r>
      <w:r w:rsidR="00406D3C" w:rsidRPr="00BA2161">
        <w:t xml:space="preserve"> № 89-ФЗ </w:t>
      </w:r>
      <w:r w:rsidRPr="00BA2161">
        <w:t xml:space="preserve">«Об отходах производства и потребления», </w:t>
      </w:r>
      <w:r w:rsidR="00406D3C" w:rsidRPr="00BA2161">
        <w:t>15</w:t>
      </w:r>
      <w:r w:rsidR="00406D3C">
        <w:t xml:space="preserve"> февраля </w:t>
      </w:r>
      <w:r w:rsidR="00406D3C" w:rsidRPr="00BA2161">
        <w:t>1995 г</w:t>
      </w:r>
      <w:r w:rsidR="00406D3C">
        <w:t>ода</w:t>
      </w:r>
      <w:r w:rsidR="00406D3C" w:rsidRPr="00BA2161">
        <w:t xml:space="preserve"> </w:t>
      </w:r>
      <w:r w:rsidR="00646C21">
        <w:t xml:space="preserve">                   </w:t>
      </w:r>
      <w:r w:rsidR="00406D3C" w:rsidRPr="00BA2161">
        <w:t xml:space="preserve">№ 33-ФЗ, </w:t>
      </w:r>
      <w:r w:rsidRPr="00BA2161">
        <w:t>«Об особо охр</w:t>
      </w:r>
      <w:r w:rsidRPr="00BA2161">
        <w:t>а</w:t>
      </w:r>
      <w:r w:rsidRPr="00BA2161">
        <w:t>няемых природных территориях»</w:t>
      </w:r>
      <w:r w:rsidR="00217256">
        <w:t>,</w:t>
      </w:r>
      <w:r w:rsidRPr="00BA2161">
        <w:t xml:space="preserve"> </w:t>
      </w:r>
      <w:r w:rsidR="00217256" w:rsidRPr="00BA2161">
        <w:t>от 23</w:t>
      </w:r>
      <w:r w:rsidR="00217256">
        <w:t xml:space="preserve"> ноября </w:t>
      </w:r>
      <w:r w:rsidR="00217256" w:rsidRPr="00BA2161">
        <w:t>1995 г</w:t>
      </w:r>
      <w:r w:rsidR="00217256">
        <w:t>ода</w:t>
      </w:r>
      <w:r w:rsidR="00217256" w:rsidRPr="00BA2161">
        <w:t xml:space="preserve"> </w:t>
      </w:r>
      <w:r w:rsidR="00646C21">
        <w:t xml:space="preserve">                      </w:t>
      </w:r>
      <w:r w:rsidR="00217256" w:rsidRPr="00BA2161">
        <w:t xml:space="preserve">№ 174-ФЗ </w:t>
      </w:r>
      <w:r w:rsidRPr="00BA2161">
        <w:t>«Об экологич</w:t>
      </w:r>
      <w:r w:rsidRPr="00BA2161">
        <w:t>е</w:t>
      </w:r>
      <w:r w:rsidRPr="00BA2161">
        <w:t>ской экспертизе» Водным, Земельным, Воздушным и Лесным кодексами Ро</w:t>
      </w:r>
      <w:r w:rsidRPr="00BA2161">
        <w:t>с</w:t>
      </w:r>
      <w:r w:rsidRPr="00BA2161">
        <w:t xml:space="preserve">сийской Федерации, законодательством </w:t>
      </w:r>
      <w:r w:rsidR="00E23F2A">
        <w:t>Республики Дагестан</w:t>
      </w:r>
      <w:r w:rsidRPr="00BA2161">
        <w:t xml:space="preserve"> об охране окр</w:t>
      </w:r>
      <w:r w:rsidRPr="00BA2161">
        <w:t>у</w:t>
      </w:r>
      <w:r w:rsidRPr="00BA2161">
        <w:t>жающей среды и другими нормативными правовыми актами, согласно которым одним из основных направлений градостроительной де</w:t>
      </w:r>
      <w:r w:rsidRPr="00BA2161">
        <w:t>я</w:t>
      </w:r>
      <w:r w:rsidRPr="00BA2161">
        <w:t>тельности является рациональное землепользование, охрана природы, ресу</w:t>
      </w:r>
      <w:r w:rsidRPr="00BA2161">
        <w:t>р</w:t>
      </w:r>
      <w:r w:rsidRPr="00BA2161">
        <w:t>сосбережение, защита территорий от опасных природных явлений и техногенных процессов и обеспечение благоприя</w:t>
      </w:r>
      <w:r w:rsidRPr="00BA2161">
        <w:t>т</w:t>
      </w:r>
      <w:r w:rsidRPr="00BA2161">
        <w:t>ных усл</w:t>
      </w:r>
      <w:r w:rsidRPr="00BA2161">
        <w:t>о</w:t>
      </w:r>
      <w:r w:rsidRPr="00BA2161">
        <w:t>вий жизнедеятельности человека.</w:t>
      </w:r>
    </w:p>
    <w:p w:rsidR="00646C21" w:rsidRPr="00EC71B0" w:rsidRDefault="00646C21" w:rsidP="005D0C61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BA2161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7.2. Рациональное использование природных ресурсов</w:t>
      </w:r>
    </w:p>
    <w:p w:rsidR="00C25905" w:rsidRPr="00EC71B0" w:rsidRDefault="00C25905" w:rsidP="005D0C61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BA2161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7.2.1. Использование и охрана территорий природного комплекса, флоры и фауны осущ</w:t>
      </w:r>
      <w:r w:rsidRPr="00BA2161">
        <w:t>е</w:t>
      </w:r>
      <w:r w:rsidRPr="00BA2161">
        <w:t xml:space="preserve">ствляется в соответствии с Федеральными законами </w:t>
      </w:r>
      <w:r w:rsidR="00217256" w:rsidRPr="00BA2161">
        <w:t xml:space="preserve">от </w:t>
      </w:r>
      <w:r w:rsidR="00646C21">
        <w:t>14 марта</w:t>
      </w:r>
      <w:r w:rsidR="00217256">
        <w:t xml:space="preserve"> </w:t>
      </w:r>
      <w:r w:rsidR="00217256" w:rsidRPr="00BA2161">
        <w:t>1995 г</w:t>
      </w:r>
      <w:r w:rsidR="00217256">
        <w:t>ода</w:t>
      </w:r>
      <w:r w:rsidR="00217256" w:rsidRPr="00BA2161">
        <w:t xml:space="preserve"> № 33-ФЗ </w:t>
      </w:r>
      <w:r w:rsidRPr="00BA2161">
        <w:t>«Об особо о</w:t>
      </w:r>
      <w:r w:rsidRPr="00BA2161">
        <w:t>х</w:t>
      </w:r>
      <w:r w:rsidRPr="00BA2161">
        <w:t xml:space="preserve">раняемых природных территориях», </w:t>
      </w:r>
      <w:r w:rsidR="00217256" w:rsidRPr="00BA2161">
        <w:t>от 24</w:t>
      </w:r>
      <w:r w:rsidR="00217256">
        <w:t xml:space="preserve"> апреля </w:t>
      </w:r>
      <w:r w:rsidR="00217256" w:rsidRPr="00BA2161">
        <w:t>1995 г</w:t>
      </w:r>
      <w:r w:rsidR="00217256">
        <w:t>ода</w:t>
      </w:r>
      <w:r w:rsidR="00217256" w:rsidRPr="00BA2161">
        <w:t xml:space="preserve"> № 52-ФЗ </w:t>
      </w:r>
      <w:r w:rsidRPr="00BA2161">
        <w:t>«О животном мире», закон</w:t>
      </w:r>
      <w:r w:rsidRPr="00BA2161">
        <w:t>о</w:t>
      </w:r>
      <w:r w:rsidRPr="00BA2161">
        <w:t xml:space="preserve">дательством </w:t>
      </w:r>
      <w:r w:rsidR="00E23F2A">
        <w:t>Республики Дагестан</w:t>
      </w:r>
      <w:r w:rsidRPr="00BA2161">
        <w:t xml:space="preserve"> и другими нормативными правовыми докуме</w:t>
      </w:r>
      <w:r w:rsidRPr="00BA2161">
        <w:t>н</w:t>
      </w:r>
      <w:r w:rsidRPr="00BA2161">
        <w:t>тами.</w:t>
      </w:r>
    </w:p>
    <w:p w:rsidR="00C25905" w:rsidRPr="0021725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 xml:space="preserve">7.2.2. Территорию для строительства новых и развития существующих </w:t>
      </w:r>
      <w:r w:rsidR="00E2779C">
        <w:t xml:space="preserve"> поселений </w:t>
      </w:r>
      <w:r w:rsidRPr="00217256">
        <w:t>следует предусматривать на землях, не пригодных для сельскохозяйственного испол</w:t>
      </w:r>
      <w:r w:rsidRPr="00217256">
        <w:t>ь</w:t>
      </w:r>
      <w:r w:rsidRPr="00217256">
        <w:t>зования.</w:t>
      </w:r>
    </w:p>
    <w:p w:rsidR="00C25905" w:rsidRPr="0021725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Изъятие сельскохозяйственных угодий с целью их предоставления для несельскохозяйс</w:t>
      </w:r>
      <w:r w:rsidRPr="00217256">
        <w:t>т</w:t>
      </w:r>
      <w:r w:rsidRPr="00217256">
        <w:t>венных нужд допускается лишь в исключительных случаях в установленном законо</w:t>
      </w:r>
      <w:r w:rsidR="00217256" w:rsidRPr="00217256">
        <w:t>дательс</w:t>
      </w:r>
      <w:r w:rsidR="00217256" w:rsidRPr="00217256">
        <w:t>т</w:t>
      </w:r>
      <w:r w:rsidR="00217256" w:rsidRPr="00217256">
        <w:t>вом</w:t>
      </w:r>
      <w:r w:rsidRPr="00217256">
        <w:t xml:space="preserve"> порядке.</w:t>
      </w:r>
    </w:p>
    <w:p w:rsidR="00C25905" w:rsidRPr="00AE482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217256">
        <w:t xml:space="preserve">7.2.3. </w:t>
      </w:r>
      <w:r w:rsidRPr="00AE4826">
        <w:rPr>
          <w:b/>
          <w:i/>
        </w:rPr>
        <w:t xml:space="preserve">Изъятие под застройку земель лесного фонда, находящихся в собственности </w:t>
      </w:r>
      <w:r w:rsidR="00AE4826">
        <w:rPr>
          <w:b/>
          <w:i/>
        </w:rPr>
        <w:t>Республики Дагестан</w:t>
      </w:r>
      <w:r w:rsidRPr="00AE4826">
        <w:rPr>
          <w:b/>
          <w:i/>
        </w:rPr>
        <w:t>, допускается в исключительных случаях в соответствии с требов</w:t>
      </w:r>
      <w:r w:rsidRPr="00AE4826">
        <w:rPr>
          <w:b/>
          <w:i/>
        </w:rPr>
        <w:t>а</w:t>
      </w:r>
      <w:r w:rsidRPr="00AE4826">
        <w:rPr>
          <w:b/>
          <w:i/>
        </w:rPr>
        <w:t>ниями Земельного и Лесного кодексов Российской Федерации, федерального законодательс</w:t>
      </w:r>
      <w:r w:rsidRPr="00AE4826">
        <w:rPr>
          <w:b/>
          <w:i/>
        </w:rPr>
        <w:t>т</w:t>
      </w:r>
      <w:r w:rsidRPr="00AE4826">
        <w:rPr>
          <w:b/>
          <w:i/>
        </w:rPr>
        <w:t>ва.</w:t>
      </w:r>
    </w:p>
    <w:p w:rsidR="00C25905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7.2.4. Проектирование и строительство городских округов и поселений, промышленных комплексов и других объектов осуществляется после получения от соответствующих территор</w:t>
      </w:r>
      <w:r w:rsidRPr="00217256">
        <w:t>и</w:t>
      </w:r>
      <w:r w:rsidRPr="00217256">
        <w:t>альных геологических организаций заключения об отсутствии полезных ископаемых в н</w:t>
      </w:r>
      <w:r w:rsidRPr="00217256">
        <w:t>е</w:t>
      </w:r>
      <w:r w:rsidRPr="00217256">
        <w:t xml:space="preserve">драх под участком предстоящей застройки. </w:t>
      </w:r>
    </w:p>
    <w:p w:rsidR="00EC71B0" w:rsidRPr="00217256" w:rsidRDefault="00EC71B0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C25905" w:rsidRPr="0021725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Застройка площадей залегания полезных ископаемых, а также размещение в местах их з</w:t>
      </w:r>
      <w:r w:rsidRPr="00217256">
        <w:t>а</w:t>
      </w:r>
      <w:r w:rsidRPr="00217256">
        <w:t>легания подземных сооружений допускается с разрешения органов управления государстве</w:t>
      </w:r>
      <w:r w:rsidRPr="00217256">
        <w:t>н</w:t>
      </w:r>
      <w:r w:rsidRPr="00217256">
        <w:t>ным фондом недр и горного надзора только при условии обеспечения возможности извлечения поле</w:t>
      </w:r>
      <w:r w:rsidRPr="00217256">
        <w:t>з</w:t>
      </w:r>
      <w:r w:rsidRPr="00217256">
        <w:t>ных ископаемых или доказанности экономической целесообразности з</w:t>
      </w:r>
      <w:r w:rsidRPr="00217256">
        <w:t>а</w:t>
      </w:r>
      <w:r w:rsidRPr="00217256">
        <w:t>стройки.</w:t>
      </w:r>
    </w:p>
    <w:p w:rsidR="007426A1" w:rsidRPr="00217256" w:rsidRDefault="00C25905" w:rsidP="005D0C61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256">
        <w:rPr>
          <w:rFonts w:ascii="Times New Roman" w:hAnsi="Times New Roman" w:cs="Times New Roman"/>
          <w:sz w:val="24"/>
          <w:szCs w:val="24"/>
        </w:rPr>
        <w:t xml:space="preserve">7.2.5. </w:t>
      </w:r>
      <w:r w:rsidR="007426A1" w:rsidRPr="00217256">
        <w:rPr>
          <w:rFonts w:ascii="Times New Roman" w:hAnsi="Times New Roman" w:cs="Times New Roman"/>
          <w:sz w:val="24"/>
          <w:szCs w:val="24"/>
        </w:rPr>
        <w:t>Размещение зданий, сооружений и коммуникаций не допускается:</w:t>
      </w:r>
    </w:p>
    <w:p w:rsidR="007426A1" w:rsidRPr="00217256" w:rsidRDefault="007426A1" w:rsidP="005D0C61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256">
        <w:rPr>
          <w:rFonts w:ascii="Times New Roman" w:hAnsi="Times New Roman" w:cs="Times New Roman"/>
          <w:sz w:val="24"/>
          <w:szCs w:val="24"/>
        </w:rPr>
        <w:t>на землях особо охраняемых природных территорий, в том числе на землях рекреацио</w:t>
      </w:r>
      <w:r w:rsidRPr="00217256">
        <w:rPr>
          <w:rFonts w:ascii="Times New Roman" w:hAnsi="Times New Roman" w:cs="Times New Roman"/>
          <w:sz w:val="24"/>
          <w:szCs w:val="24"/>
        </w:rPr>
        <w:t>н</w:t>
      </w:r>
      <w:r w:rsidRPr="00217256">
        <w:rPr>
          <w:rFonts w:ascii="Times New Roman" w:hAnsi="Times New Roman" w:cs="Times New Roman"/>
          <w:sz w:val="24"/>
          <w:szCs w:val="24"/>
        </w:rPr>
        <w:t>ных зон городских округов и поселений, если это противоречит целевому использованию данных з</w:t>
      </w:r>
      <w:r w:rsidRPr="00217256">
        <w:rPr>
          <w:rFonts w:ascii="Times New Roman" w:hAnsi="Times New Roman" w:cs="Times New Roman"/>
          <w:sz w:val="24"/>
          <w:szCs w:val="24"/>
        </w:rPr>
        <w:t>е</w:t>
      </w:r>
      <w:r w:rsidRPr="00217256">
        <w:rPr>
          <w:rFonts w:ascii="Times New Roman" w:hAnsi="Times New Roman" w:cs="Times New Roman"/>
          <w:sz w:val="24"/>
          <w:szCs w:val="24"/>
        </w:rPr>
        <w:t>мель и может нанести ущерб природным комплексам и их компонентам;</w:t>
      </w:r>
    </w:p>
    <w:p w:rsidR="007426A1" w:rsidRPr="00217256" w:rsidRDefault="007426A1" w:rsidP="005D0C61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256">
        <w:rPr>
          <w:rFonts w:ascii="Times New Roman" w:hAnsi="Times New Roman" w:cs="Times New Roman"/>
          <w:sz w:val="24"/>
          <w:szCs w:val="24"/>
        </w:rPr>
        <w:t>на землях зеленых зон, если проектируемые объекты не предназначены для отдыха, спо</w:t>
      </w:r>
      <w:r w:rsidRPr="00217256">
        <w:rPr>
          <w:rFonts w:ascii="Times New Roman" w:hAnsi="Times New Roman" w:cs="Times New Roman"/>
          <w:sz w:val="24"/>
          <w:szCs w:val="24"/>
        </w:rPr>
        <w:t>р</w:t>
      </w:r>
      <w:r w:rsidRPr="00217256">
        <w:rPr>
          <w:rFonts w:ascii="Times New Roman" w:hAnsi="Times New Roman" w:cs="Times New Roman"/>
          <w:sz w:val="24"/>
          <w:szCs w:val="24"/>
        </w:rPr>
        <w:t>та или обслуживания пригородного лесного х</w:t>
      </w:r>
      <w:r w:rsidRPr="00217256">
        <w:rPr>
          <w:rFonts w:ascii="Times New Roman" w:hAnsi="Times New Roman" w:cs="Times New Roman"/>
          <w:sz w:val="24"/>
          <w:szCs w:val="24"/>
        </w:rPr>
        <w:t>о</w:t>
      </w:r>
      <w:r w:rsidRPr="00217256">
        <w:rPr>
          <w:rFonts w:ascii="Times New Roman" w:hAnsi="Times New Roman" w:cs="Times New Roman"/>
          <w:sz w:val="24"/>
          <w:szCs w:val="24"/>
        </w:rPr>
        <w:t>зяйства;</w:t>
      </w:r>
    </w:p>
    <w:p w:rsidR="007426A1" w:rsidRPr="00217256" w:rsidRDefault="007426A1" w:rsidP="005D0C61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256">
        <w:rPr>
          <w:rFonts w:ascii="Times New Roman" w:hAnsi="Times New Roman" w:cs="Times New Roman"/>
          <w:sz w:val="24"/>
          <w:szCs w:val="24"/>
        </w:rPr>
        <w:t>в зонах охраны гидрометеорологических станций;</w:t>
      </w:r>
    </w:p>
    <w:p w:rsidR="007426A1" w:rsidRPr="00217256" w:rsidRDefault="007426A1" w:rsidP="005D0C61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256">
        <w:rPr>
          <w:rFonts w:ascii="Times New Roman" w:hAnsi="Times New Roman" w:cs="Times New Roman"/>
          <w:sz w:val="24"/>
          <w:szCs w:val="24"/>
        </w:rPr>
        <w:t>в зонах санитарной охраны источников водоснабжения и площадок водопроводных соор</w:t>
      </w:r>
      <w:r w:rsidRPr="00217256">
        <w:rPr>
          <w:rFonts w:ascii="Times New Roman" w:hAnsi="Times New Roman" w:cs="Times New Roman"/>
          <w:sz w:val="24"/>
          <w:szCs w:val="24"/>
        </w:rPr>
        <w:t>у</w:t>
      </w:r>
      <w:r w:rsidRPr="00217256">
        <w:rPr>
          <w:rFonts w:ascii="Times New Roman" w:hAnsi="Times New Roman" w:cs="Times New Roman"/>
          <w:sz w:val="24"/>
          <w:szCs w:val="24"/>
        </w:rPr>
        <w:t>жений, если проект</w:t>
      </w:r>
      <w:r w:rsidRPr="00217256">
        <w:rPr>
          <w:rFonts w:ascii="Times New Roman" w:hAnsi="Times New Roman" w:cs="Times New Roman"/>
          <w:sz w:val="24"/>
          <w:szCs w:val="24"/>
        </w:rPr>
        <w:t>и</w:t>
      </w:r>
      <w:r w:rsidRPr="00217256">
        <w:rPr>
          <w:rFonts w:ascii="Times New Roman" w:hAnsi="Times New Roman" w:cs="Times New Roman"/>
          <w:sz w:val="24"/>
          <w:szCs w:val="24"/>
        </w:rPr>
        <w:t>руемые объекты не связаны с эксплуатацией источников;</w:t>
      </w:r>
    </w:p>
    <w:p w:rsidR="007426A1" w:rsidRPr="00217256" w:rsidRDefault="007426A1" w:rsidP="005D0C61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256">
        <w:rPr>
          <w:rFonts w:ascii="Times New Roman" w:hAnsi="Times New Roman" w:cs="Times New Roman"/>
          <w:sz w:val="24"/>
          <w:szCs w:val="24"/>
        </w:rPr>
        <w:t>на землях водоохранных зон и прибрежных защитных полос водных объектов, а также на территориях, прилегающих к водным объектам, имеющим высокое рыбохозяйственное зн</w:t>
      </w:r>
      <w:r w:rsidRPr="00217256">
        <w:rPr>
          <w:rFonts w:ascii="Times New Roman" w:hAnsi="Times New Roman" w:cs="Times New Roman"/>
          <w:sz w:val="24"/>
          <w:szCs w:val="24"/>
        </w:rPr>
        <w:t>а</w:t>
      </w:r>
      <w:r w:rsidRPr="00217256">
        <w:rPr>
          <w:rFonts w:ascii="Times New Roman" w:hAnsi="Times New Roman" w:cs="Times New Roman"/>
          <w:sz w:val="24"/>
          <w:szCs w:val="24"/>
        </w:rPr>
        <w:t>чение;</w:t>
      </w:r>
    </w:p>
    <w:p w:rsidR="00C25905" w:rsidRPr="00217256" w:rsidRDefault="007426A1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в границах округов санитарной (горно-санитарной) охраны лечебно-оздоровительных м</w:t>
      </w:r>
      <w:r w:rsidRPr="00217256">
        <w:t>е</w:t>
      </w:r>
      <w:r w:rsidRPr="00217256">
        <w:t>стностей и курортов, если проектируемые объекты не связаны с использованием и эксплуатац</w:t>
      </w:r>
      <w:r w:rsidRPr="00217256">
        <w:t>и</w:t>
      </w:r>
      <w:r w:rsidRPr="00217256">
        <w:t>ей природных лечебных ресурсов</w:t>
      </w:r>
      <w:r w:rsidR="00C25905" w:rsidRPr="00217256">
        <w:t>.</w:t>
      </w:r>
    </w:p>
    <w:p w:rsidR="00C25905" w:rsidRPr="0021725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7.2.6. На территории с превышением показателей фона выше гигиенических нормативов не допускается размещение промышленных объектов и производств, являющихся источниками з</w:t>
      </w:r>
      <w:r w:rsidRPr="00217256">
        <w:t>а</w:t>
      </w:r>
      <w:r w:rsidRPr="00217256">
        <w:t xml:space="preserve">грязнения среды обитания и воздействия на здоровье человека. </w:t>
      </w:r>
    </w:p>
    <w:p w:rsidR="00C25905" w:rsidRPr="0021725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Источниками воздействия на среду обитания и здоровье человека являются объекты, для которых уровни создаваемого загрязнения за пределами промышленной площа</w:t>
      </w:r>
      <w:r w:rsidR="00EA23F1" w:rsidRPr="00217256">
        <w:t>дки пр</w:t>
      </w:r>
      <w:r w:rsidR="00EA23F1" w:rsidRPr="00217256">
        <w:t>е</w:t>
      </w:r>
      <w:r w:rsidR="00EA23F1" w:rsidRPr="00217256">
        <w:t>вышают 0,1 ПДК и/или ПДУ</w:t>
      </w:r>
      <w:r w:rsidRPr="00217256">
        <w:t>.</w:t>
      </w:r>
    </w:p>
    <w:p w:rsidR="00C25905" w:rsidRPr="00217256" w:rsidRDefault="00C25905" w:rsidP="005D0C61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Для действующих объектов, являющихся источниками загрязнения среды обитания чел</w:t>
      </w:r>
      <w:r w:rsidRPr="00217256">
        <w:t>о</w:t>
      </w:r>
      <w:r w:rsidRPr="00217256">
        <w:t>века, разрешается проведение реконструкции или перепрофилирование производств при у</w:t>
      </w:r>
      <w:r w:rsidRPr="00217256">
        <w:t>с</w:t>
      </w:r>
      <w:r w:rsidRPr="00217256">
        <w:t>ловии снижения всех видов воздействия на среду обитания до предельно допустимой концентрации (ПДК) при химическом и биологическом воздействии и предельно допустимого уровня (ПДУ) при воздействии физич</w:t>
      </w:r>
      <w:r w:rsidRPr="00217256">
        <w:t>е</w:t>
      </w:r>
      <w:r w:rsidRPr="00217256">
        <w:t>ских факторов с учетом фона.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7.2.7. Для промышленных объектов, производств и сооружений, являющихся источник</w:t>
      </w:r>
      <w:r w:rsidRPr="00217256">
        <w:t>а</w:t>
      </w:r>
      <w:r w:rsidRPr="00217256">
        <w:t>ми воздействия на среду обитания и здоровье человека устанавливаются санитарно-защитные зоны в соответствии с требованиями СанПиН 2.2.1/2.1.1.1200-03 и настоящих нормативов.</w:t>
      </w:r>
    </w:p>
    <w:p w:rsidR="00217256" w:rsidRPr="00EC71B0" w:rsidRDefault="00217256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7.3. Охрана атмосферного воздуха</w:t>
      </w:r>
    </w:p>
    <w:p w:rsidR="00C25905" w:rsidRPr="00EC71B0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7.3.1. При проектировании застройки необходимо оценивать качество атмосферного возд</w:t>
      </w:r>
      <w:r w:rsidRPr="00217256">
        <w:t>у</w:t>
      </w:r>
      <w:r w:rsidRPr="00217256">
        <w:t>ха путем расчета уровня загрязнения атмосферы от всех источников загрязнения (промышле</w:t>
      </w:r>
      <w:r w:rsidRPr="00217256">
        <w:t>н</w:t>
      </w:r>
      <w:r w:rsidRPr="00217256">
        <w:t>ных, транспортных и других), учитывая аэроклиматические и геоморфологические условия, ожидаемые загрязнения атмосферного воздуха с учетом существующих и планируемых объе</w:t>
      </w:r>
      <w:r w:rsidRPr="00217256">
        <w:t>к</w:t>
      </w:r>
      <w:r w:rsidRPr="00217256">
        <w:t>тов, предельно допустимые концентрации (ПДК) или ориентировочные безопасные уровни во</w:t>
      </w:r>
      <w:r w:rsidRPr="00217256">
        <w:t>з</w:t>
      </w:r>
      <w:r w:rsidRPr="00217256">
        <w:t>действия (ОБУВ) для каждого из загрязняющих веществ с учетом суммации биологического де</w:t>
      </w:r>
      <w:r w:rsidRPr="00217256">
        <w:t>й</w:t>
      </w:r>
      <w:r w:rsidRPr="00217256">
        <w:t>ствия веществ или продуктов их трансформации в атмосфере, а также необходимо разработать предупредительные действия по исключению загрязнения атмосферы, включая неорганизованные выбросы и втори</w:t>
      </w:r>
      <w:r w:rsidRPr="00217256">
        <w:t>ч</w:t>
      </w:r>
      <w:r w:rsidRPr="00217256">
        <w:t>ные источники.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Соблюдение гигиенических нормативов – ПДК атмосферных загрязнений химических и биологических веществ обеспечивает отсутствие прямого или косвенного влияния на здоровье н</w:t>
      </w:r>
      <w:r w:rsidRPr="00217256">
        <w:t>а</w:t>
      </w:r>
      <w:r w:rsidRPr="00217256">
        <w:t>селения и условия его проживания.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7.3.2. Предельно допустимые концентрации вредных веществ на территории населенного пункта принимаются в соответствии с требованиями ГН 2.1.6.1338-03, ГН 2.1.6.2309-07 и Са</w:t>
      </w:r>
      <w:r w:rsidRPr="00217256">
        <w:t>н</w:t>
      </w:r>
      <w:r w:rsidRPr="00217256">
        <w:t>ПиН 2.1.6.1032-01.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Максимальный уровень загрязнения атмосферного воздуха на различных территориях пр</w:t>
      </w:r>
      <w:r w:rsidRPr="00217256">
        <w:t>и</w:t>
      </w:r>
      <w:r w:rsidRPr="00217256">
        <w:t>нимается по таблице 11</w:t>
      </w:r>
      <w:r w:rsidR="0020130E" w:rsidRPr="00217256">
        <w:t>1</w:t>
      </w:r>
      <w:r w:rsidRPr="00217256">
        <w:t>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7.3.3. Селитебные территории не следует размещать с подветренной стороны (для ветров преобладающего направления) по отношению к источникам загрязнения атмосферн</w:t>
      </w:r>
      <w:r w:rsidRPr="00217256">
        <w:t>о</w:t>
      </w:r>
      <w:r w:rsidRPr="00217256">
        <w:t>го воздуха.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 xml:space="preserve">В жилой зоне и местах массового отдыха населения запрещается размещать объекты </w:t>
      </w:r>
      <w:r w:rsidR="00217256" w:rsidRPr="00217256">
        <w:t xml:space="preserve">             </w:t>
      </w:r>
      <w:r w:rsidRPr="00217256">
        <w:t>I и II классов по санитарной классификации.</w:t>
      </w:r>
    </w:p>
    <w:p w:rsidR="00C25905" w:rsidRPr="00AE482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  <w:i/>
        </w:rPr>
      </w:pPr>
      <w:r w:rsidRPr="00217256">
        <w:t xml:space="preserve">7.3.4. </w:t>
      </w:r>
      <w:r w:rsidRPr="00AE4826">
        <w:rPr>
          <w:b/>
          <w:i/>
        </w:rPr>
        <w:t>Животноводческие и птицеводческие предприятия, склады по хранению ядох</w:t>
      </w:r>
      <w:r w:rsidRPr="00AE4826">
        <w:rPr>
          <w:b/>
          <w:i/>
        </w:rPr>
        <w:t>и</w:t>
      </w:r>
      <w:r w:rsidRPr="00AE4826">
        <w:rPr>
          <w:b/>
          <w:i/>
        </w:rPr>
        <w:t>мик</w:t>
      </w:r>
      <w:r w:rsidRPr="00AE4826">
        <w:rPr>
          <w:b/>
          <w:i/>
        </w:rPr>
        <w:t>а</w:t>
      </w:r>
      <w:r w:rsidRPr="00AE4826">
        <w:rPr>
          <w:b/>
          <w:i/>
        </w:rPr>
        <w:t>тов, биопрепаратов, удобрений, ветеринарные учреждения, объекты и предприятия по утилиз</w:t>
      </w:r>
      <w:r w:rsidRPr="00AE4826">
        <w:rPr>
          <w:b/>
          <w:i/>
        </w:rPr>
        <w:t>а</w:t>
      </w:r>
      <w:r w:rsidRPr="00AE4826">
        <w:rPr>
          <w:b/>
          <w:i/>
        </w:rPr>
        <w:t>ции отходов, котельные, очистные сооружения, навозохранилища открытого типа следует расп</w:t>
      </w:r>
      <w:r w:rsidRPr="00AE4826">
        <w:rPr>
          <w:b/>
          <w:i/>
        </w:rPr>
        <w:t>о</w:t>
      </w:r>
      <w:r w:rsidRPr="00AE4826">
        <w:rPr>
          <w:b/>
          <w:i/>
        </w:rPr>
        <w:t>лагать с подветренной стороны (для ветров преобладающего направления) по отношению к сел</w:t>
      </w:r>
      <w:r w:rsidRPr="00AE4826">
        <w:rPr>
          <w:b/>
          <w:i/>
        </w:rPr>
        <w:t>и</w:t>
      </w:r>
      <w:r w:rsidRPr="00AE4826">
        <w:rPr>
          <w:b/>
          <w:i/>
        </w:rPr>
        <w:t>тебной территории.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7.3.5. Запрещается проектирование и размещение объектов, если в составе выбросов пр</w:t>
      </w:r>
      <w:r w:rsidRPr="00217256">
        <w:t>и</w:t>
      </w:r>
      <w:r w:rsidRPr="00217256">
        <w:t>сутствуют вещества, не имеющие утвержденных ПДК или ОБУВ.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7.3.6. Площадки для размещения и расширения объектов, которые могут быть источник</w:t>
      </w:r>
      <w:r w:rsidRPr="00217256">
        <w:t>а</w:t>
      </w:r>
      <w:r w:rsidRPr="00217256">
        <w:t>ми вредного воздействия на здоровье населения и условия его проживания, выбираются с учетом а</w:t>
      </w:r>
      <w:r w:rsidRPr="00217256">
        <w:t>э</w:t>
      </w:r>
      <w:r w:rsidRPr="00217256">
        <w:t>роклиматической характеристики, рельефа местности, закономерностей распространения пр</w:t>
      </w:r>
      <w:r w:rsidRPr="00217256">
        <w:t>о</w:t>
      </w:r>
      <w:r w:rsidRPr="00217256">
        <w:t>мышленных выбросов в атмосфере, а также потенциала загрязнения атмосф</w:t>
      </w:r>
      <w:r w:rsidRPr="00217256">
        <w:t>е</w:t>
      </w:r>
      <w:r w:rsidRPr="00217256">
        <w:t>ры.</w:t>
      </w:r>
    </w:p>
    <w:p w:rsidR="00C25905" w:rsidRPr="00217256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Обязательным условием проектирования таких объектов является организация санита</w:t>
      </w:r>
      <w:r w:rsidRPr="00217256">
        <w:t>р</w:t>
      </w:r>
      <w:r w:rsidRPr="00217256">
        <w:t>но-защитных зон в соответствии с требованиями СанПиН 2.2.1/2.1.1.1200-03 и настоящих нормат</w:t>
      </w:r>
      <w:r w:rsidRPr="00217256">
        <w:t>и</w:t>
      </w:r>
      <w:r w:rsidRPr="00217256">
        <w:t>вов.</w:t>
      </w:r>
    </w:p>
    <w:p w:rsidR="00C25905" w:rsidRDefault="00C25905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17256">
        <w:t>7.3.7. Потенциал загрязнения атмосферы (ПЗА) – способность атмосферы рассеивать пр</w:t>
      </w:r>
      <w:r w:rsidRPr="00217256">
        <w:t>и</w:t>
      </w:r>
      <w:r w:rsidRPr="00217256">
        <w:t>меси. ПЗА определяется по среднегодовым значениям метеорологических параметров в соотве</w:t>
      </w:r>
      <w:r w:rsidRPr="00217256">
        <w:t>т</w:t>
      </w:r>
      <w:r w:rsidRPr="00217256">
        <w:t>ствии с таблицей 10</w:t>
      </w:r>
      <w:r w:rsidR="007C3DE6" w:rsidRPr="00217256">
        <w:t>4</w:t>
      </w:r>
      <w:r w:rsidRPr="00217256">
        <w:t>.</w:t>
      </w:r>
    </w:p>
    <w:p w:rsidR="00EC71B0" w:rsidRPr="00EC71B0" w:rsidRDefault="00EC71B0" w:rsidP="004218A0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4218A0">
      <w:pPr>
        <w:widowControl w:val="0"/>
        <w:autoSpaceDE w:val="0"/>
        <w:autoSpaceDN w:val="0"/>
        <w:adjustRightInd w:val="0"/>
        <w:spacing w:line="239" w:lineRule="auto"/>
        <w:jc w:val="right"/>
      </w:pPr>
      <w:r w:rsidRPr="00BA2161">
        <w:t>Таблица 10</w:t>
      </w:r>
      <w:r w:rsidR="007C3DE6" w:rsidRPr="00BA2161">
        <w:t>4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27"/>
        <w:gridCol w:w="819"/>
        <w:gridCol w:w="913"/>
        <w:gridCol w:w="1058"/>
        <w:gridCol w:w="2065"/>
        <w:gridCol w:w="1086"/>
        <w:gridCol w:w="1185"/>
      </w:tblGrid>
      <w:tr w:rsidR="00C25905" w:rsidRPr="00BA2161">
        <w:trPr>
          <w:trHeight w:val="312"/>
          <w:jc w:val="center"/>
        </w:trPr>
        <w:tc>
          <w:tcPr>
            <w:tcW w:w="1959" w:type="dxa"/>
            <w:vMerge w:val="restart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80" w:right="-57" w:firstLine="2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Потенциал з</w:t>
            </w:r>
            <w:r w:rsidRPr="00BA2161">
              <w:rPr>
                <w:b/>
                <w:sz w:val="22"/>
                <w:szCs w:val="22"/>
              </w:rPr>
              <w:t>а</w:t>
            </w:r>
            <w:r w:rsidRPr="00BA2161">
              <w:rPr>
                <w:b/>
                <w:sz w:val="22"/>
                <w:szCs w:val="22"/>
              </w:rPr>
              <w:t>грязнения атм</w:t>
            </w:r>
            <w:r w:rsidRPr="00BA2161">
              <w:rPr>
                <w:b/>
                <w:sz w:val="22"/>
                <w:szCs w:val="22"/>
              </w:rPr>
              <w:t>о</w:t>
            </w:r>
            <w:r w:rsidRPr="00BA2161">
              <w:rPr>
                <w:b/>
                <w:sz w:val="22"/>
                <w:szCs w:val="22"/>
              </w:rPr>
              <w:t>сферы (ПЗА)</w:t>
            </w:r>
          </w:p>
        </w:tc>
        <w:tc>
          <w:tcPr>
            <w:tcW w:w="2759" w:type="dxa"/>
            <w:gridSpan w:val="3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Приземные инверсии</w:t>
            </w:r>
          </w:p>
        </w:tc>
        <w:tc>
          <w:tcPr>
            <w:tcW w:w="3123" w:type="dxa"/>
            <w:gridSpan w:val="2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Повторяемость, %</w:t>
            </w:r>
          </w:p>
        </w:tc>
        <w:tc>
          <w:tcPr>
            <w:tcW w:w="1086" w:type="dxa"/>
            <w:vMerge w:val="restart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 xml:space="preserve">Высота слоя </w:t>
            </w:r>
            <w:r w:rsidRPr="00BA2161">
              <w:rPr>
                <w:rStyle w:val="grame"/>
                <w:b/>
                <w:sz w:val="22"/>
                <w:szCs w:val="22"/>
              </w:rPr>
              <w:t>пере-мещения</w:t>
            </w:r>
            <w:r w:rsidRPr="00BA2161">
              <w:rPr>
                <w:b/>
                <w:sz w:val="22"/>
                <w:szCs w:val="22"/>
              </w:rPr>
              <w:t>, км</w:t>
            </w:r>
          </w:p>
        </w:tc>
        <w:tc>
          <w:tcPr>
            <w:tcW w:w="1185" w:type="dxa"/>
            <w:vMerge w:val="restart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rStyle w:val="grame"/>
                <w:b/>
                <w:sz w:val="22"/>
                <w:szCs w:val="22"/>
              </w:rPr>
              <w:t>Продолжи-тельность</w:t>
            </w:r>
            <w:r w:rsidRPr="00BA2161">
              <w:rPr>
                <w:b/>
                <w:sz w:val="22"/>
                <w:szCs w:val="22"/>
              </w:rPr>
              <w:t xml:space="preserve"> тумана, </w:t>
            </w:r>
          </w:p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ч</w:t>
            </w:r>
          </w:p>
        </w:tc>
      </w:tr>
      <w:tr w:rsidR="00C25905" w:rsidRPr="00BA2161">
        <w:trPr>
          <w:jc w:val="center"/>
        </w:trPr>
        <w:tc>
          <w:tcPr>
            <w:tcW w:w="1959" w:type="dxa"/>
            <w:vMerge/>
          </w:tcPr>
          <w:p w:rsidR="00C25905" w:rsidRPr="00BA2161" w:rsidRDefault="00C25905" w:rsidP="0010188B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rStyle w:val="spelle"/>
                <w:sz w:val="22"/>
                <w:szCs w:val="22"/>
              </w:rPr>
              <w:t>повторя-емость</w:t>
            </w:r>
            <w:r w:rsidRPr="00BA2161">
              <w:rPr>
                <w:sz w:val="22"/>
                <w:szCs w:val="22"/>
              </w:rPr>
              <w:t>, %</w:t>
            </w:r>
          </w:p>
        </w:tc>
        <w:tc>
          <w:tcPr>
            <w:tcW w:w="819" w:type="dxa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rStyle w:val="grame"/>
                <w:sz w:val="22"/>
                <w:szCs w:val="22"/>
              </w:rPr>
              <w:t>мощ-ность</w:t>
            </w:r>
            <w:r w:rsidRPr="00BA2161">
              <w:rPr>
                <w:sz w:val="22"/>
                <w:szCs w:val="22"/>
              </w:rPr>
              <w:t>, км</w:t>
            </w:r>
          </w:p>
        </w:tc>
        <w:tc>
          <w:tcPr>
            <w:tcW w:w="913" w:type="dxa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rStyle w:val="grame"/>
                <w:sz w:val="22"/>
                <w:szCs w:val="22"/>
              </w:rPr>
              <w:t xml:space="preserve">интен-сивность </w:t>
            </w:r>
            <w:r w:rsidRPr="00BA2161">
              <w:rPr>
                <w:sz w:val="22"/>
                <w:szCs w:val="22"/>
              </w:rPr>
              <w:t>С</w:t>
            </w:r>
          </w:p>
        </w:tc>
        <w:tc>
          <w:tcPr>
            <w:tcW w:w="1058" w:type="dxa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скорость ветра </w:t>
            </w:r>
          </w:p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0-1 м/с</w:t>
            </w:r>
          </w:p>
        </w:tc>
        <w:tc>
          <w:tcPr>
            <w:tcW w:w="2065" w:type="dxa"/>
            <w:vAlign w:val="center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том числе непр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рывно подряд дней застоя во</w:t>
            </w:r>
            <w:r w:rsidRPr="00BA2161">
              <w:rPr>
                <w:sz w:val="22"/>
                <w:szCs w:val="22"/>
              </w:rPr>
              <w:t>з</w:t>
            </w:r>
            <w:r w:rsidRPr="00BA2161">
              <w:rPr>
                <w:sz w:val="22"/>
                <w:szCs w:val="22"/>
              </w:rPr>
              <w:t>духа</w:t>
            </w:r>
          </w:p>
        </w:tc>
        <w:tc>
          <w:tcPr>
            <w:tcW w:w="1086" w:type="dxa"/>
            <w:vMerge/>
          </w:tcPr>
          <w:p w:rsidR="00C25905" w:rsidRPr="00BA2161" w:rsidRDefault="00C25905" w:rsidP="0010188B">
            <w:pPr>
              <w:widowControl w:val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C25905" w:rsidRPr="00BA2161" w:rsidRDefault="00C25905" w:rsidP="0010188B">
            <w:pPr>
              <w:widowControl w:val="0"/>
              <w:ind w:left="-85" w:right="-85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227"/>
          <w:jc w:val="center"/>
        </w:trPr>
        <w:tc>
          <w:tcPr>
            <w:tcW w:w="1959" w:type="dxa"/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Низкий </w:t>
            </w:r>
          </w:p>
        </w:tc>
        <w:tc>
          <w:tcPr>
            <w:tcW w:w="1027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20-30</w:t>
            </w:r>
          </w:p>
        </w:tc>
        <w:tc>
          <w:tcPr>
            <w:tcW w:w="819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0,3-0,4</w:t>
            </w:r>
          </w:p>
        </w:tc>
        <w:tc>
          <w:tcPr>
            <w:tcW w:w="913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2-3</w:t>
            </w:r>
          </w:p>
        </w:tc>
        <w:tc>
          <w:tcPr>
            <w:tcW w:w="1058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10-20</w:t>
            </w:r>
          </w:p>
        </w:tc>
        <w:tc>
          <w:tcPr>
            <w:tcW w:w="2065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5-10</w:t>
            </w:r>
          </w:p>
        </w:tc>
        <w:tc>
          <w:tcPr>
            <w:tcW w:w="1086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0,7-0,8</w:t>
            </w:r>
          </w:p>
        </w:tc>
        <w:tc>
          <w:tcPr>
            <w:tcW w:w="1185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80-350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59" w:type="dxa"/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Умеренный </w:t>
            </w:r>
          </w:p>
        </w:tc>
        <w:tc>
          <w:tcPr>
            <w:tcW w:w="1027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30-40</w:t>
            </w:r>
          </w:p>
        </w:tc>
        <w:tc>
          <w:tcPr>
            <w:tcW w:w="819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0,4-0,5</w:t>
            </w:r>
          </w:p>
        </w:tc>
        <w:tc>
          <w:tcPr>
            <w:tcW w:w="913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3-5</w:t>
            </w:r>
          </w:p>
        </w:tc>
        <w:tc>
          <w:tcPr>
            <w:tcW w:w="1058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20-30</w:t>
            </w:r>
          </w:p>
        </w:tc>
        <w:tc>
          <w:tcPr>
            <w:tcW w:w="2065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7-12</w:t>
            </w:r>
          </w:p>
        </w:tc>
        <w:tc>
          <w:tcPr>
            <w:tcW w:w="1086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0,8-1,0</w:t>
            </w:r>
          </w:p>
        </w:tc>
        <w:tc>
          <w:tcPr>
            <w:tcW w:w="1185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100-550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59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Повышенный:</w:t>
            </w:r>
          </w:p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континентальный </w:t>
            </w:r>
          </w:p>
        </w:tc>
        <w:tc>
          <w:tcPr>
            <w:tcW w:w="1027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30-45</w:t>
            </w:r>
          </w:p>
        </w:tc>
        <w:tc>
          <w:tcPr>
            <w:tcW w:w="819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0,3-0,6</w:t>
            </w:r>
          </w:p>
        </w:tc>
        <w:tc>
          <w:tcPr>
            <w:tcW w:w="913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2-6</w:t>
            </w:r>
          </w:p>
        </w:tc>
        <w:tc>
          <w:tcPr>
            <w:tcW w:w="1058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20-40</w:t>
            </w:r>
          </w:p>
        </w:tc>
        <w:tc>
          <w:tcPr>
            <w:tcW w:w="2065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3-18</w:t>
            </w:r>
          </w:p>
        </w:tc>
        <w:tc>
          <w:tcPr>
            <w:tcW w:w="1086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0,7-1,0</w:t>
            </w:r>
          </w:p>
        </w:tc>
        <w:tc>
          <w:tcPr>
            <w:tcW w:w="1185" w:type="dxa"/>
            <w:tcBorders>
              <w:bottom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</w:p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100-600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59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приморский</w:t>
            </w:r>
          </w:p>
        </w:tc>
        <w:tc>
          <w:tcPr>
            <w:tcW w:w="1027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30-45</w:t>
            </w:r>
          </w:p>
        </w:tc>
        <w:tc>
          <w:tcPr>
            <w:tcW w:w="819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0,3-0,7</w:t>
            </w:r>
          </w:p>
        </w:tc>
        <w:tc>
          <w:tcPr>
            <w:tcW w:w="913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2-6</w:t>
            </w:r>
          </w:p>
        </w:tc>
        <w:tc>
          <w:tcPr>
            <w:tcW w:w="1058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10-30</w:t>
            </w:r>
          </w:p>
        </w:tc>
        <w:tc>
          <w:tcPr>
            <w:tcW w:w="2065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10-25</w:t>
            </w:r>
          </w:p>
        </w:tc>
        <w:tc>
          <w:tcPr>
            <w:tcW w:w="1086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0,4-1,1</w:t>
            </w:r>
          </w:p>
        </w:tc>
        <w:tc>
          <w:tcPr>
            <w:tcW w:w="1185" w:type="dxa"/>
            <w:tcBorders>
              <w:top w:val="nil"/>
            </w:tcBorders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100-600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59" w:type="dxa"/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1027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40-60</w:t>
            </w:r>
          </w:p>
        </w:tc>
        <w:tc>
          <w:tcPr>
            <w:tcW w:w="819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0,3-0,7</w:t>
            </w:r>
          </w:p>
        </w:tc>
        <w:tc>
          <w:tcPr>
            <w:tcW w:w="913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3-6</w:t>
            </w:r>
          </w:p>
        </w:tc>
        <w:tc>
          <w:tcPr>
            <w:tcW w:w="1058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30-60</w:t>
            </w:r>
          </w:p>
        </w:tc>
        <w:tc>
          <w:tcPr>
            <w:tcW w:w="2065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10-30</w:t>
            </w:r>
          </w:p>
        </w:tc>
        <w:tc>
          <w:tcPr>
            <w:tcW w:w="1086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0,7-1,6</w:t>
            </w:r>
          </w:p>
        </w:tc>
        <w:tc>
          <w:tcPr>
            <w:tcW w:w="1185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50-200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959" w:type="dxa"/>
          </w:tcPr>
          <w:p w:rsidR="00C25905" w:rsidRPr="00BA2161" w:rsidRDefault="00C25905" w:rsidP="0010188B">
            <w:pPr>
              <w:widowControl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Очень высокий</w:t>
            </w:r>
          </w:p>
        </w:tc>
        <w:tc>
          <w:tcPr>
            <w:tcW w:w="1027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40-60</w:t>
            </w:r>
          </w:p>
        </w:tc>
        <w:tc>
          <w:tcPr>
            <w:tcW w:w="819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0,3-0,9</w:t>
            </w:r>
          </w:p>
        </w:tc>
        <w:tc>
          <w:tcPr>
            <w:tcW w:w="913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3-10</w:t>
            </w:r>
          </w:p>
        </w:tc>
        <w:tc>
          <w:tcPr>
            <w:tcW w:w="1058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50-70</w:t>
            </w:r>
          </w:p>
        </w:tc>
        <w:tc>
          <w:tcPr>
            <w:tcW w:w="2065" w:type="dxa"/>
          </w:tcPr>
          <w:p w:rsidR="00C25905" w:rsidRPr="00BA2161" w:rsidRDefault="00C25905" w:rsidP="0010188B">
            <w:pPr>
              <w:widowControl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20-45</w:t>
            </w:r>
          </w:p>
        </w:tc>
        <w:tc>
          <w:tcPr>
            <w:tcW w:w="1086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0,8-1,6</w:t>
            </w:r>
          </w:p>
        </w:tc>
        <w:tc>
          <w:tcPr>
            <w:tcW w:w="1185" w:type="dxa"/>
          </w:tcPr>
          <w:p w:rsidR="00C25905" w:rsidRPr="00BA2161" w:rsidRDefault="00C25905" w:rsidP="0010188B">
            <w:pPr>
              <w:widowControl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10-600</w:t>
            </w:r>
          </w:p>
        </w:tc>
      </w:tr>
    </w:tbl>
    <w:p w:rsidR="00C25905" w:rsidRPr="00EC71B0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7.3.8.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</w:t>
      </w:r>
      <w:r w:rsidRPr="00BA2161">
        <w:t>й</w:t>
      </w:r>
      <w:r w:rsidRPr="00BA2161">
        <w:t>ской Федерации или его заместителем.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7.3.9. Для защиты атмосферного воздуха от загрязнений следует предусматривать: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 проектировании и размещении новых и реконструированных объектов, техническом перевооружении действующих объектов – меры по максимально возможному снижению в</w:t>
      </w:r>
      <w:r w:rsidRPr="00BA2161">
        <w:t>ы</w:t>
      </w:r>
      <w:r w:rsidRPr="00BA2161">
        <w:t>броса загрязняющих веществ с использованием малоотходной и безотходной технологии, комплексн</w:t>
      </w:r>
      <w:r w:rsidRPr="00BA2161">
        <w:t>о</w:t>
      </w:r>
      <w:r w:rsidRPr="00BA2161">
        <w:t>го использования природных ресурсов, мероприятия по улавливанию, обезвреживанию и утил</w:t>
      </w:r>
      <w:r w:rsidRPr="00BA2161">
        <w:t>и</w:t>
      </w:r>
      <w:r w:rsidRPr="00BA2161">
        <w:t>зации вредных выбросов и отходов;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защитные мероприятия от влияния транспорта, в том числе использование природного г</w:t>
      </w:r>
      <w:r w:rsidRPr="00BA2161">
        <w:t>а</w:t>
      </w:r>
      <w:r w:rsidRPr="00BA2161">
        <w:t>за в качестве моторного топлива, мероприятия по предотвращению образования зон повышенной з</w:t>
      </w:r>
      <w:r w:rsidRPr="00BA2161">
        <w:t>а</w:t>
      </w:r>
      <w:r w:rsidRPr="00BA2161">
        <w:t>газованности или их ликвидация с учетом условий аэрации территорий;</w:t>
      </w:r>
    </w:p>
    <w:p w:rsidR="00C25905" w:rsidRPr="00EC71B0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EC71B0">
        <w:rPr>
          <w:spacing w:val="-6"/>
        </w:rPr>
        <w:t>использование в качестве основного топлива для объектов теплоэнергетики природного газа, в том числе ликвидация маломощных неэффективных котельных, работающих на угле;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использование нетрадиционных источников энергии;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ликвидацию неорганизованных источников загрязнения.</w:t>
      </w:r>
    </w:p>
    <w:p w:rsidR="00C25905" w:rsidRPr="00EC71B0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7.4. Охрана водных объектов</w:t>
      </w:r>
    </w:p>
    <w:p w:rsidR="00C25905" w:rsidRPr="00EC71B0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AE4826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BA2161">
        <w:t>7.4.1</w:t>
      </w:r>
      <w:r w:rsidRPr="00AE4826">
        <w:rPr>
          <w:b/>
          <w:i/>
        </w:rPr>
        <w:t>. Охрана водных объектов необходима для предотвращения и устранения загря</w:t>
      </w:r>
      <w:r w:rsidRPr="00AE4826">
        <w:rPr>
          <w:b/>
          <w:i/>
        </w:rPr>
        <w:t>з</w:t>
      </w:r>
      <w:r w:rsidRPr="00AE4826">
        <w:rPr>
          <w:b/>
          <w:i/>
        </w:rPr>
        <w:t>нения поверхностных и подземных вод, которое может привести к нарушению здоровья н</w:t>
      </w:r>
      <w:r w:rsidRPr="00AE4826">
        <w:rPr>
          <w:b/>
          <w:i/>
        </w:rPr>
        <w:t>а</w:t>
      </w:r>
      <w:r w:rsidRPr="00AE4826">
        <w:rPr>
          <w:b/>
          <w:i/>
        </w:rPr>
        <w:t>селения, развитию массовых инфекционных, паразитарных и неинфекционных заболев</w:t>
      </w:r>
      <w:r w:rsidRPr="00AE4826">
        <w:rPr>
          <w:b/>
          <w:i/>
        </w:rPr>
        <w:t>а</w:t>
      </w:r>
      <w:r w:rsidRPr="00AE4826">
        <w:rPr>
          <w:b/>
          <w:i/>
        </w:rPr>
        <w:t>ний, ухудшению условий водопользования или его ограничению для питьевых, хозяйстве</w:t>
      </w:r>
      <w:r w:rsidRPr="00AE4826">
        <w:rPr>
          <w:b/>
          <w:i/>
        </w:rPr>
        <w:t>н</w:t>
      </w:r>
      <w:r w:rsidRPr="00AE4826">
        <w:rPr>
          <w:b/>
          <w:i/>
        </w:rPr>
        <w:t>но-бытовых и лечебных ц</w:t>
      </w:r>
      <w:r w:rsidRPr="00AE4826">
        <w:rPr>
          <w:b/>
          <w:i/>
        </w:rPr>
        <w:t>е</w:t>
      </w:r>
      <w:r w:rsidRPr="00AE4826">
        <w:rPr>
          <w:b/>
          <w:i/>
        </w:rPr>
        <w:t>лей.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7.4.2. Качество воды водных объектов, используемых для хозяйственно-питьевого вод</w:t>
      </w:r>
      <w:r w:rsidRPr="00BA2161">
        <w:t>о</w:t>
      </w:r>
      <w:r w:rsidRPr="00BA2161">
        <w:t>снабжения, рекреационного водопользования, а также в границах населенных пунктов должно с</w:t>
      </w:r>
      <w:r w:rsidRPr="00BA2161">
        <w:t>о</w:t>
      </w:r>
      <w:r w:rsidRPr="00BA2161">
        <w:t>ответствовать требованиям СанПиН 2.1.5.980-00, ГН 2.1.5.1315-03,</w:t>
      </w:r>
      <w:r w:rsidR="00C25468">
        <w:t xml:space="preserve">                                    </w:t>
      </w:r>
      <w:r w:rsidRPr="00BA2161">
        <w:t xml:space="preserve"> ГН 2.1.5.2307-07.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7.4.3. Селитебные территории, рекреационные и курортные зоны следует размещать выше по течению водотоков относительно сбросов производственно-хозяйственных и бытовых сто</w:t>
      </w:r>
      <w:r w:rsidRPr="00BA2161">
        <w:t>ч</w:t>
      </w:r>
      <w:r w:rsidRPr="00BA2161">
        <w:t>ных вод.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7.4.4. Предприятия, требующие устройства портовых сооружений, следует размещать н</w:t>
      </w:r>
      <w:r w:rsidRPr="00BA2161">
        <w:t>и</w:t>
      </w:r>
      <w:r w:rsidRPr="00BA2161">
        <w:t xml:space="preserve">же по течению водотоков относительно селитебной территории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 xml:space="preserve">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7.4.5. При размещении сельскохозяйственных предприятий вблизи водоемов следует уч</w:t>
      </w:r>
      <w:r w:rsidRPr="00BA2161">
        <w:t>и</w:t>
      </w:r>
      <w:r w:rsidRPr="00BA2161">
        <w:t>тывать незастроенную прибрежную защитную полосу водного объекта в соответствии с требов</w:t>
      </w:r>
      <w:r w:rsidRPr="00BA2161">
        <w:t>а</w:t>
      </w:r>
      <w:r w:rsidRPr="00BA2161">
        <w:t>ниями пп. 5.3.18-5.3.20 настоящих нормативов.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Склады минеральных удобрений и химических средств защиты растений следует распол</w:t>
      </w:r>
      <w:r w:rsidRPr="00BA2161">
        <w:t>а</w:t>
      </w:r>
      <w:r w:rsidRPr="00BA2161">
        <w:t xml:space="preserve">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BA2161">
          <w:t>2 км</w:t>
        </w:r>
      </w:smartTag>
      <w:r w:rsidRPr="00BA2161">
        <w:t xml:space="preserve"> от рыбохозяйственных водоемов. При необходимости допуск</w:t>
      </w:r>
      <w:r w:rsidRPr="00BA2161">
        <w:t>а</w:t>
      </w:r>
      <w:r w:rsidRPr="00BA2161">
        <w:t>ется уменьшать указанные расстояния при согласовании с органами, осуществля</w:t>
      </w:r>
      <w:r w:rsidRPr="00BA2161">
        <w:t>ю</w:t>
      </w:r>
      <w:r w:rsidRPr="00BA2161">
        <w:t>щими охрану рыбных запасов.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Хранения пестицидов и агрохимикатов осуществляется в соответствии с требованиями СанПиН 1.2.1077-01.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7.4.6. В целях охраны поверхностных вод от загрязнения не допускается: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сбрасывать в водные объекты сточные воды (производственны</w:t>
      </w:r>
      <w:r w:rsidR="00C25468">
        <w:t>е</w:t>
      </w:r>
      <w:r w:rsidRPr="00BA2161">
        <w:t>, сельскохозяйственны</w:t>
      </w:r>
      <w:r w:rsidR="00C25468">
        <w:t>е</w:t>
      </w:r>
      <w:r w:rsidRPr="00BA2161">
        <w:t>, х</w:t>
      </w:r>
      <w:r w:rsidRPr="00BA2161">
        <w:t>о</w:t>
      </w:r>
      <w:r w:rsidRPr="00BA2161">
        <w:t>зяйственно-бытовы</w:t>
      </w:r>
      <w:r w:rsidR="00C25468">
        <w:t>е</w:t>
      </w:r>
      <w:r w:rsidRPr="00BA2161">
        <w:t>, поверхностные и т. д.), которые могут быть устранены или использов</w:t>
      </w:r>
      <w:r w:rsidRPr="00BA2161">
        <w:t>а</w:t>
      </w:r>
      <w:r w:rsidRPr="00BA2161">
        <w:t>ны в системах оборотного и повторного водоснабжения, а также содержат возбудителей инфекц</w:t>
      </w:r>
      <w:r w:rsidRPr="00BA2161">
        <w:t>и</w:t>
      </w:r>
      <w:r w:rsidRPr="00BA2161">
        <w:t>онных заболеваний, чрезвычайно опасные вещества или вещества, для которых не устано</w:t>
      </w:r>
      <w:r w:rsidRPr="00BA2161">
        <w:t>в</w:t>
      </w:r>
      <w:r w:rsidRPr="00BA2161">
        <w:t>лены ПДК и ОБУВ;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сбрасывать в водные объекты кубовые осадки, другие отходы и мусор, формирующиеся на территории населенных мест и производственных площадок;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проведение работ по добыче полезных ископаемых, использованию недр со дна водных объектов или возведение сооружений с опорой на дно такими способами, которые могут оказ</w:t>
      </w:r>
      <w:r w:rsidRPr="00BA2161">
        <w:t>ы</w:t>
      </w:r>
      <w:r w:rsidRPr="00BA2161">
        <w:t xml:space="preserve">вать вредное воздействие на состояние водных объектов и водные биоресурсы; 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производить мойку транспортных средств и других механизмов в водных объектах и на их берегах, а также проводить работы, которые могут явиться исто</w:t>
      </w:r>
      <w:r w:rsidRPr="00BA2161">
        <w:t>ч</w:t>
      </w:r>
      <w:r w:rsidRPr="00BA2161">
        <w:t>ником загрязнения вод;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утечка от нефте- и продуктопроводов, нефтепромыслов, а также сброс мусора, неочище</w:t>
      </w:r>
      <w:r w:rsidRPr="00BA2161">
        <w:t>н</w:t>
      </w:r>
      <w:r w:rsidRPr="00BA2161">
        <w:t>ных сточных, подсланевых, балластных вод и утечка других веществ с плавучих средств во</w:t>
      </w:r>
      <w:r w:rsidRPr="00BA2161">
        <w:t>д</w:t>
      </w:r>
      <w:r w:rsidRPr="00BA2161">
        <w:t>ного транспорта.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7.4.7. Запрещается сброс сточных вод и (или) дренажных вод в водные объе</w:t>
      </w:r>
      <w:r w:rsidRPr="00BA2161">
        <w:t>к</w:t>
      </w:r>
      <w:r w:rsidRPr="00BA2161">
        <w:t>ты: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содержащие природные лечебные ресурсы;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отнесенные к особо охраняемым водным объектам;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границах зон, округов санитарной охраны источников питьевого, хозяйственно-бытового водоснабжения;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границах первого и второго поясов округов санитарной (горно-санитарной) охраны л</w:t>
      </w:r>
      <w:r w:rsidRPr="00BA2161">
        <w:t>е</w:t>
      </w:r>
      <w:r w:rsidRPr="00BA2161">
        <w:t>чебно-оздоровительных местностей и курортов;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 границах рыбоохранных зон, рыбохозяйственных заповедных зон.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Сброс, удаление и обезвреживание сточных вод, содержащих радионуклиды, должен ос</w:t>
      </w:r>
      <w:r w:rsidRPr="00BA2161">
        <w:t>у</w:t>
      </w:r>
      <w:r w:rsidRPr="00BA2161">
        <w:t>ществляться в соответствии с действующими нормами радиационной безопасности.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Сброс сточных вод и (или) дренажных вод может быть ограничен, приостановлен или з</w:t>
      </w:r>
      <w:r w:rsidRPr="00BA2161">
        <w:t>а</w:t>
      </w:r>
      <w:r w:rsidRPr="00BA2161">
        <w:t>прещен по основаниям и в порядке, установленным федеральным з</w:t>
      </w:r>
      <w:r w:rsidRPr="00BA2161">
        <w:t>а</w:t>
      </w:r>
      <w:r w:rsidRPr="00BA2161">
        <w:t>конодательством.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7.4.8. Мероприятия по защите поверхностных вод от загрязнения разрабатываются в ка</w:t>
      </w:r>
      <w:r w:rsidRPr="00BA2161">
        <w:t>ж</w:t>
      </w:r>
      <w:r w:rsidRPr="00BA2161">
        <w:t>дом конкретном случае и предусматривают: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устройство прибрежных водоохранных зон и защитных полос водных объектов (в соотве</w:t>
      </w:r>
      <w:r w:rsidRPr="00BA2161">
        <w:t>т</w:t>
      </w:r>
      <w:r w:rsidRPr="00BA2161">
        <w:t>ствии с требованиями Водного кодекса Российской Федерации (статья 65), зон сан</w:t>
      </w:r>
      <w:r w:rsidRPr="00BA2161">
        <w:t>и</w:t>
      </w:r>
      <w:r w:rsidRPr="00BA2161">
        <w:t>тарной охраны источников водоснабжения и водопроводов питьевого назначения (в соответствии с тр</w:t>
      </w:r>
      <w:r w:rsidRPr="00BA2161">
        <w:t>е</w:t>
      </w:r>
      <w:r w:rsidRPr="00BA2161">
        <w:t>бованиями раздела «Водоснабжение» и приложения 13</w:t>
      </w:r>
      <w:r w:rsidR="00C25468">
        <w:t xml:space="preserve"> к</w:t>
      </w:r>
      <w:r w:rsidRPr="00BA2161">
        <w:t xml:space="preserve"> настоящи</w:t>
      </w:r>
      <w:r w:rsidR="00C25468">
        <w:t>м</w:t>
      </w:r>
      <w:r w:rsidRPr="00BA2161">
        <w:t xml:space="preserve"> норматив</w:t>
      </w:r>
      <w:r w:rsidR="00C25468">
        <w:t>ам</w:t>
      </w:r>
      <w:r w:rsidRPr="00BA2161">
        <w:t>), а также контроль за с</w:t>
      </w:r>
      <w:r w:rsidRPr="00BA2161">
        <w:t>о</w:t>
      </w:r>
      <w:r w:rsidRPr="00BA2161">
        <w:t>блюдением установле</w:t>
      </w:r>
      <w:r w:rsidRPr="00BA2161">
        <w:t>н</w:t>
      </w:r>
      <w:r w:rsidRPr="00BA2161">
        <w:t>ного режима использования указанных зон;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устройство и содержание в исправном состоянии сооружений для очистки сточных вод до нормативных показателей качества воды;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содержание в исправном состоянии гидротехнических и других водохозяйственных соор</w:t>
      </w:r>
      <w:r w:rsidRPr="00BA2161">
        <w:t>у</w:t>
      </w:r>
      <w:r w:rsidRPr="00BA2161">
        <w:t>жений и технических устройств;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предотвращение сбросов сточных вод, содержание радиоактивных веществ, пестицидов, агрохимикатов и других опасных для здоровья человека веществ и соединений, в которых прев</w:t>
      </w:r>
      <w:r w:rsidRPr="00BA2161">
        <w:t>ы</w:t>
      </w:r>
      <w:r w:rsidRPr="00BA2161">
        <w:t>шает нормативы допустимого воздействия на водные объекты;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предотвращение сброса в водные объекты и захоронения в них отходов производства и п</w:t>
      </w:r>
      <w:r w:rsidRPr="00BA2161">
        <w:t>о</w:t>
      </w:r>
      <w:r w:rsidRPr="00BA2161">
        <w:t>требления, в том числе выведенных из эксплуатации судов и иных плавучих средств (их ча</w:t>
      </w:r>
      <w:r w:rsidRPr="00BA2161">
        <w:t>с</w:t>
      </w:r>
      <w:r w:rsidRPr="00BA2161">
        <w:t>тей и механизмов);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предотвращение захоронения в водных объектах ядерных материалов, радиоактивных в</w:t>
      </w:r>
      <w:r w:rsidRPr="00BA2161">
        <w:t>е</w:t>
      </w:r>
      <w:r w:rsidRPr="00BA2161">
        <w:t>ществ;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предотвращение загрязнения водных объектов при проведении всех видов работ, в том числе радиоактивными и (или) токсичными веществами;</w:t>
      </w:r>
    </w:p>
    <w:p w:rsidR="00C25905" w:rsidRPr="00BA2161" w:rsidRDefault="00C25905" w:rsidP="000E7668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ограничение поступления биогенных элементов для предотвращения евтрофирования вод, в особенности водоемов, предназначенных для централизованного хозяйственно-питьевого вод</w:t>
      </w:r>
      <w:r w:rsidRPr="00BA2161">
        <w:t>о</w:t>
      </w:r>
      <w:r w:rsidRPr="00BA2161">
        <w:t>снабжения;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разработку планов мероприятий и инструкций по предотвращению аварий на объектах, представляющих потенциальную угрозу загрязнения;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установление зон рекреации водных объектов, в том числе мест для купания, туризма, во</w:t>
      </w:r>
      <w:r w:rsidRPr="00BA2161">
        <w:t>д</w:t>
      </w:r>
      <w:r w:rsidRPr="00BA2161">
        <w:t>ного спорта, рыбной ловли и т. п.;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мониторинг забираемых, используемых и сбрасываемых вод, количества загрязняющих веществ в них, а также систематические наблюдения за водными объектами и их водоохранн</w:t>
      </w:r>
      <w:r w:rsidRPr="00BA2161">
        <w:t>ы</w:t>
      </w:r>
      <w:r w:rsidRPr="00BA2161">
        <w:t>ми зонами.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7.4.9. В целях охраны подземных вод от загрязнения запрещается: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размещение на водосборных площадях подземных водных объектов, которые использ</w:t>
      </w:r>
      <w:r w:rsidRPr="00BA2161">
        <w:t>у</w:t>
      </w:r>
      <w:r w:rsidRPr="00BA2161">
        <w:t>ются или могут быть использованы для целей питьевого и хозяйственно-бытового водоснабж</w:t>
      </w:r>
      <w:r w:rsidRPr="00BA2161">
        <w:t>е</w:t>
      </w:r>
      <w:r w:rsidRPr="00BA2161">
        <w:t>ния, мест захоронения отходов производства и потребления, кладбищ, скотомогильников и др</w:t>
      </w:r>
      <w:r w:rsidRPr="00BA2161">
        <w:t>у</w:t>
      </w:r>
      <w:r w:rsidRPr="00BA2161">
        <w:t>гих объектов, оказывающих негативное воздействие на состояние подземных вод;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использование сточных вод для орошения и удобрения земель с нарушением федеральн</w:t>
      </w:r>
      <w:r w:rsidRPr="00BA2161">
        <w:t>о</w:t>
      </w:r>
      <w:r w:rsidRPr="00BA2161">
        <w:t>го законодательства;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отвод без очистки дренажных вод с полей и поверхностных сточных вод с территорий н</w:t>
      </w:r>
      <w:r w:rsidRPr="00BA2161">
        <w:t>а</w:t>
      </w:r>
      <w:r w:rsidRPr="00BA2161">
        <w:t>селенных мест в овраги и балки;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закачка отработанных вод в подземные горизонты (использование неэкранированных зе</w:t>
      </w:r>
      <w:r w:rsidRPr="00BA2161">
        <w:t>м</w:t>
      </w:r>
      <w:r w:rsidRPr="00BA2161">
        <w:t>ляных амбаров, прудов-накопителей, карстовых воронок и других углублений), подземное скл</w:t>
      </w:r>
      <w:r w:rsidRPr="00BA2161">
        <w:t>а</w:t>
      </w:r>
      <w:r w:rsidRPr="00BA2161">
        <w:t>дирование твердых отходов;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применение, хранение ядохимикатов и удобрений в пределах водосборов грунтовых вод, используемых при нецентрализованном водоснабжении;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размещение складов горюче-смазочных материалов, ядохимикатов и минеральных в</w:t>
      </w:r>
      <w:r w:rsidRPr="00BA2161">
        <w:t>е</w:t>
      </w:r>
      <w:r w:rsidRPr="00BA2161">
        <w:t>ществ, накопителей промстоков, шламохранилищ и других объектов, обуславливающих опасность хим</w:t>
      </w:r>
      <w:r w:rsidRPr="00BA2161">
        <w:t>и</w:t>
      </w:r>
      <w:r w:rsidRPr="00BA2161">
        <w:t>ческого загрязнения подземных вод;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 территории зон санитарной охраны – выполнение мероприятий по санитарному благоу</w:t>
      </w:r>
      <w:r w:rsidRPr="00BA2161">
        <w:t>с</w:t>
      </w:r>
      <w:r w:rsidRPr="00BA2161">
        <w:t>тройству территорий населенных пунктов и других объектов (устройство канализации, выгр</w:t>
      </w:r>
      <w:r w:rsidRPr="00BA2161">
        <w:t>е</w:t>
      </w:r>
      <w:r w:rsidRPr="00BA2161">
        <w:t>бов, отвод поверхностных вод и др.).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7.4.10. Мероприятия по защите подземных вод от загрязнения разрабатываются в каждом конкретном случае и предусматривают: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устройство зон санитарной охраны источников водоснабжения (в соответствии с разд</w:t>
      </w:r>
      <w:r w:rsidRPr="00BA2161">
        <w:t>е</w:t>
      </w:r>
      <w:r w:rsidRPr="00BA2161">
        <w:t>л</w:t>
      </w:r>
      <w:r w:rsidR="00C25468">
        <w:t>ом</w:t>
      </w:r>
      <w:r w:rsidRPr="00BA2161">
        <w:t xml:space="preserve"> «Водоснабжение» и приложени</w:t>
      </w:r>
      <w:r w:rsidR="00C25468">
        <w:t>е</w:t>
      </w:r>
      <w:r w:rsidR="006A3F12">
        <w:t>м</w:t>
      </w:r>
      <w:r w:rsidRPr="00BA2161">
        <w:t xml:space="preserve"> 13</w:t>
      </w:r>
      <w:r w:rsidR="00C25468">
        <w:t xml:space="preserve"> к</w:t>
      </w:r>
      <w:r w:rsidRPr="00BA2161">
        <w:t xml:space="preserve"> настоящи</w:t>
      </w:r>
      <w:r w:rsidR="00C25468">
        <w:t>м</w:t>
      </w:r>
      <w:r w:rsidRPr="00BA2161">
        <w:t xml:space="preserve"> норматив</w:t>
      </w:r>
      <w:r w:rsidR="00C25468">
        <w:t>ам</w:t>
      </w:r>
      <w:r w:rsidRPr="00BA2161">
        <w:t>), а также контроль за соблюден</w:t>
      </w:r>
      <w:r w:rsidRPr="00BA2161">
        <w:t>и</w:t>
      </w:r>
      <w:r w:rsidRPr="00BA2161">
        <w:t>ем установленного режима использ</w:t>
      </w:r>
      <w:r w:rsidRPr="00BA2161">
        <w:t>о</w:t>
      </w:r>
      <w:r w:rsidRPr="00BA2161">
        <w:t>вания указанных зон;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устройство зон санитарной и горно-санитарной охраны вокруг источников минеральных вод, месторождения лечебных грязей (в соответствии с требованиями раздела «Особо охраня</w:t>
      </w:r>
      <w:r w:rsidRPr="00BA2161">
        <w:t>е</w:t>
      </w:r>
      <w:r w:rsidRPr="00BA2161">
        <w:t>мые природные территории» настоящих нормативов);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предотвращение загрязнения, засорения подземных водных объектов и истощения вод, а также контроль за соблюдением нормативов допустимого воздействия на подземные водные об</w:t>
      </w:r>
      <w:r w:rsidRPr="00BA2161">
        <w:t>ъ</w:t>
      </w:r>
      <w:r w:rsidRPr="00BA2161">
        <w:t>екты;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обязательную герметизацию оголовка всех эксплуатируемых и резервных  скважин;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выявление скважин, непригодных к эксплуатации или использование которых прекращ</w:t>
      </w:r>
      <w:r w:rsidRPr="00BA2161">
        <w:t>е</w:t>
      </w:r>
      <w:r w:rsidRPr="00BA2161">
        <w:t>но, оборудование их регулирующими устройствами, консервация или ликвидация;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предотвращение негативного воздействия водозаборных сооружений, связанных с испол</w:t>
      </w:r>
      <w:r w:rsidRPr="00BA2161">
        <w:t>ь</w:t>
      </w:r>
      <w:r w:rsidRPr="00BA2161">
        <w:t>зованием подземных водных объектов, на поверхностные водные объекты и другие объекты о</w:t>
      </w:r>
      <w:r w:rsidRPr="00BA2161">
        <w:t>к</w:t>
      </w:r>
      <w:r w:rsidRPr="00BA2161">
        <w:t>ружающей среды;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предупреждение фильтрации загрязненных вод с поверхности почвы, а также при бур</w:t>
      </w:r>
      <w:r w:rsidRPr="00BA2161">
        <w:t>е</w:t>
      </w:r>
      <w:r w:rsidRPr="00BA2161">
        <w:t>нии скважин различного назначения в водоносные горизонты;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- использование водонепроницаемых емкостей для хранения сырья, продуктов производс</w:t>
      </w:r>
      <w:r w:rsidRPr="00BA2161">
        <w:t>т</w:t>
      </w:r>
      <w:r w:rsidRPr="00BA2161">
        <w:t>ва, химических реагентов, отходов промышленных и сельскохозяйственных производств, тве</w:t>
      </w:r>
      <w:r w:rsidRPr="00BA2161">
        <w:t>р</w:t>
      </w:r>
      <w:r w:rsidRPr="00BA2161">
        <w:t>дых и жидких бытовых отходов;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- мониторинг состояния и режима эксплуатации водозаборов подземных вод, ограничение водозабора.</w:t>
      </w:r>
    </w:p>
    <w:p w:rsidR="00C25905" w:rsidRPr="006A3F12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6A3F12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A2161">
        <w:rPr>
          <w:b/>
        </w:rPr>
        <w:t>7.5. Охрана почв</w:t>
      </w:r>
    </w:p>
    <w:p w:rsidR="00C25905" w:rsidRPr="006A3F12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7.5.1. Требования по охране почв предъявляются к жилым, рекреационным и курортным зонам, зонам санитарной охраны водоемов, территориям сельскохозяйственного назначения и другим, где возможно влияние загрязненных почв на здоровье человека и условия проживания. Гигиенические требования к качеству почв устанавливаются с учетом их сп</w:t>
      </w:r>
      <w:r w:rsidRPr="00BA2161">
        <w:t>е</w:t>
      </w:r>
      <w:r w:rsidRPr="00BA2161">
        <w:t>цифики, почвенно-климатических особенностей населенных мест, фонового содержания х</w:t>
      </w:r>
      <w:r w:rsidRPr="00BA2161">
        <w:t>и</w:t>
      </w:r>
      <w:r w:rsidRPr="00BA2161">
        <w:t>мических соединений и элеме</w:t>
      </w:r>
      <w:r w:rsidRPr="00BA2161">
        <w:t>н</w:t>
      </w:r>
      <w:r w:rsidRPr="00BA2161">
        <w:t>тов.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Оценка состояния почв на территории </w:t>
      </w:r>
      <w:r w:rsidR="00432B0E">
        <w:t>Казбековского</w:t>
      </w:r>
      <w:r w:rsidR="001C0010">
        <w:t xml:space="preserve"> район</w:t>
      </w:r>
      <w:r w:rsidR="00432B0E">
        <w:t>а</w:t>
      </w:r>
      <w:r w:rsidRPr="00BA2161">
        <w:t xml:space="preserve"> проводится в соответствии с требованиями СанПиН 42-128-4690-88, СанПиН 2.1.7.1287-03 и направлена на выявление учас</w:t>
      </w:r>
      <w:r w:rsidRPr="00BA2161">
        <w:t>т</w:t>
      </w:r>
      <w:r w:rsidRPr="00BA2161">
        <w:t>ков устойчивого сверхнормативного (реликтового и современного) загрязнения, требующих пр</w:t>
      </w:r>
      <w:r w:rsidRPr="00BA2161">
        <w:t>о</w:t>
      </w:r>
      <w:r w:rsidRPr="00BA2161">
        <w:t>ведения санации для соответствующих видов функционального использов</w:t>
      </w:r>
      <w:r w:rsidRPr="00BA2161">
        <w:t>а</w:t>
      </w:r>
      <w:r w:rsidRPr="00BA2161">
        <w:t>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7.5.2. В почвах </w:t>
      </w:r>
      <w:r w:rsidR="00E2779C">
        <w:t xml:space="preserve"> поселений </w:t>
      </w:r>
      <w:r w:rsidRPr="00BA2161">
        <w:t>и сельскохозяйственных угодий содержание потенциально опасных для человека химических и биологических веществ, биологических и микробиологич</w:t>
      </w:r>
      <w:r w:rsidRPr="00BA2161">
        <w:t>е</w:t>
      </w:r>
      <w:r w:rsidRPr="00BA2161">
        <w:t>ских организмов, а также уровень радиационного фона не должны превышать предельно допуст</w:t>
      </w:r>
      <w:r w:rsidRPr="00BA2161">
        <w:t>и</w:t>
      </w:r>
      <w:r w:rsidRPr="00BA2161">
        <w:t>мые концентрации (уровни), установленные санитарными правилами и гигиеническими нормат</w:t>
      </w:r>
      <w:r w:rsidRPr="00BA2161">
        <w:t>и</w:t>
      </w:r>
      <w:r w:rsidRPr="00BA2161">
        <w:t>вами.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Гигиенические требования к качеству почв территорий жилых зон устанавлива</w:t>
      </w:r>
      <w:r w:rsidR="00536E4D">
        <w:t>ю</w:t>
      </w:r>
      <w:r w:rsidRPr="00BA2161">
        <w:t>тся в пе</w:t>
      </w:r>
      <w:r w:rsidRPr="00BA2161">
        <w:t>р</w:t>
      </w:r>
      <w:r w:rsidRPr="00BA2161">
        <w:t>вую очередь для наиболее значимых территорий (зон повышенного риска): детских и образов</w:t>
      </w:r>
      <w:r w:rsidRPr="00BA2161">
        <w:t>а</w:t>
      </w:r>
      <w:r w:rsidRPr="00BA2161">
        <w:t>тельных учреждений, спортивных, игровых, детских площадок жилой застройки, площадок отд</w:t>
      </w:r>
      <w:r w:rsidRPr="00BA2161">
        <w:t>ы</w:t>
      </w:r>
      <w:r w:rsidRPr="00BA2161">
        <w:t>ха, зон рекреации, зон санитарной охраны водоемов, прибрежных зон, санитарно-защитных зон.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7.5.3. Выбор площадки для размещени</w:t>
      </w:r>
      <w:r w:rsidR="00536E4D">
        <w:t>я</w:t>
      </w:r>
      <w:r w:rsidRPr="00BA2161">
        <w:t xml:space="preserve"> объектов проводится с учетом: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физико-химических свойств почв, их механического состава, содержания органического вещества, кислотности и т.д.;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природно-климатических характеристик (роза ветров, количество осадков, температу</w:t>
      </w:r>
      <w:r w:rsidRPr="00BA2161">
        <w:t>р</w:t>
      </w:r>
      <w:r w:rsidRPr="00BA2161">
        <w:t>ный режим района);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ландшафтной, геологической и гидрологической характеристики почв;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их хозяйственного использования.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Не разрешается предоставление земельных участков без заключения органов Управления Роспотребнадзора по Республике Дагестан.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rPr>
          <w:spacing w:val="-4"/>
        </w:rPr>
        <w:t>7.5.4. По степени опасности в санитарно-эпидемиологическом отношении почвы</w:t>
      </w:r>
      <w:r w:rsidRPr="00BA2161">
        <w:t xml:space="preserve"> населе</w:t>
      </w:r>
      <w:r w:rsidRPr="00BA2161">
        <w:t>н</w:t>
      </w:r>
      <w:r w:rsidRPr="00BA2161">
        <w:t>ных мест могут быть разделены на следующие категории по уровню загрязнения: чистая, д</w:t>
      </w:r>
      <w:r w:rsidRPr="00BA2161">
        <w:t>о</w:t>
      </w:r>
      <w:r w:rsidRPr="00BA2161">
        <w:t>пустимая, умеренно опасная, опасная и чрезвычайно опа</w:t>
      </w:r>
      <w:r w:rsidRPr="00BA2161">
        <w:t>с</w:t>
      </w:r>
      <w:r w:rsidRPr="00BA2161">
        <w:t>ная.</w:t>
      </w:r>
    </w:p>
    <w:p w:rsidR="00C25905" w:rsidRPr="00BA2161" w:rsidRDefault="00C25905" w:rsidP="007C3DE6">
      <w:pPr>
        <w:widowControl w:val="0"/>
        <w:tabs>
          <w:tab w:val="left" w:pos="7655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BA2161">
        <w:rPr>
          <w:spacing w:val="-2"/>
        </w:rPr>
        <w:t>Требования к почвам по химическим показателям представлены в таблице 10</w:t>
      </w:r>
      <w:r w:rsidR="007C3DE6" w:rsidRPr="00BA2161">
        <w:rPr>
          <w:spacing w:val="-2"/>
        </w:rPr>
        <w:t>5</w:t>
      </w:r>
      <w:r w:rsidRPr="00BA2161">
        <w:rPr>
          <w:spacing w:val="-2"/>
        </w:rPr>
        <w:t>.</w:t>
      </w:r>
    </w:p>
    <w:p w:rsidR="00C25905" w:rsidRPr="00536E4D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Default="00C25905">
      <w:pPr>
        <w:widowControl w:val="0"/>
        <w:autoSpaceDE w:val="0"/>
        <w:autoSpaceDN w:val="0"/>
        <w:adjustRightInd w:val="0"/>
        <w:jc w:val="right"/>
      </w:pPr>
      <w:r w:rsidRPr="00BA2161">
        <w:t>Таблица 10</w:t>
      </w:r>
      <w:r w:rsidR="007C3DE6" w:rsidRPr="00BA2161">
        <w:t>5</w:t>
      </w:r>
    </w:p>
    <w:p w:rsidR="00536E4D" w:rsidRPr="00536E4D" w:rsidRDefault="00536E4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17"/>
        <w:gridCol w:w="1054"/>
        <w:gridCol w:w="1339"/>
        <w:gridCol w:w="1054"/>
        <w:gridCol w:w="1314"/>
        <w:gridCol w:w="992"/>
        <w:gridCol w:w="1276"/>
      </w:tblGrid>
      <w:tr w:rsidR="00C25905" w:rsidRPr="00BA2161">
        <w:trPr>
          <w:trHeight w:val="227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Категории загрязнения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57" w:right="-57"/>
              <w:jc w:val="center"/>
              <w:rPr>
                <w:b/>
                <w:spacing w:val="-2"/>
                <w:sz w:val="22"/>
                <w:szCs w:val="22"/>
              </w:rPr>
            </w:pPr>
            <w:r w:rsidRPr="00BA2161">
              <w:rPr>
                <w:b/>
                <w:spacing w:val="-4"/>
                <w:sz w:val="22"/>
                <w:szCs w:val="22"/>
              </w:rPr>
              <w:t>Суммарный</w:t>
            </w:r>
            <w:r w:rsidRPr="00BA2161">
              <w:rPr>
                <w:b/>
                <w:spacing w:val="-2"/>
                <w:sz w:val="22"/>
                <w:szCs w:val="22"/>
              </w:rPr>
              <w:t xml:space="preserve"> показатель загрязнения (Zc)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Содержание в почве (мг/кг)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I класс опасности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II класс 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III класс опасности</w:t>
            </w:r>
          </w:p>
        </w:tc>
      </w:tr>
      <w:tr w:rsidR="00C25905" w:rsidRPr="00BA2161">
        <w:trPr>
          <w:trHeight w:val="227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соединения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соединения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соединения</w:t>
            </w:r>
          </w:p>
        </w:tc>
      </w:tr>
      <w:tr w:rsidR="00C25905" w:rsidRPr="00BA2161">
        <w:trPr>
          <w:trHeight w:val="345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 xml:space="preserve">органи-ческие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неоргани-ческие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органи-ческие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 xml:space="preserve">неоргани-ческие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органи-ческие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BA2161">
              <w:rPr>
                <w:spacing w:val="-2"/>
                <w:sz w:val="22"/>
                <w:szCs w:val="22"/>
              </w:rPr>
              <w:t>неоргани-ческие</w:t>
            </w:r>
          </w:p>
        </w:tc>
      </w:tr>
      <w:tr w:rsidR="00044910" w:rsidRPr="00BA216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10" w:rsidRPr="00BA2161" w:rsidRDefault="00044910" w:rsidP="000449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0" w:rsidRPr="00BA2161" w:rsidRDefault="00044910" w:rsidP="00044910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A2161">
              <w:rPr>
                <w:b/>
                <w:sz w:val="22"/>
                <w:szCs w:val="22"/>
              </w:rPr>
              <w:t>8</w:t>
            </w:r>
          </w:p>
        </w:tc>
      </w:tr>
      <w:tr w:rsidR="00C25905" w:rsidRPr="00BA216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Чистая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фона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ПДК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фона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ПДК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фона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ПДК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фона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фона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фона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ПДК</w:t>
            </w:r>
          </w:p>
        </w:tc>
      </w:tr>
      <w:tr w:rsidR="00C25905" w:rsidRPr="00BA216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Допустимая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&lt; 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1 до 2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ПДК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566A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 фон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вых знач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ний до ПДК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1 до 2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566A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 фон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вых знач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ний до 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1 до 2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 w:rsidP="002566A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 фон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вых знач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ний до ПДК</w:t>
            </w:r>
          </w:p>
        </w:tc>
      </w:tr>
      <w:tr w:rsidR="00C25905" w:rsidRPr="00BA216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Умеренно опасная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16 - 32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 до 5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ПДК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Kmax</w:t>
            </w:r>
          </w:p>
        </w:tc>
      </w:tr>
      <w:tr w:rsidR="00C25905" w:rsidRPr="00BA216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br w:type="page"/>
              <w:t>Опасная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32 – 128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 до 5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ПДК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ПДК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Kmax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2 до 5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ПДК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от ПДК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Kmax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5 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Kmax</w:t>
            </w:r>
          </w:p>
        </w:tc>
      </w:tr>
      <w:tr w:rsidR="00C25905" w:rsidRPr="00BA216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6C412F">
            <w:pPr>
              <w:widowControl w:val="0"/>
              <w:ind w:right="-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Чрезвычайно опасная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128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5 ПДК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Kmax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5 ПДК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Kmax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C25905" w:rsidRPr="00BA2161" w:rsidRDefault="00C25905" w:rsidP="002566AB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Кмах - максимальное значение допустимого уровня содержания элемента по одному из четырех п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казателей вредности;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Zc - расчет проводится в соответствии с методическими указаниями по гигиенической оценке кач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ства почвы населенных мест.</w:t>
      </w:r>
    </w:p>
    <w:p w:rsidR="00C25905" w:rsidRPr="006A3F12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="00536E4D">
        <w:rPr>
          <w:i/>
          <w:spacing w:val="40"/>
          <w:sz w:val="22"/>
          <w:szCs w:val="22"/>
        </w:rPr>
        <w:t>.</w:t>
      </w:r>
      <w:r w:rsidRPr="00BA2161">
        <w:rPr>
          <w:spacing w:val="-2"/>
          <w:sz w:val="22"/>
          <w:szCs w:val="22"/>
        </w:rPr>
        <w:t xml:space="preserve"> Химические загрязняющие вещества разделяются на следующие классы опасн</w:t>
      </w:r>
      <w:r w:rsidRPr="00BA2161">
        <w:rPr>
          <w:spacing w:val="-2"/>
          <w:sz w:val="22"/>
          <w:szCs w:val="22"/>
        </w:rPr>
        <w:t>о</w:t>
      </w:r>
      <w:r w:rsidRPr="00BA2161">
        <w:rPr>
          <w:spacing w:val="-2"/>
          <w:sz w:val="22"/>
          <w:szCs w:val="22"/>
        </w:rPr>
        <w:t>сти: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I - мышьяк, кадмий, ртуть, свинец, цинк, фтор, 3,4-бензапирен;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II - бор, кобальт, никель, молибден, медь, сурьма, хром;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III - барий, ванадий, вольфрам, марганец, стронций, ацетофенон.</w:t>
      </w:r>
    </w:p>
    <w:p w:rsidR="00C25905" w:rsidRPr="006A3F12" w:rsidRDefault="00C259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5905" w:rsidRPr="006A3F12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6A3F12">
        <w:rPr>
          <w:spacing w:val="-10"/>
        </w:rPr>
        <w:t>7.5.5. Требования к почвам по эпидемиологическим показателям представлены в та</w:t>
      </w:r>
      <w:r w:rsidRPr="006A3F12">
        <w:rPr>
          <w:spacing w:val="-10"/>
        </w:rPr>
        <w:t>б</w:t>
      </w:r>
      <w:r w:rsidRPr="006A3F12">
        <w:rPr>
          <w:spacing w:val="-10"/>
        </w:rPr>
        <w:t xml:space="preserve">лице </w:t>
      </w:r>
      <w:r w:rsidR="007C3DE6" w:rsidRPr="006A3F12">
        <w:rPr>
          <w:spacing w:val="-10"/>
        </w:rPr>
        <w:t>106</w:t>
      </w:r>
      <w:r w:rsidRPr="006A3F12">
        <w:rPr>
          <w:spacing w:val="-10"/>
        </w:rPr>
        <w:t>.</w:t>
      </w:r>
    </w:p>
    <w:p w:rsidR="00C25905" w:rsidRPr="00BA2161" w:rsidRDefault="00C25905" w:rsidP="004C54D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Default="00C25905">
      <w:pPr>
        <w:widowControl w:val="0"/>
        <w:autoSpaceDE w:val="0"/>
        <w:autoSpaceDN w:val="0"/>
        <w:adjustRightInd w:val="0"/>
        <w:jc w:val="right"/>
      </w:pPr>
      <w:r w:rsidRPr="00BA2161">
        <w:t xml:space="preserve">Таблица </w:t>
      </w:r>
      <w:r w:rsidR="007C3DE6" w:rsidRPr="00BA2161">
        <w:t>106</w:t>
      </w:r>
    </w:p>
    <w:p w:rsidR="00536E4D" w:rsidRPr="00536E4D" w:rsidRDefault="00536E4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077"/>
        <w:gridCol w:w="1077"/>
        <w:gridCol w:w="2122"/>
        <w:gridCol w:w="1235"/>
        <w:gridCol w:w="2615"/>
      </w:tblGrid>
      <w:tr w:rsidR="00C25905" w:rsidRPr="00536E4D">
        <w:trPr>
          <w:trHeight w:val="20"/>
          <w:jc w:val="center"/>
        </w:trPr>
        <w:tc>
          <w:tcPr>
            <w:tcW w:w="1995" w:type="dxa"/>
            <w:vAlign w:val="center"/>
          </w:tcPr>
          <w:p w:rsidR="002566AB" w:rsidRPr="00536E4D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br w:type="page"/>
              <w:t xml:space="preserve">Категория </w:t>
            </w:r>
          </w:p>
          <w:p w:rsidR="00C25905" w:rsidRPr="00536E4D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загря</w:t>
            </w:r>
            <w:r w:rsidRPr="00536E4D">
              <w:rPr>
                <w:sz w:val="22"/>
                <w:szCs w:val="22"/>
              </w:rPr>
              <w:t>з</w:t>
            </w:r>
            <w:r w:rsidRPr="00536E4D">
              <w:rPr>
                <w:sz w:val="22"/>
                <w:szCs w:val="22"/>
              </w:rPr>
              <w:t>нения почв</w:t>
            </w:r>
          </w:p>
        </w:tc>
        <w:tc>
          <w:tcPr>
            <w:tcW w:w="1077" w:type="dxa"/>
            <w:vAlign w:val="center"/>
          </w:tcPr>
          <w:p w:rsidR="00C25905" w:rsidRPr="00536E4D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Индекс БГКП</w:t>
            </w:r>
          </w:p>
        </w:tc>
        <w:tc>
          <w:tcPr>
            <w:tcW w:w="1077" w:type="dxa"/>
            <w:vAlign w:val="center"/>
          </w:tcPr>
          <w:p w:rsidR="00C25905" w:rsidRPr="00536E4D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Индекс э</w:t>
            </w:r>
            <w:r w:rsidRPr="00536E4D">
              <w:rPr>
                <w:sz w:val="22"/>
                <w:szCs w:val="22"/>
              </w:rPr>
              <w:t>н</w:t>
            </w:r>
            <w:r w:rsidRPr="00536E4D">
              <w:rPr>
                <w:sz w:val="22"/>
                <w:szCs w:val="22"/>
              </w:rPr>
              <w:t>теро-кокков</w:t>
            </w:r>
          </w:p>
        </w:tc>
        <w:tc>
          <w:tcPr>
            <w:tcW w:w="2122" w:type="dxa"/>
            <w:vAlign w:val="center"/>
          </w:tcPr>
          <w:p w:rsidR="00C25905" w:rsidRPr="00536E4D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Патогенные бакт</w:t>
            </w:r>
            <w:r w:rsidRPr="00536E4D">
              <w:rPr>
                <w:sz w:val="22"/>
                <w:szCs w:val="22"/>
              </w:rPr>
              <w:t>е</w:t>
            </w:r>
            <w:r w:rsidRPr="00536E4D">
              <w:rPr>
                <w:sz w:val="22"/>
                <w:szCs w:val="22"/>
              </w:rPr>
              <w:t>рии, в том числе сальмонеллы</w:t>
            </w:r>
          </w:p>
        </w:tc>
        <w:tc>
          <w:tcPr>
            <w:tcW w:w="1235" w:type="dxa"/>
            <w:vAlign w:val="center"/>
          </w:tcPr>
          <w:p w:rsidR="00C25905" w:rsidRPr="00536E4D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Яйца гель-минтов, экз./кг</w:t>
            </w:r>
          </w:p>
        </w:tc>
        <w:tc>
          <w:tcPr>
            <w:tcW w:w="2615" w:type="dxa"/>
            <w:vAlign w:val="center"/>
          </w:tcPr>
          <w:p w:rsidR="00C25905" w:rsidRPr="00536E4D" w:rsidRDefault="00C25905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Личинки-Л и куколки-К мух, экз. в почве с площ</w:t>
            </w:r>
            <w:r w:rsidRPr="00536E4D">
              <w:rPr>
                <w:sz w:val="22"/>
                <w:szCs w:val="22"/>
              </w:rPr>
              <w:t>а</w:t>
            </w:r>
            <w:r w:rsidRPr="00536E4D">
              <w:rPr>
                <w:sz w:val="22"/>
                <w:szCs w:val="22"/>
              </w:rPr>
              <w:t>дью 20×20 см</w:t>
            </w:r>
          </w:p>
        </w:tc>
      </w:tr>
      <w:tr w:rsidR="00C25905" w:rsidRPr="00BA2161">
        <w:trPr>
          <w:trHeight w:val="20"/>
          <w:jc w:val="center"/>
        </w:trPr>
        <w:tc>
          <w:tcPr>
            <w:tcW w:w="1995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Чистая</w:t>
            </w:r>
          </w:p>
        </w:tc>
        <w:tc>
          <w:tcPr>
            <w:tcW w:w="1077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1-10</w:t>
            </w:r>
          </w:p>
        </w:tc>
        <w:tc>
          <w:tcPr>
            <w:tcW w:w="1077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1-10</w:t>
            </w:r>
          </w:p>
        </w:tc>
        <w:tc>
          <w:tcPr>
            <w:tcW w:w="21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  <w:tc>
          <w:tcPr>
            <w:tcW w:w="26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</w:tr>
      <w:tr w:rsidR="00C25905" w:rsidRPr="00BA2161">
        <w:trPr>
          <w:trHeight w:val="20"/>
          <w:jc w:val="center"/>
        </w:trPr>
        <w:tc>
          <w:tcPr>
            <w:tcW w:w="1995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Умеренно опасная</w:t>
            </w:r>
          </w:p>
        </w:tc>
        <w:tc>
          <w:tcPr>
            <w:tcW w:w="1077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10-100</w:t>
            </w:r>
          </w:p>
        </w:tc>
        <w:tc>
          <w:tcPr>
            <w:tcW w:w="1077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10-100</w:t>
            </w:r>
          </w:p>
        </w:tc>
        <w:tc>
          <w:tcPr>
            <w:tcW w:w="21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10</w:t>
            </w:r>
          </w:p>
        </w:tc>
        <w:tc>
          <w:tcPr>
            <w:tcW w:w="26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 до 10 К - отс.</w:t>
            </w:r>
          </w:p>
        </w:tc>
      </w:tr>
      <w:tr w:rsidR="00C25905" w:rsidRPr="00BA2161">
        <w:trPr>
          <w:trHeight w:val="20"/>
          <w:jc w:val="center"/>
        </w:trPr>
        <w:tc>
          <w:tcPr>
            <w:tcW w:w="1995" w:type="dxa"/>
          </w:tcPr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Опасная</w:t>
            </w:r>
          </w:p>
        </w:tc>
        <w:tc>
          <w:tcPr>
            <w:tcW w:w="1077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100-1000</w:t>
            </w:r>
          </w:p>
        </w:tc>
        <w:tc>
          <w:tcPr>
            <w:tcW w:w="1077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100-1000</w:t>
            </w:r>
          </w:p>
        </w:tc>
        <w:tc>
          <w:tcPr>
            <w:tcW w:w="21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 100</w:t>
            </w:r>
          </w:p>
        </w:tc>
        <w:tc>
          <w:tcPr>
            <w:tcW w:w="26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 до 100 К до 10</w:t>
            </w:r>
          </w:p>
        </w:tc>
      </w:tr>
      <w:tr w:rsidR="00C25905" w:rsidRPr="00BA2161">
        <w:trPr>
          <w:trHeight w:val="20"/>
          <w:jc w:val="center"/>
        </w:trPr>
        <w:tc>
          <w:tcPr>
            <w:tcW w:w="1995" w:type="dxa"/>
          </w:tcPr>
          <w:p w:rsidR="004C54D8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Чрезвычайно </w:t>
            </w:r>
          </w:p>
          <w:p w:rsidR="00C25905" w:rsidRPr="00BA2161" w:rsidRDefault="00C25905">
            <w:pPr>
              <w:widowControl w:val="0"/>
              <w:ind w:left="57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опа</w:t>
            </w:r>
            <w:r w:rsidRPr="00BA2161">
              <w:rPr>
                <w:sz w:val="22"/>
                <w:szCs w:val="22"/>
              </w:rPr>
              <w:t>с</w:t>
            </w:r>
            <w:r w:rsidRPr="00BA2161">
              <w:rPr>
                <w:sz w:val="22"/>
                <w:szCs w:val="22"/>
              </w:rPr>
              <w:t>ная</w:t>
            </w:r>
          </w:p>
        </w:tc>
        <w:tc>
          <w:tcPr>
            <w:tcW w:w="1077" w:type="dxa"/>
          </w:tcPr>
          <w:p w:rsidR="00DA1252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1000 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и в</w:t>
            </w:r>
            <w:r w:rsidRPr="00BA2161">
              <w:rPr>
                <w:sz w:val="22"/>
                <w:szCs w:val="22"/>
              </w:rPr>
              <w:t>ы</w:t>
            </w:r>
            <w:r w:rsidRPr="00BA2161">
              <w:rPr>
                <w:sz w:val="22"/>
                <w:szCs w:val="22"/>
              </w:rPr>
              <w:t>ше</w:t>
            </w:r>
          </w:p>
        </w:tc>
        <w:tc>
          <w:tcPr>
            <w:tcW w:w="1077" w:type="dxa"/>
          </w:tcPr>
          <w:p w:rsidR="00DA1252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1000 </w:t>
            </w:r>
          </w:p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и в</w:t>
            </w:r>
            <w:r w:rsidRPr="00BA2161">
              <w:rPr>
                <w:sz w:val="22"/>
                <w:szCs w:val="22"/>
              </w:rPr>
              <w:t>ы</w:t>
            </w:r>
            <w:r w:rsidRPr="00BA2161">
              <w:rPr>
                <w:sz w:val="22"/>
                <w:szCs w:val="22"/>
              </w:rPr>
              <w:t>ше</w:t>
            </w:r>
          </w:p>
        </w:tc>
        <w:tc>
          <w:tcPr>
            <w:tcW w:w="2122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</w:tcPr>
          <w:p w:rsidR="00C25905" w:rsidRPr="00BA2161" w:rsidRDefault="00C2590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&gt; 100</w:t>
            </w:r>
          </w:p>
        </w:tc>
        <w:tc>
          <w:tcPr>
            <w:tcW w:w="2615" w:type="dxa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Л &gt; 100    К &gt; 10</w:t>
            </w:r>
          </w:p>
        </w:tc>
      </w:tr>
    </w:tbl>
    <w:p w:rsidR="00C25905" w:rsidRPr="006A3F12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7.5.6. В почвах на территориях жилой застройки не допускается: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 санитарно-токсикологическим показателям – превышение предельно допустимых ко</w:t>
      </w:r>
      <w:r w:rsidRPr="00BA2161">
        <w:t>н</w:t>
      </w:r>
      <w:r w:rsidRPr="00BA2161">
        <w:t>центраций (ПДК) или ориентировочно допустимых концентраций (ОДК) химических загрязн</w:t>
      </w:r>
      <w:r w:rsidRPr="00BA2161">
        <w:t>е</w:t>
      </w:r>
      <w:r w:rsidRPr="00BA2161">
        <w:t>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 санитарно-бактериологическим показателям – наличие возбудителей каких-либо кише</w:t>
      </w:r>
      <w:r w:rsidRPr="00BA2161">
        <w:t>ч</w:t>
      </w:r>
      <w:r w:rsidRPr="00BA2161">
        <w:t>ных инфекций, патогенных бактерий, энтеровирусов. Индекс санитарно-показательных органи</w:t>
      </w:r>
      <w:r w:rsidRPr="00BA2161">
        <w:t>з</w:t>
      </w:r>
      <w:r w:rsidRPr="00BA2161">
        <w:t>мов должен быть не выше 10 клеток/г почвы;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 санитарно-паразитологическим показателям – наличие возбудителей кишечных параз</w:t>
      </w:r>
      <w:r w:rsidRPr="00BA2161">
        <w:t>и</w:t>
      </w:r>
      <w:r w:rsidRPr="00BA2161">
        <w:t>тарных заболеваний (геогельминтозы, лямблиоз, амебиаз и др.), яиц геогельминтов, цист (ооциты), кишечных, патогенных, простейших;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 санитарно-энтомологическим показателям – наличие преимагинальных форм сина</w:t>
      </w:r>
      <w:r w:rsidRPr="00BA2161">
        <w:t>н</w:t>
      </w:r>
      <w:r w:rsidRPr="00BA2161">
        <w:t>тропных мух;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 санитарно-химическим показателям – санитарное число должно быть не ниже 0,98 (о</w:t>
      </w:r>
      <w:r w:rsidRPr="00BA2161">
        <w:t>т</w:t>
      </w:r>
      <w:r w:rsidRPr="00BA2161">
        <w:t>носительные единицы).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Почвы, отвечающие предъявленным требованиям, следует относить к категории «чи</w:t>
      </w:r>
      <w:r w:rsidRPr="00BA2161">
        <w:t>с</w:t>
      </w:r>
      <w:r w:rsidRPr="00BA2161">
        <w:t>тая».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 xml:space="preserve">7.5.7. Рекомендации </w:t>
      </w:r>
      <w:r w:rsidR="00536E4D">
        <w:t>об</w:t>
      </w:r>
      <w:r w:rsidRPr="00BA2161">
        <w:t>спользовани</w:t>
      </w:r>
      <w:r w:rsidR="00536E4D">
        <w:t>и</w:t>
      </w:r>
      <w:r w:rsidRPr="00BA2161">
        <w:t>почв обуславливаются степенью их химического, ба</w:t>
      </w:r>
      <w:r w:rsidRPr="00BA2161">
        <w:t>к</w:t>
      </w:r>
      <w:r w:rsidRPr="00BA2161">
        <w:t>териологического, паразитологического и энтомологического з</w:t>
      </w:r>
      <w:r w:rsidRPr="00BA2161">
        <w:t>а</w:t>
      </w:r>
      <w:r w:rsidRPr="00BA2161">
        <w:t xml:space="preserve">грязнения (таблица </w:t>
      </w:r>
      <w:r w:rsidR="007C3DE6" w:rsidRPr="00BA2161">
        <w:t>107</w:t>
      </w:r>
      <w:r w:rsidRPr="00BA2161">
        <w:t xml:space="preserve">). </w:t>
      </w:r>
    </w:p>
    <w:p w:rsidR="00C25905" w:rsidRPr="00536E4D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Default="00C25905">
      <w:pPr>
        <w:widowControl w:val="0"/>
        <w:autoSpaceDE w:val="0"/>
        <w:autoSpaceDN w:val="0"/>
        <w:adjustRightInd w:val="0"/>
        <w:jc w:val="right"/>
      </w:pPr>
      <w:r w:rsidRPr="00BA2161">
        <w:t xml:space="preserve">Таблица </w:t>
      </w:r>
      <w:r w:rsidR="007C3DE6" w:rsidRPr="00BA2161">
        <w:t>107</w:t>
      </w:r>
    </w:p>
    <w:p w:rsidR="00536E4D" w:rsidRPr="00536E4D" w:rsidRDefault="00536E4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722"/>
      </w:tblGrid>
      <w:tr w:rsidR="00C25905" w:rsidRPr="00536E4D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536E4D" w:rsidRDefault="00C25905">
            <w:pPr>
              <w:widowControl w:val="0"/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536E4D">
              <w:rPr>
                <w:spacing w:val="-2"/>
                <w:sz w:val="22"/>
                <w:szCs w:val="22"/>
              </w:rPr>
              <w:t>Категории загрязн</w:t>
            </w:r>
            <w:r w:rsidRPr="00536E4D">
              <w:rPr>
                <w:spacing w:val="-2"/>
                <w:sz w:val="22"/>
                <w:szCs w:val="22"/>
              </w:rPr>
              <w:t>е</w:t>
            </w:r>
            <w:r w:rsidRPr="00536E4D">
              <w:rPr>
                <w:spacing w:val="-2"/>
                <w:sz w:val="22"/>
                <w:szCs w:val="22"/>
              </w:rPr>
              <w:t>ния почв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905" w:rsidRPr="00536E4D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536E4D">
              <w:rPr>
                <w:sz w:val="22"/>
                <w:szCs w:val="22"/>
              </w:rPr>
              <w:t>Рекомендации по использованию почв</w:t>
            </w:r>
          </w:p>
        </w:tc>
      </w:tr>
      <w:tr w:rsidR="00C25905" w:rsidRPr="00BA2161">
        <w:trPr>
          <w:jc w:val="center"/>
        </w:trPr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Чистая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905" w:rsidRPr="00BA2161" w:rsidRDefault="00536E4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905" w:rsidRPr="00BA2161">
              <w:rPr>
                <w:sz w:val="22"/>
                <w:szCs w:val="22"/>
              </w:rPr>
              <w:t>пользование без ограничений</w:t>
            </w:r>
          </w:p>
        </w:tc>
      </w:tr>
      <w:tr w:rsidR="00C25905" w:rsidRPr="00BA2161">
        <w:trPr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Допустимая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536E4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905" w:rsidRPr="00BA2161">
              <w:rPr>
                <w:sz w:val="22"/>
                <w:szCs w:val="22"/>
              </w:rPr>
              <w:t>пользование без ограничений, исключая объекты повышенного риска</w:t>
            </w:r>
          </w:p>
        </w:tc>
      </w:tr>
      <w:tr w:rsidR="00C25905" w:rsidRPr="00BA2161">
        <w:trPr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Умеренно опасная 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536E4D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905" w:rsidRPr="00BA2161">
              <w:rPr>
                <w:sz w:val="22"/>
                <w:szCs w:val="22"/>
              </w:rPr>
              <w:t xml:space="preserve">пользование в ходе строительных работ под отсыпки котлованов и выемок, на участках озеленения с подсыпкой слоя чистого грунта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="00C25905" w:rsidRPr="00BA2161">
                <w:rPr>
                  <w:sz w:val="22"/>
                  <w:szCs w:val="22"/>
                </w:rPr>
                <w:t>0,2 м</w:t>
              </w:r>
            </w:smartTag>
          </w:p>
        </w:tc>
      </w:tr>
      <w:tr w:rsidR="00C25905" w:rsidRPr="00BA2161">
        <w:trPr>
          <w:trHeight w:val="742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Опасная  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536E4D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C25905" w:rsidRPr="00BA2161">
              <w:rPr>
                <w:sz w:val="22"/>
                <w:szCs w:val="22"/>
              </w:rPr>
              <w:t>аниченное использование под отсыпки выемок и котлованов с перекрыт</w:t>
            </w:r>
            <w:r w:rsidR="00C25905" w:rsidRPr="00BA2161">
              <w:rPr>
                <w:sz w:val="22"/>
                <w:szCs w:val="22"/>
              </w:rPr>
              <w:t>и</w:t>
            </w:r>
            <w:r w:rsidR="00C25905" w:rsidRPr="00BA2161">
              <w:rPr>
                <w:sz w:val="22"/>
                <w:szCs w:val="22"/>
              </w:rPr>
              <w:t xml:space="preserve">ем слоем чистого грунта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C25905" w:rsidRPr="00BA2161">
                <w:rPr>
                  <w:sz w:val="22"/>
                  <w:szCs w:val="22"/>
                </w:rPr>
                <w:t>0,5 м</w:t>
              </w:r>
            </w:smartTag>
            <w:r w:rsidR="00C25905" w:rsidRPr="00BA2161">
              <w:rPr>
                <w:sz w:val="22"/>
                <w:szCs w:val="22"/>
              </w:rPr>
              <w:t>. При наличии эпидемиологической опа</w:t>
            </w:r>
            <w:r w:rsidR="00C25905" w:rsidRPr="00BA2161">
              <w:rPr>
                <w:sz w:val="22"/>
                <w:szCs w:val="22"/>
              </w:rPr>
              <w:t>с</w:t>
            </w:r>
            <w:r w:rsidR="00C25905" w:rsidRPr="00BA2161">
              <w:rPr>
                <w:sz w:val="22"/>
                <w:szCs w:val="22"/>
              </w:rPr>
              <w:t>ности – использование после проведения дезинфекции (дезинвазии) по пре</w:t>
            </w:r>
            <w:r w:rsidR="00C25905" w:rsidRPr="00BA2161">
              <w:rPr>
                <w:sz w:val="22"/>
                <w:szCs w:val="22"/>
              </w:rPr>
              <w:t>д</w:t>
            </w:r>
            <w:r w:rsidR="00C25905" w:rsidRPr="00BA2161">
              <w:rPr>
                <w:sz w:val="22"/>
                <w:szCs w:val="22"/>
              </w:rPr>
              <w:t>писанию органов Управления Роспотребнадзора по Республике Дагестан с п</w:t>
            </w:r>
            <w:r w:rsidR="00C25905" w:rsidRPr="00BA2161">
              <w:rPr>
                <w:sz w:val="22"/>
                <w:szCs w:val="22"/>
              </w:rPr>
              <w:t>о</w:t>
            </w:r>
            <w:r w:rsidR="00C25905" w:rsidRPr="00BA2161">
              <w:rPr>
                <w:sz w:val="22"/>
                <w:szCs w:val="22"/>
              </w:rPr>
              <w:t>следующим лабораторным контролем</w:t>
            </w:r>
          </w:p>
        </w:tc>
      </w:tr>
      <w:tr w:rsidR="00C25905" w:rsidRPr="00BA2161">
        <w:trPr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C25905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Чрезвычайно опасная 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C25905" w:rsidRPr="00BA2161" w:rsidRDefault="00536E4D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5905" w:rsidRPr="00BA2161">
              <w:rPr>
                <w:sz w:val="22"/>
                <w:szCs w:val="22"/>
              </w:rPr>
              <w:t xml:space="preserve">воз и утилизация на специализированных полигонах. </w:t>
            </w:r>
          </w:p>
          <w:p w:rsidR="00C25905" w:rsidRPr="00BA2161" w:rsidRDefault="00C25905" w:rsidP="00B754E4">
            <w:pPr>
              <w:widowControl w:val="0"/>
              <w:spacing w:line="239" w:lineRule="auto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 xml:space="preserve">При наличии эпидемиологической опасности </w:t>
            </w:r>
            <w:r w:rsidR="00536E4D">
              <w:rPr>
                <w:sz w:val="22"/>
                <w:szCs w:val="22"/>
              </w:rPr>
              <w:t>–</w:t>
            </w:r>
            <w:r w:rsidRPr="00BA2161">
              <w:rPr>
                <w:sz w:val="22"/>
                <w:szCs w:val="22"/>
              </w:rPr>
              <w:t>использование после провед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ния дезинфекции (дезинвазии) по предписанию органов Управления Роспо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ребнадзора по Республике Дагестан с последующим лабораторным контролем</w:t>
            </w:r>
          </w:p>
        </w:tc>
      </w:tr>
    </w:tbl>
    <w:p w:rsidR="00C25905" w:rsidRPr="00BA2161" w:rsidRDefault="00C25905" w:rsidP="00592235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sz w:val="20"/>
          <w:szCs w:val="20"/>
        </w:rPr>
      </w:pP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7.5.8. Почвы, где годовая эффективная доза радиации </w:t>
      </w:r>
      <w:r w:rsidR="00536E4D">
        <w:t>не превышает 1 мЗв,считаются не</w:t>
      </w:r>
      <w:r w:rsidRPr="00BA2161">
        <w:t>з</w:t>
      </w:r>
      <w:r w:rsidRPr="00BA2161">
        <w:t>а</w:t>
      </w:r>
      <w:r w:rsidRPr="00BA2161">
        <w:t>грязненными по радиоактивному фактору.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При обнаружении локальных источников радиоактивного загрязнения с уровнем радиац</w:t>
      </w:r>
      <w:r w:rsidRPr="00BA2161">
        <w:t>и</w:t>
      </w:r>
      <w:r w:rsidRPr="00BA2161">
        <w:t>онного воздействия на население: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от 0,01 до 0,3 мЗв/год – необходимо провести исследование источника с целью оценки в</w:t>
      </w:r>
      <w:r w:rsidRPr="00BA2161">
        <w:t>е</w:t>
      </w:r>
      <w:r w:rsidRPr="00BA2161">
        <w:t>личины годовой эффективной дозы и определения величины дозы, ожидаемой за 70 лет;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более 0,3 мЗв/год – необходимо проведение защитных мероприятий с целью ограничения облучения населения. Масштабы и характер мероприятий определяются с учетом инте</w:t>
      </w:r>
      <w:r w:rsidRPr="00BA2161">
        <w:t>н</w:t>
      </w:r>
      <w:r w:rsidRPr="00BA2161">
        <w:t>сивности радиационного воздействия на население по величине ожидаемой коллективной эффективной д</w:t>
      </w:r>
      <w:r w:rsidRPr="00BA2161">
        <w:t>о</w:t>
      </w:r>
      <w:r w:rsidRPr="00BA2161">
        <w:t>зы за 70 лет.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7.5.9. Порядок использования земель, подвергшихся радиоактивному и хими</w:t>
      </w:r>
      <w:r w:rsidRPr="00BA2161">
        <w:rPr>
          <w:spacing w:val="-2"/>
        </w:rPr>
        <w:t>ческому з</w:t>
      </w:r>
      <w:r w:rsidRPr="00BA2161">
        <w:rPr>
          <w:spacing w:val="-2"/>
        </w:rPr>
        <w:t>а</w:t>
      </w:r>
      <w:r w:rsidRPr="00BA2161">
        <w:rPr>
          <w:spacing w:val="-2"/>
        </w:rPr>
        <w:t>грязнению, установления охранных зон, сохранения находящихся на этих</w:t>
      </w:r>
      <w:r w:rsidRPr="00BA2161">
        <w:t xml:space="preserve"> </w:t>
      </w:r>
      <w:r w:rsidRPr="00BA2161">
        <w:rPr>
          <w:spacing w:val="-2"/>
        </w:rPr>
        <w:t>землях жилых зданий, объектов производственного назначения, объектов социально</w:t>
      </w:r>
      <w:r w:rsidRPr="00BA2161">
        <w:rPr>
          <w:spacing w:val="-3"/>
        </w:rPr>
        <w:t>го и культурно-бытового обслужив</w:t>
      </w:r>
      <w:r w:rsidRPr="00BA2161">
        <w:rPr>
          <w:spacing w:val="-3"/>
        </w:rPr>
        <w:t>а</w:t>
      </w:r>
      <w:r w:rsidRPr="00BA2161">
        <w:rPr>
          <w:spacing w:val="-3"/>
        </w:rPr>
        <w:t>ния населения, проведения на этих землях мелио</w:t>
      </w:r>
      <w:r w:rsidRPr="00BA2161">
        <w:t xml:space="preserve">ративных и других работ определяется </w:t>
      </w:r>
      <w:r w:rsidR="00347B05" w:rsidRPr="00BA2161">
        <w:t>в соотве</w:t>
      </w:r>
      <w:r w:rsidR="00347B05" w:rsidRPr="00BA2161">
        <w:t>т</w:t>
      </w:r>
      <w:r w:rsidR="00347B05" w:rsidRPr="00BA2161">
        <w:t>ствии с действующим з</w:t>
      </w:r>
      <w:r w:rsidR="00347B05" w:rsidRPr="00BA2161">
        <w:t>а</w:t>
      </w:r>
      <w:r w:rsidR="00347B05" w:rsidRPr="00BA2161">
        <w:t>конодательством</w:t>
      </w:r>
      <w:r w:rsidRPr="00BA2161">
        <w:t>.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7.5.10. Мероприятия по защите почв разрабатываются в каждом конкретном случае, учит</w:t>
      </w:r>
      <w:r w:rsidRPr="00BA2161">
        <w:t>ы</w:t>
      </w:r>
      <w:r w:rsidRPr="00BA2161">
        <w:t>вающем категорию их загрязнения, и должны предусматривать: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рекультивацию и мелиорацию почв, восстановление плодородия; 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введение специальных режимов использования; 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изменение целевого назначения;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защиту от загрязнения шахтными водами.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Кроме того, в жилых зонах, включая территории повышенного риска, в зоне влияния транспорта, захороненных промышленных отходов (почва территорий, прилегающих к полиг</w:t>
      </w:r>
      <w:r w:rsidRPr="00BA2161">
        <w:t>о</w:t>
      </w:r>
      <w:r w:rsidRPr="00BA2161">
        <w:t>нам), в местах складирования промышленных и бытовых отходов, на территории сельскохозяйс</w:t>
      </w:r>
      <w:r w:rsidRPr="00BA2161">
        <w:t>т</w:t>
      </w:r>
      <w:r w:rsidRPr="00BA2161">
        <w:t>венных угодий, санитарно-защитных зон должен осуществлять мониторинг состояния почвы. Объем исследований и перечень изучаемых показателей при мониторинге определяется в ка</w:t>
      </w:r>
      <w:r w:rsidRPr="00BA2161">
        <w:t>ж</w:t>
      </w:r>
      <w:r w:rsidRPr="00BA2161">
        <w:t>дом конкретном случае с учетом целей и задач по согласованию с органами Управления Роспотре</w:t>
      </w:r>
      <w:r w:rsidRPr="00BA2161">
        <w:t>б</w:t>
      </w:r>
      <w:r w:rsidRPr="00BA2161">
        <w:t>надзора по Республике Дагестан.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7.5.11. </w:t>
      </w:r>
      <w:r w:rsidR="006F7EFE" w:rsidRPr="00BA2161">
        <w:rPr>
          <w:spacing w:val="-2"/>
        </w:rPr>
        <w:t>Мероприятия по охране почв предусматривают введение специальных режимов их испол</w:t>
      </w:r>
      <w:r w:rsidR="006F7EFE" w:rsidRPr="00BA2161">
        <w:rPr>
          <w:spacing w:val="-2"/>
        </w:rPr>
        <w:t>ь</w:t>
      </w:r>
      <w:r w:rsidR="006F7EFE" w:rsidRPr="00BA2161">
        <w:rPr>
          <w:spacing w:val="-2"/>
        </w:rPr>
        <w:t>зования, изменение целевого назначения и рекультивацию почв</w:t>
      </w:r>
      <w:r w:rsidRPr="00BA2161">
        <w:t xml:space="preserve">. </w:t>
      </w:r>
    </w:p>
    <w:p w:rsidR="00C25905" w:rsidRPr="00BA21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Земли, которые подверглись радиоактивному и химическому загрязнению и на которых не обеспечивается производство продукции, соответствующей установленным законодательс</w:t>
      </w:r>
      <w:r w:rsidRPr="00BA2161">
        <w:t>т</w:t>
      </w:r>
      <w:r w:rsidRPr="00BA2161">
        <w:t>вом требованиям, подлежат ограничению в использовании, исключению из категории земель сельск</w:t>
      </w:r>
      <w:r w:rsidRPr="00BA2161">
        <w:t>о</w:t>
      </w:r>
      <w:r w:rsidRPr="00BA2161">
        <w:t>хозяйственного назначения и могут переводиться в земли запаса для их консервации. На таких землях запрещаются производство и реализация сельскохозяйстве</w:t>
      </w:r>
      <w:r w:rsidRPr="00BA2161">
        <w:t>н</w:t>
      </w:r>
      <w:r w:rsidRPr="00BA2161">
        <w:t xml:space="preserve">ной продукции. </w:t>
      </w:r>
    </w:p>
    <w:p w:rsidR="00C25905" w:rsidRPr="00463461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pacing w:val="-6"/>
        </w:rPr>
      </w:pPr>
      <w:r w:rsidRPr="00463461">
        <w:rPr>
          <w:spacing w:val="-6"/>
        </w:rPr>
        <w:t>Порядок консервации земель устанавливается Правительством Российской Федер</w:t>
      </w:r>
      <w:r w:rsidRPr="00463461">
        <w:rPr>
          <w:spacing w:val="-6"/>
        </w:rPr>
        <w:t>а</w:t>
      </w:r>
      <w:r w:rsidRPr="00463461">
        <w:rPr>
          <w:spacing w:val="-6"/>
        </w:rPr>
        <w:t>ции.</w:t>
      </w:r>
    </w:p>
    <w:p w:rsidR="00C25905" w:rsidRDefault="00C25905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7.5.12. При санитарно-эпидемиологической оценке состояния почвы выявляются потенц</w:t>
      </w:r>
      <w:r w:rsidRPr="00BA2161">
        <w:t>и</w:t>
      </w:r>
      <w:r w:rsidRPr="00BA2161">
        <w:t>альные источники их загрязнения, устанавливаются границы территории обследования по площ</w:t>
      </w:r>
      <w:r w:rsidRPr="00BA2161">
        <w:t>а</w:t>
      </w:r>
      <w:r w:rsidRPr="00BA2161">
        <w:t>ди и глубине, определяется схема отбора проб почв. Исследование почв проводится на стадии предпроектной документации, на стадии выбора земельного участка и разработки проектной д</w:t>
      </w:r>
      <w:r w:rsidRPr="00BA2161">
        <w:t>о</w:t>
      </w:r>
      <w:r w:rsidRPr="00BA2161">
        <w:t>кументации, на стадии выполнения строительных работ, после завершения строител</w:t>
      </w:r>
      <w:r w:rsidRPr="00BA2161">
        <w:t>ь</w:t>
      </w:r>
      <w:r w:rsidRPr="00BA2161">
        <w:t>ства.</w:t>
      </w:r>
    </w:p>
    <w:p w:rsidR="00536E4D" w:rsidRPr="00536E4D" w:rsidRDefault="00536E4D" w:rsidP="00EE62F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b/>
        </w:rPr>
      </w:pPr>
      <w:r w:rsidRPr="00BA2161">
        <w:rPr>
          <w:b/>
        </w:rPr>
        <w:t>7.6. Защита от шума и вибрации</w:t>
      </w:r>
    </w:p>
    <w:p w:rsidR="00C25905" w:rsidRPr="00536E4D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 xml:space="preserve">7.6.1. Планировку и застройку селитебных территорий </w:t>
      </w:r>
      <w:r w:rsidR="00E2779C">
        <w:t xml:space="preserve"> поселений </w:t>
      </w:r>
      <w:r w:rsidRPr="00BA2161">
        <w:t>следует осуществлять с учетом обеспечения допустимых уровней шума.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7.6.2. Объектами защиты от источников внешнего шума являются помещения жилых и о</w:t>
      </w:r>
      <w:r w:rsidRPr="00BA2161">
        <w:t>б</w:t>
      </w:r>
      <w:r w:rsidRPr="00BA2161">
        <w:t>щественных зданий, территории жилой застройки, рабочие места производственных предпр</w:t>
      </w:r>
      <w:r w:rsidRPr="00BA2161">
        <w:t>и</w:t>
      </w:r>
      <w:r w:rsidRPr="00BA2161">
        <w:t xml:space="preserve">ятий. </w:t>
      </w:r>
    </w:p>
    <w:p w:rsidR="00D72AF4" w:rsidRPr="00BA2161" w:rsidRDefault="00D72AF4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</w:t>
      </w:r>
      <w:r w:rsidRPr="00BA2161">
        <w:t>о</w:t>
      </w:r>
      <w:r w:rsidRPr="00BA2161">
        <w:t>строительной ситуации.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7.6.3. Шумовыми характеристиками источников внешнего шума являются: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- для транспортных потоков на улицах и дорогах – L</w:t>
      </w:r>
      <w:r w:rsidRPr="00BA2161">
        <w:rPr>
          <w:vertAlign w:val="subscript"/>
        </w:rPr>
        <w:t>Аэкв</w:t>
      </w:r>
      <w:r w:rsidRPr="00BA2161">
        <w:t xml:space="preserve">* на расстоянии </w:t>
      </w:r>
      <w:smartTag w:uri="urn:schemas-microsoft-com:office:smarttags" w:element="metricconverter">
        <w:smartTagPr>
          <w:attr w:name="ProductID" w:val="7,5 м"/>
        </w:smartTagPr>
        <w:r w:rsidRPr="00BA2161">
          <w:t>7,5 м</w:t>
        </w:r>
      </w:smartTag>
      <w:r w:rsidRPr="00BA2161">
        <w:t xml:space="preserve"> от оси пе</w:t>
      </w:r>
      <w:r w:rsidRPr="00BA2161">
        <w:t>р</w:t>
      </w:r>
      <w:r w:rsidRPr="00BA2161">
        <w:t>вой полосы движения;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- для потоков железнодорожных поездов – L</w:t>
      </w:r>
      <w:r w:rsidRPr="00BA2161">
        <w:rPr>
          <w:vertAlign w:val="subscript"/>
        </w:rPr>
        <w:t>Аэкв</w:t>
      </w:r>
      <w:r w:rsidRPr="00BA2161">
        <w:t xml:space="preserve"> и L</w:t>
      </w:r>
      <w:r w:rsidRPr="00BA2161">
        <w:rPr>
          <w:vertAlign w:val="subscript"/>
        </w:rPr>
        <w:t>Амакс</w:t>
      </w:r>
      <w:r w:rsidRPr="00BA2161">
        <w:t xml:space="preserve">** на расстоянии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 xml:space="preserve"> от оси бли</w:t>
      </w:r>
      <w:r w:rsidRPr="00BA2161">
        <w:t>ж</w:t>
      </w:r>
      <w:r w:rsidRPr="00BA2161">
        <w:t>него к расчетной точке пути;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- для водного транспорта – L</w:t>
      </w:r>
      <w:r w:rsidRPr="00BA2161">
        <w:rPr>
          <w:vertAlign w:val="subscript"/>
        </w:rPr>
        <w:t>Аэкв</w:t>
      </w:r>
      <w:r w:rsidRPr="00BA2161">
        <w:t xml:space="preserve"> и L</w:t>
      </w:r>
      <w:r w:rsidRPr="00BA2161">
        <w:rPr>
          <w:vertAlign w:val="subscript"/>
        </w:rPr>
        <w:t>Амакс</w:t>
      </w:r>
      <w:r w:rsidRPr="00BA2161">
        <w:t xml:space="preserve"> на расстоянии </w:t>
      </w:r>
      <w:smartTag w:uri="urn:schemas-microsoft-com:office:smarttags" w:element="metricconverter">
        <w:smartTagPr>
          <w:attr w:name="ProductID" w:val="25 м"/>
        </w:smartTagPr>
        <w:r w:rsidRPr="00BA2161">
          <w:t>25 м</w:t>
        </w:r>
      </w:smartTag>
      <w:r w:rsidRPr="00BA2161">
        <w:t xml:space="preserve"> от борта судна;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- для воздушного транспорта – L</w:t>
      </w:r>
      <w:r w:rsidRPr="00BA2161">
        <w:rPr>
          <w:vertAlign w:val="subscript"/>
        </w:rPr>
        <w:t>Аэкв</w:t>
      </w:r>
      <w:r w:rsidRPr="00BA2161">
        <w:t xml:space="preserve"> и L</w:t>
      </w:r>
      <w:r w:rsidRPr="00BA2161">
        <w:rPr>
          <w:vertAlign w:val="subscript"/>
        </w:rPr>
        <w:t>Амакс</w:t>
      </w:r>
      <w:r w:rsidRPr="00BA2161">
        <w:t xml:space="preserve"> в расчетной точке;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- для производственных зон, промышленных и энергетических предприятий с максимал</w:t>
      </w:r>
      <w:r w:rsidRPr="00BA2161">
        <w:t>ь</w:t>
      </w:r>
      <w:r w:rsidRPr="00BA2161">
        <w:t xml:space="preserve">ным линейным размером в плане более </w:t>
      </w:r>
      <w:smartTag w:uri="urn:schemas-microsoft-com:office:smarttags" w:element="metricconverter">
        <w:smartTagPr>
          <w:attr w:name="ProductID" w:val="300 м"/>
        </w:smartTagPr>
        <w:r w:rsidRPr="00BA2161">
          <w:t>300 м</w:t>
        </w:r>
      </w:smartTag>
      <w:r w:rsidRPr="00BA2161">
        <w:t xml:space="preserve"> – L</w:t>
      </w:r>
      <w:r w:rsidRPr="00BA2161">
        <w:rPr>
          <w:vertAlign w:val="subscript"/>
        </w:rPr>
        <w:t>Аэкв</w:t>
      </w:r>
      <w:r w:rsidRPr="00BA2161">
        <w:t xml:space="preserve"> и L</w:t>
      </w:r>
      <w:r w:rsidRPr="00BA2161">
        <w:rPr>
          <w:vertAlign w:val="subscript"/>
        </w:rPr>
        <w:t>Амакс</w:t>
      </w:r>
      <w:r w:rsidRPr="00BA2161">
        <w:t xml:space="preserve"> на границе территории пре</w:t>
      </w:r>
      <w:r w:rsidRPr="00BA2161">
        <w:t>д</w:t>
      </w:r>
      <w:r w:rsidRPr="00BA2161">
        <w:t>приятия и селитебной территории в направлении расчетной точки;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rFonts w:eastAsia="Batang"/>
        </w:rPr>
      </w:pPr>
      <w:r w:rsidRPr="00BA2161">
        <w:t>- для внутриквартальных источников шума – L</w:t>
      </w:r>
      <w:r w:rsidRPr="00BA2161">
        <w:rPr>
          <w:vertAlign w:val="subscript"/>
        </w:rPr>
        <w:t>Аэкв</w:t>
      </w:r>
      <w:r w:rsidRPr="00BA2161">
        <w:t xml:space="preserve"> и L</w:t>
      </w:r>
      <w:r w:rsidRPr="00BA2161">
        <w:rPr>
          <w:vertAlign w:val="subscript"/>
        </w:rPr>
        <w:t>Амакс</w:t>
      </w:r>
      <w:r w:rsidRPr="00BA2161">
        <w:t xml:space="preserve"> на фиксированном расстоянии от источника.</w:t>
      </w:r>
    </w:p>
    <w:p w:rsidR="00C25905" w:rsidRPr="00BA2161" w:rsidRDefault="00C25905" w:rsidP="00536E4D">
      <w:pPr>
        <w:pStyle w:val="a9"/>
        <w:widowControl w:val="0"/>
        <w:spacing w:before="160" w:line="23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161">
        <w:rPr>
          <w:rFonts w:ascii="Times New Roman" w:eastAsia="Batang" w:hAnsi="Times New Roman" w:cs="Times New Roman"/>
          <w:iCs/>
          <w:sz w:val="22"/>
          <w:szCs w:val="22"/>
        </w:rPr>
        <w:t>*</w:t>
      </w:r>
      <w:r w:rsidRPr="00BA2161">
        <w:rPr>
          <w:rFonts w:ascii="Times New Roman" w:eastAsia="Batang" w:hAnsi="Times New Roman" w:cs="Times New Roman"/>
          <w:iCs/>
          <w:sz w:val="22"/>
          <w:szCs w:val="22"/>
          <w:vertAlign w:val="superscript"/>
        </w:rPr>
        <w:t xml:space="preserve"> </w:t>
      </w:r>
      <w:r w:rsidRPr="00BA2161">
        <w:rPr>
          <w:rFonts w:ascii="Times New Roman" w:eastAsia="Batang" w:hAnsi="Times New Roman" w:cs="Times New Roman"/>
          <w:iCs/>
          <w:sz w:val="22"/>
          <w:szCs w:val="22"/>
          <w:lang w:val="en-US"/>
        </w:rPr>
        <w:t>L</w:t>
      </w:r>
      <w:r w:rsidRPr="00BA2161">
        <w:rPr>
          <w:rFonts w:ascii="Times New Roman" w:eastAsia="Batang" w:hAnsi="Times New Roman" w:cs="Times New Roman"/>
          <w:iCs/>
          <w:sz w:val="22"/>
          <w:szCs w:val="22"/>
          <w:vertAlign w:val="subscript"/>
        </w:rPr>
        <w:t>Аэкв</w:t>
      </w:r>
      <w:r w:rsidRPr="00BA2161">
        <w:rPr>
          <w:rFonts w:ascii="Times New Roman" w:hAnsi="Times New Roman" w:cs="Times New Roman"/>
          <w:sz w:val="22"/>
          <w:szCs w:val="22"/>
        </w:rPr>
        <w:t xml:space="preserve"> – </w:t>
      </w:r>
      <w:r w:rsidRPr="00BA2161">
        <w:rPr>
          <w:rFonts w:ascii="Times New Roman" w:eastAsia="Batang" w:hAnsi="Times New Roman" w:cs="Times New Roman"/>
          <w:sz w:val="22"/>
          <w:szCs w:val="22"/>
        </w:rPr>
        <w:t>эквивалентный уровень звука</w:t>
      </w:r>
      <w:r w:rsidRPr="00BA2161">
        <w:rPr>
          <w:rFonts w:ascii="Times New Roman" w:hAnsi="Times New Roman" w:cs="Times New Roman"/>
          <w:sz w:val="22"/>
          <w:szCs w:val="22"/>
        </w:rPr>
        <w:t>, дБА;</w:t>
      </w:r>
    </w:p>
    <w:p w:rsidR="00C25905" w:rsidRPr="00BA2161" w:rsidRDefault="00C25905" w:rsidP="00536E4D">
      <w:pPr>
        <w:pStyle w:val="a9"/>
        <w:widowControl w:val="0"/>
        <w:spacing w:after="160" w:line="23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161">
        <w:rPr>
          <w:rFonts w:ascii="Times New Roman" w:eastAsia="Batang" w:hAnsi="Times New Roman" w:cs="Times New Roman"/>
          <w:iCs/>
          <w:sz w:val="22"/>
          <w:szCs w:val="22"/>
        </w:rPr>
        <w:t xml:space="preserve">** </w:t>
      </w:r>
      <w:r w:rsidRPr="00BA2161">
        <w:rPr>
          <w:rFonts w:ascii="Times New Roman" w:eastAsia="Batang" w:hAnsi="Times New Roman" w:cs="Times New Roman"/>
          <w:iCs/>
          <w:sz w:val="22"/>
          <w:szCs w:val="22"/>
          <w:lang w:val="en-US"/>
        </w:rPr>
        <w:t>L</w:t>
      </w:r>
      <w:r w:rsidRPr="00BA2161">
        <w:rPr>
          <w:rFonts w:ascii="Times New Roman" w:eastAsia="Batang" w:hAnsi="Times New Roman" w:cs="Times New Roman"/>
          <w:iCs/>
          <w:sz w:val="22"/>
          <w:szCs w:val="22"/>
          <w:vertAlign w:val="subscript"/>
        </w:rPr>
        <w:t>Амакс</w:t>
      </w:r>
      <w:r w:rsidRPr="00BA2161">
        <w:rPr>
          <w:rFonts w:ascii="Times New Roman" w:hAnsi="Times New Roman" w:cs="Times New Roman"/>
          <w:sz w:val="22"/>
          <w:szCs w:val="22"/>
        </w:rPr>
        <w:t xml:space="preserve"> – </w:t>
      </w:r>
      <w:r w:rsidRPr="00BA2161">
        <w:rPr>
          <w:rFonts w:ascii="Times New Roman" w:eastAsia="Batang" w:hAnsi="Times New Roman" w:cs="Times New Roman"/>
          <w:sz w:val="22"/>
          <w:szCs w:val="22"/>
        </w:rPr>
        <w:t>максимальный уровень звука, дБА</w:t>
      </w:r>
      <w:r w:rsidRPr="00BA2161">
        <w:rPr>
          <w:rFonts w:ascii="Times New Roman" w:hAnsi="Times New Roman" w:cs="Times New Roman"/>
          <w:sz w:val="22"/>
          <w:szCs w:val="22"/>
        </w:rPr>
        <w:t>.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Примечание</w:t>
      </w:r>
      <w:r w:rsidR="00536E4D">
        <w:rPr>
          <w:i/>
          <w:spacing w:val="40"/>
          <w:sz w:val="22"/>
          <w:szCs w:val="22"/>
        </w:rPr>
        <w:t>.</w:t>
      </w:r>
      <w:r w:rsidRPr="00BA2161">
        <w:rPr>
          <w:sz w:val="22"/>
          <w:szCs w:val="22"/>
        </w:rPr>
        <w:t>Расчетные точки следует выбирать: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на площадках отдыха микрорайонов и групп жилых зданий, на площадках дошкольных образов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тельных учреждений, на участках школ и больниц – на ближайшей к источнику шума границе площ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 xml:space="preserve">док на высоте </w:t>
      </w:r>
      <w:smartTag w:uri="urn:schemas-microsoft-com:office:smarttags" w:element="metricconverter">
        <w:smartTagPr>
          <w:attr w:name="ProductID" w:val="1,5 м"/>
        </w:smartTagPr>
        <w:r w:rsidRPr="00BA2161">
          <w:rPr>
            <w:sz w:val="22"/>
            <w:szCs w:val="22"/>
          </w:rPr>
          <w:t>1,5 м</w:t>
        </w:r>
      </w:smartTag>
      <w:r w:rsidRPr="00BA2161">
        <w:rPr>
          <w:sz w:val="22"/>
          <w:szCs w:val="22"/>
        </w:rPr>
        <w:t xml:space="preserve"> от поверхности земли (если площадка частично находится в зоне звуковой тени от здания, с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оружения или другого экранирующего объекта, то расчетная точка должна находиться вне зоны звук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вой тени);</w:t>
      </w: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на территории, непосредственно прилегающей к жилым и другим зданиям, в которых уровни пр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 xml:space="preserve">никающего шума нормируются таблицей </w:t>
      </w:r>
      <w:r w:rsidR="007C3DE6" w:rsidRPr="00BA2161">
        <w:rPr>
          <w:sz w:val="22"/>
          <w:szCs w:val="22"/>
        </w:rPr>
        <w:t>108</w:t>
      </w:r>
      <w:r w:rsidRPr="00BA2161">
        <w:rPr>
          <w:sz w:val="22"/>
          <w:szCs w:val="22"/>
        </w:rPr>
        <w:t xml:space="preserve">, следует выбирать на расстоянии </w:t>
      </w:r>
      <w:smartTag w:uri="urn:schemas-microsoft-com:office:smarttags" w:element="metricconverter">
        <w:smartTagPr>
          <w:attr w:name="ProductID" w:val="2 м"/>
        </w:smartTagPr>
        <w:r w:rsidRPr="00BA2161">
          <w:rPr>
            <w:sz w:val="22"/>
            <w:szCs w:val="22"/>
          </w:rPr>
          <w:t>2 м</w:t>
        </w:r>
      </w:smartTag>
      <w:r w:rsidRPr="00BA2161">
        <w:rPr>
          <w:sz w:val="22"/>
          <w:szCs w:val="22"/>
        </w:rPr>
        <w:t xml:space="preserve"> от фасада здания, обр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 xml:space="preserve">щенного в сторону источника шума, на уровне </w:t>
      </w:r>
      <w:smartTag w:uri="urn:schemas-microsoft-com:office:smarttags" w:element="metricconverter">
        <w:smartTagPr>
          <w:attr w:name="ProductID" w:val="12 м"/>
        </w:smartTagPr>
        <w:r w:rsidRPr="00BA2161">
          <w:rPr>
            <w:sz w:val="22"/>
            <w:szCs w:val="22"/>
          </w:rPr>
          <w:t>12 м</w:t>
        </w:r>
      </w:smartTag>
      <w:r w:rsidRPr="00BA2161">
        <w:rPr>
          <w:sz w:val="22"/>
          <w:szCs w:val="22"/>
        </w:rPr>
        <w:t xml:space="preserve"> от поверхности земли; для мал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этажных зданий – на уровне окон последнего этажа.</w:t>
      </w:r>
    </w:p>
    <w:p w:rsidR="00C25905" w:rsidRPr="008D2D7F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16"/>
          <w:szCs w:val="16"/>
        </w:rPr>
      </w:pPr>
    </w:p>
    <w:p w:rsidR="00C25905" w:rsidRPr="00BA2161" w:rsidRDefault="00C25905" w:rsidP="006D0AA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</w:pPr>
      <w:r w:rsidRPr="00BA2161">
        <w:t>7.6.4. Требования по уровням шума в жилых и общественных зданиях, а также на прил</w:t>
      </w:r>
      <w:r w:rsidRPr="00BA2161">
        <w:t>е</w:t>
      </w:r>
      <w:r w:rsidRPr="00BA2161">
        <w:t xml:space="preserve">гающих территориях приведены в таблице </w:t>
      </w:r>
      <w:r w:rsidR="007C3DE6" w:rsidRPr="00BA2161">
        <w:t>108</w:t>
      </w:r>
      <w:r w:rsidRPr="00BA2161">
        <w:t>.</w:t>
      </w:r>
    </w:p>
    <w:p w:rsidR="003B2581" w:rsidRPr="00CB48E5" w:rsidRDefault="003B2581" w:rsidP="006D0AA1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6"/>
          <w:szCs w:val="6"/>
        </w:rPr>
      </w:pPr>
    </w:p>
    <w:p w:rsidR="0048123A" w:rsidRDefault="0048123A" w:rsidP="006D0AA1">
      <w:pPr>
        <w:widowControl w:val="0"/>
        <w:autoSpaceDE w:val="0"/>
        <w:autoSpaceDN w:val="0"/>
        <w:adjustRightInd w:val="0"/>
        <w:spacing w:line="238" w:lineRule="auto"/>
        <w:jc w:val="right"/>
      </w:pPr>
    </w:p>
    <w:p w:rsidR="0048123A" w:rsidRDefault="0048123A" w:rsidP="006D0AA1">
      <w:pPr>
        <w:widowControl w:val="0"/>
        <w:autoSpaceDE w:val="0"/>
        <w:autoSpaceDN w:val="0"/>
        <w:adjustRightInd w:val="0"/>
        <w:spacing w:line="238" w:lineRule="auto"/>
        <w:jc w:val="right"/>
      </w:pPr>
    </w:p>
    <w:p w:rsidR="0048123A" w:rsidRDefault="0048123A" w:rsidP="006D0AA1">
      <w:pPr>
        <w:widowControl w:val="0"/>
        <w:autoSpaceDE w:val="0"/>
        <w:autoSpaceDN w:val="0"/>
        <w:adjustRightInd w:val="0"/>
        <w:spacing w:line="238" w:lineRule="auto"/>
        <w:jc w:val="right"/>
      </w:pPr>
    </w:p>
    <w:p w:rsidR="00C25905" w:rsidRDefault="00C25905" w:rsidP="006D0AA1">
      <w:pPr>
        <w:widowControl w:val="0"/>
        <w:autoSpaceDE w:val="0"/>
        <w:autoSpaceDN w:val="0"/>
        <w:adjustRightInd w:val="0"/>
        <w:spacing w:line="238" w:lineRule="auto"/>
        <w:jc w:val="right"/>
      </w:pPr>
      <w:r w:rsidRPr="00BA2161">
        <w:t xml:space="preserve">Таблица </w:t>
      </w:r>
      <w:r w:rsidR="007C3DE6" w:rsidRPr="00BA2161">
        <w:t>108</w:t>
      </w:r>
    </w:p>
    <w:p w:rsidR="00CB48E5" w:rsidRPr="00CB48E5" w:rsidRDefault="00CB48E5" w:rsidP="006D0AA1">
      <w:pPr>
        <w:widowControl w:val="0"/>
        <w:autoSpaceDE w:val="0"/>
        <w:autoSpaceDN w:val="0"/>
        <w:adjustRightInd w:val="0"/>
        <w:spacing w:line="238" w:lineRule="auto"/>
        <w:jc w:val="right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1250"/>
        <w:gridCol w:w="1793"/>
        <w:gridCol w:w="1725"/>
      </w:tblGrid>
      <w:tr w:rsidR="00C25905" w:rsidRPr="00CB48E5">
        <w:trPr>
          <w:trHeight w:val="276"/>
          <w:jc w:val="center"/>
        </w:trPr>
        <w:tc>
          <w:tcPr>
            <w:tcW w:w="5292" w:type="dxa"/>
            <w:vMerge w:val="restart"/>
            <w:vAlign w:val="center"/>
          </w:tcPr>
          <w:p w:rsidR="00C25905" w:rsidRPr="00CB48E5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CB48E5">
              <w:rPr>
                <w:sz w:val="22"/>
                <w:szCs w:val="22"/>
              </w:rPr>
              <w:t>Назначение помещений или территорий</w:t>
            </w:r>
          </w:p>
        </w:tc>
        <w:tc>
          <w:tcPr>
            <w:tcW w:w="1250" w:type="dxa"/>
            <w:vMerge w:val="restart"/>
            <w:vAlign w:val="center"/>
          </w:tcPr>
          <w:p w:rsidR="003B2581" w:rsidRPr="00CB48E5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B48E5">
              <w:rPr>
                <w:sz w:val="22"/>
                <w:szCs w:val="22"/>
              </w:rPr>
              <w:t xml:space="preserve">Время </w:t>
            </w:r>
          </w:p>
          <w:p w:rsidR="00C25905" w:rsidRPr="00CB48E5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CB48E5">
              <w:rPr>
                <w:sz w:val="22"/>
                <w:szCs w:val="22"/>
              </w:rPr>
              <w:t>с</w:t>
            </w:r>
            <w:r w:rsidRPr="00CB48E5">
              <w:rPr>
                <w:sz w:val="22"/>
                <w:szCs w:val="22"/>
              </w:rPr>
              <w:t>у</w:t>
            </w:r>
            <w:r w:rsidRPr="00CB48E5">
              <w:rPr>
                <w:sz w:val="22"/>
                <w:szCs w:val="22"/>
              </w:rPr>
              <w:t>ток, ч</w:t>
            </w:r>
          </w:p>
        </w:tc>
        <w:tc>
          <w:tcPr>
            <w:tcW w:w="1793" w:type="dxa"/>
            <w:vMerge w:val="restart"/>
            <w:vAlign w:val="center"/>
          </w:tcPr>
          <w:p w:rsidR="00C25905" w:rsidRPr="00CB48E5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CB48E5">
              <w:rPr>
                <w:sz w:val="22"/>
                <w:szCs w:val="22"/>
              </w:rPr>
              <w:t xml:space="preserve">Эквивалентный уровень звука </w:t>
            </w:r>
            <w:r w:rsidRPr="00CB48E5">
              <w:rPr>
                <w:sz w:val="22"/>
                <w:szCs w:val="22"/>
                <w:lang w:val="en-US"/>
              </w:rPr>
              <w:t>L</w:t>
            </w:r>
            <w:r w:rsidRPr="00CB48E5">
              <w:rPr>
                <w:sz w:val="22"/>
                <w:szCs w:val="22"/>
                <w:vertAlign w:val="subscript"/>
                <w:lang w:val="en-US"/>
              </w:rPr>
              <w:t>A</w:t>
            </w:r>
            <w:r w:rsidRPr="00CB48E5">
              <w:rPr>
                <w:sz w:val="22"/>
                <w:szCs w:val="22"/>
                <w:vertAlign w:val="subscript"/>
              </w:rPr>
              <w:t>экв</w:t>
            </w:r>
            <w:r w:rsidRPr="00CB48E5">
              <w:rPr>
                <w:sz w:val="22"/>
                <w:szCs w:val="22"/>
              </w:rPr>
              <w:t>, дБА</w:t>
            </w:r>
          </w:p>
        </w:tc>
        <w:tc>
          <w:tcPr>
            <w:tcW w:w="1725" w:type="dxa"/>
            <w:vMerge w:val="restart"/>
            <w:vAlign w:val="center"/>
          </w:tcPr>
          <w:p w:rsidR="00C25905" w:rsidRPr="00CB48E5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CB48E5">
              <w:rPr>
                <w:sz w:val="22"/>
                <w:szCs w:val="22"/>
              </w:rPr>
              <w:t xml:space="preserve">Максимальный уровень звука </w:t>
            </w:r>
            <w:r w:rsidRPr="00CB48E5">
              <w:rPr>
                <w:sz w:val="22"/>
                <w:szCs w:val="22"/>
                <w:lang w:val="en-US"/>
              </w:rPr>
              <w:t>L</w:t>
            </w:r>
            <w:r w:rsidRPr="00CB48E5">
              <w:rPr>
                <w:sz w:val="22"/>
                <w:szCs w:val="22"/>
                <w:vertAlign w:val="subscript"/>
                <w:lang w:val="en-US"/>
              </w:rPr>
              <w:t>A</w:t>
            </w:r>
            <w:r w:rsidRPr="00CB48E5">
              <w:rPr>
                <w:sz w:val="22"/>
                <w:szCs w:val="22"/>
                <w:vertAlign w:val="subscript"/>
              </w:rPr>
              <w:t>макс</w:t>
            </w:r>
            <w:r w:rsidRPr="00CB48E5">
              <w:rPr>
                <w:sz w:val="22"/>
                <w:szCs w:val="22"/>
              </w:rPr>
              <w:t>, дБА</w:t>
            </w:r>
          </w:p>
        </w:tc>
      </w:tr>
      <w:tr w:rsidR="00C25905" w:rsidRPr="00BA2161">
        <w:trPr>
          <w:trHeight w:val="276"/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  <w:vMerge/>
          </w:tcPr>
          <w:p w:rsidR="00C25905" w:rsidRPr="00BA2161" w:rsidRDefault="00C25905">
            <w:pPr>
              <w:widowControl w:val="0"/>
              <w:ind w:left="-57" w:right="-57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  <w:vMerge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 Административные помещения производственных предприятий, лабораторий, помещения для измер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тельных и аналитических работ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</w:tr>
      <w:tr w:rsidR="003B2581" w:rsidRPr="00BA2161">
        <w:trPr>
          <w:trHeight w:val="1267"/>
          <w:jc w:val="center"/>
        </w:trPr>
        <w:tc>
          <w:tcPr>
            <w:tcW w:w="5292" w:type="dxa"/>
          </w:tcPr>
          <w:p w:rsidR="003B2581" w:rsidRPr="00BA2161" w:rsidRDefault="003B2581" w:rsidP="00BE2E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 Помещения диспетчерских служб, кабины набл</w:t>
            </w:r>
            <w:r w:rsidRPr="00BA2161">
              <w:rPr>
                <w:sz w:val="22"/>
                <w:szCs w:val="22"/>
              </w:rPr>
              <w:t>ю</w:t>
            </w:r>
            <w:r w:rsidRPr="00BA2161">
              <w:rPr>
                <w:sz w:val="22"/>
                <w:szCs w:val="22"/>
              </w:rPr>
              <w:t>дения и дистанционного управления с речевой св</w:t>
            </w:r>
            <w:r w:rsidRPr="00BA2161">
              <w:rPr>
                <w:sz w:val="22"/>
                <w:szCs w:val="22"/>
              </w:rPr>
              <w:t>я</w:t>
            </w:r>
            <w:r w:rsidRPr="00BA2161">
              <w:rPr>
                <w:sz w:val="22"/>
                <w:szCs w:val="22"/>
              </w:rPr>
              <w:t>зью по телефону, участки точной сборки, телефо</w:t>
            </w:r>
            <w:r w:rsidRPr="00BA2161">
              <w:rPr>
                <w:sz w:val="22"/>
                <w:szCs w:val="22"/>
              </w:rPr>
              <w:t>н</w:t>
            </w:r>
            <w:r w:rsidRPr="00BA2161">
              <w:rPr>
                <w:sz w:val="22"/>
                <w:szCs w:val="22"/>
              </w:rPr>
              <w:t>ные и телеграфные станции, залы обработки инфо</w:t>
            </w:r>
            <w:r w:rsidRPr="00BA2161">
              <w:rPr>
                <w:sz w:val="22"/>
                <w:szCs w:val="22"/>
              </w:rPr>
              <w:t>р</w:t>
            </w:r>
            <w:r w:rsidRPr="00BA2161">
              <w:rPr>
                <w:sz w:val="22"/>
                <w:szCs w:val="22"/>
              </w:rPr>
              <w:t>мации на ЭВМ</w:t>
            </w:r>
          </w:p>
        </w:tc>
        <w:tc>
          <w:tcPr>
            <w:tcW w:w="1250" w:type="dxa"/>
          </w:tcPr>
          <w:p w:rsidR="003B2581" w:rsidRPr="00BA2161" w:rsidRDefault="003B25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</w:tcPr>
          <w:p w:rsidR="003B2581" w:rsidRPr="00BA2161" w:rsidRDefault="003B25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65</w:t>
            </w:r>
          </w:p>
        </w:tc>
        <w:tc>
          <w:tcPr>
            <w:tcW w:w="1725" w:type="dxa"/>
          </w:tcPr>
          <w:p w:rsidR="003B2581" w:rsidRPr="00BA2161" w:rsidRDefault="003B25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 Помещения лабораторий для проведения экспер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ментальных работ, кабины наблюдения и дистанц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онного управления без речевой связи по т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лефону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 Помещения и территории производственных пре</w:t>
            </w:r>
            <w:r w:rsidRPr="00BA2161">
              <w:rPr>
                <w:sz w:val="22"/>
                <w:szCs w:val="22"/>
              </w:rPr>
              <w:t>д</w:t>
            </w:r>
            <w:r w:rsidRPr="00BA2161">
              <w:rPr>
                <w:sz w:val="22"/>
                <w:szCs w:val="22"/>
              </w:rPr>
              <w:t>приятий с постоянными рабочими местами (кроме перечисленных в п. 1 - 3)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 Палаты больниц и санаториев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 Операционные больниц, кабинеты врачей бол</w:t>
            </w:r>
            <w:r w:rsidRPr="00BA2161">
              <w:rPr>
                <w:sz w:val="22"/>
                <w:szCs w:val="22"/>
              </w:rPr>
              <w:t>ь</w:t>
            </w:r>
            <w:r w:rsidRPr="00BA2161">
              <w:rPr>
                <w:sz w:val="22"/>
                <w:szCs w:val="22"/>
              </w:rPr>
              <w:t>ниц, поликлиник, санаториев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 Учебные помещения (кабинеты, аудитории и др.) учебных заведений, конференц-залы, читальные з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лы библиотек, зрительные залы клубов и кинотеа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ров, залы судебных заседаний, культовые зд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ния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</w:tr>
      <w:tr w:rsidR="00C25905" w:rsidRPr="00BA2161">
        <w:trPr>
          <w:trHeight w:val="144"/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 Жилые комнаты квартир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в домах категории А 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 в домах категорий Б и В 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9 Жилые комнаты общежитий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trHeight w:val="550"/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10 Номера гостиниц:</w:t>
            </w:r>
          </w:p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категории А</w:t>
            </w:r>
            <w:r w:rsidRPr="00BA2161">
              <w:rPr>
                <w:sz w:val="22"/>
                <w:szCs w:val="22"/>
              </w:rPr>
              <w:br w:type="page"/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категории Б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категории В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</w:tr>
      <w:tr w:rsidR="00C25905" w:rsidRPr="00BA2161">
        <w:trPr>
          <w:trHeight w:val="497"/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11 Жилые помещения домов отдыха, пансионатов, домов-интернатов для престарелых и инвалидов, спальные</w:t>
            </w:r>
            <w:r w:rsidRPr="00BA2161">
              <w:rPr>
                <w:rFonts w:eastAsia="Batang"/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t>помещения дошкольных</w:t>
            </w:r>
            <w:r w:rsidRPr="00BA2161">
              <w:rPr>
                <w:rFonts w:eastAsia="Batang"/>
                <w:sz w:val="22"/>
                <w:szCs w:val="22"/>
              </w:rPr>
              <w:t xml:space="preserve"> </w:t>
            </w:r>
            <w:r w:rsidRPr="00BA2161">
              <w:rPr>
                <w:sz w:val="22"/>
                <w:szCs w:val="22"/>
              </w:rPr>
              <w:t>образовательных учреждений и школ-интернатов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  <w:shd w:val="clear" w:color="auto" w:fill="auto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</w:tr>
      <w:tr w:rsidR="00C25905" w:rsidRPr="00BA2161">
        <w:trPr>
          <w:trHeight w:val="498"/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  <w:shd w:val="clear" w:color="auto" w:fill="auto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30</w:t>
            </w:r>
          </w:p>
        </w:tc>
        <w:tc>
          <w:tcPr>
            <w:tcW w:w="1725" w:type="dxa"/>
            <w:shd w:val="clear" w:color="auto" w:fill="auto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</w:tr>
      <w:tr w:rsidR="00C25905" w:rsidRPr="00BA2161">
        <w:trPr>
          <w:trHeight w:val="525"/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12 Помещения офисов, административных зд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ний, конструкторских, проектных и научно-исследова</w:t>
            </w:r>
            <w:r w:rsidR="00A22843" w:rsidRPr="00BA2161">
              <w:rPr>
                <w:sz w:val="22"/>
                <w:szCs w:val="22"/>
              </w:rPr>
              <w:t>-</w:t>
            </w:r>
            <w:r w:rsidRPr="00BA2161">
              <w:rPr>
                <w:sz w:val="22"/>
                <w:szCs w:val="22"/>
              </w:rPr>
              <w:t>тельских организаций: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категории А</w:t>
            </w:r>
          </w:p>
        </w:tc>
        <w:tc>
          <w:tcPr>
            <w:tcW w:w="1250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5905" w:rsidRPr="00BA2161">
        <w:trPr>
          <w:trHeight w:val="467"/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  <w:vMerge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1725" w:type="dxa"/>
            <w:tcBorders>
              <w:top w:val="nil"/>
            </w:tcBorders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категорий Б и В</w:t>
            </w:r>
          </w:p>
        </w:tc>
        <w:tc>
          <w:tcPr>
            <w:tcW w:w="1250" w:type="dxa"/>
            <w:vMerge/>
          </w:tcPr>
          <w:p w:rsidR="00C25905" w:rsidRPr="00BA2161" w:rsidRDefault="00C25905">
            <w:pPr>
              <w:widowControl w:val="0"/>
              <w:ind w:left="-57" w:right="-57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65</w:t>
            </w:r>
          </w:p>
        </w:tc>
      </w:tr>
      <w:tr w:rsidR="00C25905" w:rsidRPr="00BA2161">
        <w:trPr>
          <w:trHeight w:val="790"/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13 Залы кафе, ресторанов, фойе театров и кинотеа</w:t>
            </w:r>
            <w:r w:rsidRPr="00BA2161">
              <w:rPr>
                <w:sz w:val="22"/>
                <w:szCs w:val="22"/>
              </w:rPr>
              <w:t>т</w:t>
            </w:r>
            <w:r w:rsidRPr="00BA2161">
              <w:rPr>
                <w:sz w:val="22"/>
                <w:szCs w:val="22"/>
              </w:rPr>
              <w:t>ров: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категории А</w:t>
            </w:r>
          </w:p>
        </w:tc>
        <w:tc>
          <w:tcPr>
            <w:tcW w:w="1250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</w:p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категорий Б и В</w:t>
            </w:r>
          </w:p>
        </w:tc>
        <w:tc>
          <w:tcPr>
            <w:tcW w:w="1250" w:type="dxa"/>
            <w:vMerge/>
          </w:tcPr>
          <w:p w:rsidR="00C25905" w:rsidRPr="00BA2161" w:rsidRDefault="00C25905">
            <w:pPr>
              <w:widowControl w:val="0"/>
              <w:ind w:left="-57" w:right="-57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65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14 Торговые залы магазинов, пассажирские залы в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кзалов и аэровокзалов, спортивные залы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</w:tr>
      <w:tr w:rsidR="00C25905" w:rsidRPr="00BA2161">
        <w:trPr>
          <w:trHeight w:val="175"/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15 Территории, непосредственно прилегающие к зданиям больниц и санаториев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65</w:t>
            </w:r>
          </w:p>
        </w:tc>
      </w:tr>
      <w:tr w:rsidR="00C25905" w:rsidRPr="00BA2161">
        <w:trPr>
          <w:trHeight w:val="76"/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40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</w:tr>
      <w:tr w:rsidR="00C25905" w:rsidRPr="00BA2161">
        <w:trPr>
          <w:trHeight w:val="392"/>
          <w:jc w:val="center"/>
        </w:trPr>
        <w:tc>
          <w:tcPr>
            <w:tcW w:w="5292" w:type="dxa"/>
            <w:vMerge w:val="restart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16 Территории, непосредственно прилегающие к ж</w:t>
            </w:r>
            <w:r w:rsidRPr="00BA2161">
              <w:rPr>
                <w:sz w:val="22"/>
                <w:szCs w:val="22"/>
              </w:rPr>
              <w:t>и</w:t>
            </w:r>
            <w:r w:rsidRPr="00BA2161">
              <w:rPr>
                <w:sz w:val="22"/>
                <w:szCs w:val="22"/>
              </w:rPr>
              <w:t>лым зданиям, домам отдыха, домам-интернатам для престарелых и инвалидов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7.00 - 23.00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</w:tr>
      <w:tr w:rsidR="00C25905" w:rsidRPr="00BA2161">
        <w:trPr>
          <w:trHeight w:val="393"/>
          <w:jc w:val="center"/>
        </w:trPr>
        <w:tc>
          <w:tcPr>
            <w:tcW w:w="5292" w:type="dxa"/>
            <w:vMerge/>
          </w:tcPr>
          <w:p w:rsidR="00C25905" w:rsidRPr="00BA2161" w:rsidRDefault="00C25905">
            <w:pPr>
              <w:widowControl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23.00 - 7.00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45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60</w:t>
            </w:r>
          </w:p>
        </w:tc>
      </w:tr>
      <w:tr w:rsidR="00C25905" w:rsidRPr="00BA2161">
        <w:trPr>
          <w:jc w:val="center"/>
        </w:trPr>
        <w:tc>
          <w:tcPr>
            <w:tcW w:w="5292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17 Территории, непосредственно прилегающие к зд</w:t>
            </w:r>
            <w:r w:rsidRPr="00BA2161">
              <w:rPr>
                <w:sz w:val="22"/>
                <w:szCs w:val="22"/>
              </w:rPr>
              <w:t>а</w:t>
            </w:r>
            <w:r w:rsidRPr="00BA2161">
              <w:rPr>
                <w:sz w:val="22"/>
                <w:szCs w:val="22"/>
              </w:rPr>
              <w:t>ниям поликлиник, школ и других учебных заведений, дошкольных учреждений, площадки отдыха микр</w:t>
            </w:r>
            <w:r w:rsidRPr="00BA2161">
              <w:rPr>
                <w:sz w:val="22"/>
                <w:szCs w:val="22"/>
              </w:rPr>
              <w:t>о</w:t>
            </w:r>
            <w:r w:rsidRPr="00BA2161">
              <w:rPr>
                <w:sz w:val="22"/>
                <w:szCs w:val="22"/>
              </w:rPr>
              <w:t>районов и групп жилых зданий</w:t>
            </w:r>
          </w:p>
        </w:tc>
        <w:tc>
          <w:tcPr>
            <w:tcW w:w="1250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  <w:tc>
          <w:tcPr>
            <w:tcW w:w="1725" w:type="dxa"/>
          </w:tcPr>
          <w:p w:rsidR="00C25905" w:rsidRPr="00BA2161" w:rsidRDefault="00C2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70</w:t>
            </w:r>
          </w:p>
        </w:tc>
      </w:tr>
    </w:tbl>
    <w:p w:rsidR="00C25905" w:rsidRPr="00BA2161" w:rsidRDefault="00C25905" w:rsidP="00C753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i/>
          <w:sz w:val="22"/>
          <w:szCs w:val="22"/>
        </w:rPr>
        <w:t>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Допустимые уровни шума от внешних источников в помещениях п. 5-12 установлены при отсу</w:t>
      </w:r>
      <w:r w:rsidRPr="00BA2161">
        <w:rPr>
          <w:sz w:val="22"/>
          <w:szCs w:val="22"/>
        </w:rPr>
        <w:t>т</w:t>
      </w:r>
      <w:r w:rsidRPr="00BA2161">
        <w:rPr>
          <w:sz w:val="22"/>
          <w:szCs w:val="22"/>
        </w:rPr>
        <w:t>ствии принудительной системы вентиляции или кондиционирования воздуха, должны выпо</w:t>
      </w:r>
      <w:r w:rsidRPr="00BA2161">
        <w:rPr>
          <w:sz w:val="22"/>
          <w:szCs w:val="22"/>
        </w:rPr>
        <w:t>л</w:t>
      </w:r>
      <w:r w:rsidRPr="00BA2161">
        <w:rPr>
          <w:sz w:val="22"/>
          <w:szCs w:val="22"/>
        </w:rPr>
        <w:t>няться при условии открытых форточек или иных устройств, обеспечивающих приток воздуха. При наличии систем принудительной вентиляции или кондиционирования воздуха допустимые уровни внешнего ш</w:t>
      </w:r>
      <w:r w:rsidRPr="00BA2161">
        <w:rPr>
          <w:sz w:val="22"/>
          <w:szCs w:val="22"/>
        </w:rPr>
        <w:t>у</w:t>
      </w:r>
      <w:r w:rsidRPr="00BA2161">
        <w:rPr>
          <w:sz w:val="22"/>
          <w:szCs w:val="22"/>
        </w:rPr>
        <w:t>ма у зданий (п. 15-17) могут быть увеличены из расчета обеспечения допустимых уровней в помещениях при з</w:t>
      </w:r>
      <w:r w:rsidRPr="00BA2161">
        <w:rPr>
          <w:sz w:val="22"/>
          <w:szCs w:val="22"/>
        </w:rPr>
        <w:t>а</w:t>
      </w:r>
      <w:r w:rsidRPr="00BA2161">
        <w:rPr>
          <w:sz w:val="22"/>
          <w:szCs w:val="22"/>
        </w:rPr>
        <w:t>крытых окнах.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При тональном и (или) импульсном характере шума допустимые уровни следует прин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>мать на 5 дБ (дБА) ниже значений, указанных в таблице.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3. Допустимые уровни шума от оборудования систем вентиляции, кондиционирования воздуха и воздушного отопления, а также от насосов систем отопления, водоснабжения и хол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дильных установок встроенных (пристроенных) предприятий торговли и общественного питания следует пр</w:t>
      </w:r>
      <w:r w:rsidRPr="00BA2161">
        <w:rPr>
          <w:sz w:val="22"/>
          <w:szCs w:val="22"/>
        </w:rPr>
        <w:t>и</w:t>
      </w:r>
      <w:r w:rsidRPr="00BA2161">
        <w:rPr>
          <w:sz w:val="22"/>
          <w:szCs w:val="22"/>
        </w:rPr>
        <w:t xml:space="preserve">нимать на 5 дБ (дБА) ниже значений указанных в таблице.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4. Допустимые уровни шума от транспортных средств (п. 5, 7-10, 12) разрешается принимать на 5 дБ (5 дБА) выше значений, указанных в таблице.</w:t>
      </w:r>
    </w:p>
    <w:p w:rsidR="00C25905" w:rsidRPr="004634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7.6.5. На вновь проектируемых территориях жилой застройки вблизи существующих аэр</w:t>
      </w:r>
      <w:r w:rsidRPr="00BA2161">
        <w:t>о</w:t>
      </w:r>
      <w:r w:rsidRPr="00BA2161">
        <w:t>портов и на существующих территориях жилой застройки вблизи вновь проектируемых аэропо</w:t>
      </w:r>
      <w:r w:rsidRPr="00BA2161">
        <w:t>р</w:t>
      </w:r>
      <w:r w:rsidRPr="00BA2161">
        <w:t>тов уровни авиационного шума не должны превышать значений, приведенных в та</w:t>
      </w:r>
      <w:r w:rsidRPr="00BA2161">
        <w:t>б</w:t>
      </w:r>
      <w:r w:rsidRPr="00BA2161">
        <w:t xml:space="preserve">лице </w:t>
      </w:r>
      <w:r w:rsidR="007C3DE6" w:rsidRPr="00BA2161">
        <w:t>109</w:t>
      </w:r>
      <w:r w:rsidRPr="00BA2161">
        <w:t>.</w:t>
      </w:r>
    </w:p>
    <w:p w:rsidR="00C25905" w:rsidRDefault="00C25905">
      <w:pPr>
        <w:widowControl w:val="0"/>
        <w:autoSpaceDE w:val="0"/>
        <w:autoSpaceDN w:val="0"/>
        <w:adjustRightInd w:val="0"/>
        <w:jc w:val="both"/>
      </w:pPr>
    </w:p>
    <w:p w:rsidR="00463461" w:rsidRDefault="00463461">
      <w:pPr>
        <w:widowControl w:val="0"/>
        <w:autoSpaceDE w:val="0"/>
        <w:autoSpaceDN w:val="0"/>
        <w:adjustRightInd w:val="0"/>
        <w:jc w:val="both"/>
      </w:pPr>
    </w:p>
    <w:p w:rsidR="00463461" w:rsidRDefault="00463461">
      <w:pPr>
        <w:widowControl w:val="0"/>
        <w:autoSpaceDE w:val="0"/>
        <w:autoSpaceDN w:val="0"/>
        <w:adjustRightInd w:val="0"/>
        <w:jc w:val="both"/>
      </w:pPr>
    </w:p>
    <w:p w:rsidR="00463461" w:rsidRPr="00BA2161" w:rsidRDefault="00463461">
      <w:pPr>
        <w:widowControl w:val="0"/>
        <w:autoSpaceDE w:val="0"/>
        <w:autoSpaceDN w:val="0"/>
        <w:adjustRightInd w:val="0"/>
        <w:jc w:val="both"/>
      </w:pPr>
    </w:p>
    <w:p w:rsidR="00C25905" w:rsidRPr="00BA2161" w:rsidRDefault="00C25905">
      <w:pPr>
        <w:widowControl w:val="0"/>
        <w:autoSpaceDE w:val="0"/>
        <w:autoSpaceDN w:val="0"/>
        <w:adjustRightInd w:val="0"/>
        <w:jc w:val="right"/>
      </w:pPr>
      <w:r w:rsidRPr="00BA2161">
        <w:t xml:space="preserve">Таблица </w:t>
      </w:r>
      <w:r w:rsidR="007C3DE6" w:rsidRPr="00BA2161">
        <w:t>109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3008"/>
        <w:gridCol w:w="4345"/>
      </w:tblGrid>
      <w:tr w:rsidR="00C25905" w:rsidRPr="00CB48E5">
        <w:trPr>
          <w:jc w:val="center"/>
        </w:trPr>
        <w:tc>
          <w:tcPr>
            <w:tcW w:w="1375" w:type="pct"/>
            <w:vAlign w:val="center"/>
          </w:tcPr>
          <w:p w:rsidR="00C25905" w:rsidRPr="00CB48E5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48E5">
              <w:rPr>
                <w:bCs/>
                <w:sz w:val="22"/>
                <w:szCs w:val="22"/>
              </w:rPr>
              <w:t>Время суток</w:t>
            </w:r>
          </w:p>
        </w:tc>
        <w:tc>
          <w:tcPr>
            <w:tcW w:w="1483" w:type="pct"/>
            <w:vAlign w:val="center"/>
          </w:tcPr>
          <w:p w:rsidR="00C25905" w:rsidRPr="00CB48E5" w:rsidRDefault="00C25905">
            <w:pPr>
              <w:pStyle w:val="a6"/>
              <w:widowControl w:val="0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CB48E5">
              <w:rPr>
                <w:bCs/>
                <w:sz w:val="22"/>
                <w:szCs w:val="22"/>
              </w:rPr>
              <w:t>Эквивалентный уровень зв</w:t>
            </w:r>
            <w:r w:rsidRPr="00CB48E5">
              <w:rPr>
                <w:bCs/>
                <w:sz w:val="22"/>
                <w:szCs w:val="22"/>
              </w:rPr>
              <w:t>у</w:t>
            </w:r>
            <w:r w:rsidRPr="00CB48E5">
              <w:rPr>
                <w:bCs/>
                <w:sz w:val="22"/>
                <w:szCs w:val="22"/>
              </w:rPr>
              <w:t>ка L</w:t>
            </w:r>
            <w:r w:rsidRPr="00CB48E5">
              <w:rPr>
                <w:bCs/>
                <w:sz w:val="22"/>
                <w:szCs w:val="22"/>
                <w:vertAlign w:val="subscript"/>
              </w:rPr>
              <w:t>Aэкв</w:t>
            </w:r>
            <w:r w:rsidRPr="00CB48E5">
              <w:rPr>
                <w:bCs/>
                <w:sz w:val="22"/>
                <w:szCs w:val="22"/>
              </w:rPr>
              <w:t>, дБ (А)</w:t>
            </w:r>
          </w:p>
        </w:tc>
        <w:tc>
          <w:tcPr>
            <w:tcW w:w="2142" w:type="pct"/>
            <w:vAlign w:val="center"/>
          </w:tcPr>
          <w:p w:rsidR="00D73505" w:rsidRPr="00CB48E5" w:rsidRDefault="00C25905">
            <w:pPr>
              <w:pStyle w:val="a6"/>
              <w:widowControl w:val="0"/>
              <w:spacing w:before="0" w:beforeAutospacing="0" w:after="0" w:afterAutospacing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B48E5">
              <w:rPr>
                <w:bCs/>
                <w:sz w:val="22"/>
                <w:szCs w:val="22"/>
              </w:rPr>
              <w:t xml:space="preserve">Максимальный уровень звука при </w:t>
            </w:r>
          </w:p>
          <w:p w:rsidR="00C25905" w:rsidRPr="00CB48E5" w:rsidRDefault="00C25905">
            <w:pPr>
              <w:pStyle w:val="a6"/>
              <w:widowControl w:val="0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CB48E5">
              <w:rPr>
                <w:bCs/>
                <w:sz w:val="22"/>
                <w:szCs w:val="22"/>
              </w:rPr>
              <w:t>ед</w:t>
            </w:r>
            <w:r w:rsidRPr="00CB48E5">
              <w:rPr>
                <w:bCs/>
                <w:sz w:val="22"/>
                <w:szCs w:val="22"/>
              </w:rPr>
              <w:t>и</w:t>
            </w:r>
            <w:r w:rsidRPr="00CB48E5">
              <w:rPr>
                <w:bCs/>
                <w:sz w:val="22"/>
                <w:szCs w:val="22"/>
              </w:rPr>
              <w:t>ничном воздействии L</w:t>
            </w:r>
            <w:r w:rsidRPr="00CB48E5">
              <w:rPr>
                <w:bCs/>
                <w:sz w:val="22"/>
                <w:szCs w:val="22"/>
                <w:vertAlign w:val="subscript"/>
              </w:rPr>
              <w:t>Aмакс</w:t>
            </w:r>
            <w:r w:rsidRPr="00CB48E5">
              <w:rPr>
                <w:bCs/>
                <w:sz w:val="22"/>
                <w:szCs w:val="22"/>
              </w:rPr>
              <w:t>, дБ (А)</w:t>
            </w:r>
          </w:p>
        </w:tc>
      </w:tr>
      <w:tr w:rsidR="00C25905" w:rsidRPr="00BA2161">
        <w:trPr>
          <w:jc w:val="center"/>
        </w:trPr>
        <w:tc>
          <w:tcPr>
            <w:tcW w:w="1375" w:type="pct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День (с 7.00 до 23.00 ч)</w:t>
            </w:r>
          </w:p>
        </w:tc>
        <w:tc>
          <w:tcPr>
            <w:tcW w:w="1483" w:type="pct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65</w:t>
            </w:r>
          </w:p>
        </w:tc>
        <w:tc>
          <w:tcPr>
            <w:tcW w:w="2142" w:type="pct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85</w:t>
            </w:r>
          </w:p>
        </w:tc>
      </w:tr>
      <w:tr w:rsidR="00C25905" w:rsidRPr="00BA2161">
        <w:trPr>
          <w:jc w:val="center"/>
        </w:trPr>
        <w:tc>
          <w:tcPr>
            <w:tcW w:w="1375" w:type="pct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Ночь (с 23.00 до 7.00 ч)</w:t>
            </w:r>
          </w:p>
        </w:tc>
        <w:tc>
          <w:tcPr>
            <w:tcW w:w="1483" w:type="pct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55</w:t>
            </w:r>
          </w:p>
        </w:tc>
        <w:tc>
          <w:tcPr>
            <w:tcW w:w="2142" w:type="pct"/>
          </w:tcPr>
          <w:p w:rsidR="00C25905" w:rsidRPr="00BA2161" w:rsidRDefault="00C259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75</w:t>
            </w:r>
          </w:p>
        </w:tc>
      </w:tr>
    </w:tbl>
    <w:p w:rsidR="00C25905" w:rsidRPr="00BA2161" w:rsidRDefault="00C25905" w:rsidP="00D73505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</w:t>
      </w:r>
      <w:r w:rsidRPr="00BA2161">
        <w:rPr>
          <w:i/>
          <w:sz w:val="22"/>
          <w:szCs w:val="22"/>
        </w:rPr>
        <w:t>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Допускается превышение в дневное время установленного уровня звука L</w:t>
      </w:r>
      <w:r w:rsidRPr="00BA2161">
        <w:rPr>
          <w:sz w:val="22"/>
          <w:szCs w:val="22"/>
          <w:vertAlign w:val="subscript"/>
        </w:rPr>
        <w:t>A</w:t>
      </w:r>
      <w:r w:rsidRPr="00BA2161">
        <w:rPr>
          <w:sz w:val="22"/>
          <w:szCs w:val="22"/>
        </w:rPr>
        <w:t xml:space="preserve"> на значение не б</w:t>
      </w:r>
      <w:r w:rsidRPr="00BA2161">
        <w:rPr>
          <w:sz w:val="22"/>
          <w:szCs w:val="22"/>
        </w:rPr>
        <w:t>о</w:t>
      </w:r>
      <w:r w:rsidRPr="00BA2161">
        <w:rPr>
          <w:sz w:val="22"/>
          <w:szCs w:val="22"/>
        </w:rPr>
        <w:t>лее 10 дБ (А) для аэродромов 1-го, 2-го классов и для заводских аэродромов, но не более 10 прол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тов в один день.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При реконструкции аэропортов или изменении условий эксплуатации воздушных судов акустич</w:t>
      </w:r>
      <w:r w:rsidRPr="00BA2161">
        <w:rPr>
          <w:sz w:val="22"/>
          <w:szCs w:val="22"/>
        </w:rPr>
        <w:t>е</w:t>
      </w:r>
      <w:r w:rsidRPr="00BA2161">
        <w:rPr>
          <w:sz w:val="22"/>
          <w:szCs w:val="22"/>
        </w:rPr>
        <w:t>ская обстановка на территориях жилой застройки не должна ухудшаться.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2. При пролетах сверхзвуковых самолетов допускается превышать установленные уровни звука LA на 10 дБ (А) иL</w:t>
      </w:r>
      <w:r w:rsidRPr="00BA2161">
        <w:rPr>
          <w:sz w:val="22"/>
          <w:szCs w:val="22"/>
          <w:vertAlign w:val="subscript"/>
        </w:rPr>
        <w:t>Aэкв</w:t>
      </w:r>
      <w:r w:rsidRPr="00BA2161">
        <w:rPr>
          <w:sz w:val="22"/>
          <w:szCs w:val="22"/>
        </w:rPr>
        <w:t xml:space="preserve"> на 5 дБ (А) в течение не более двух суток одной недели.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7.6.6. Значения максимальных уровней шумового воздействия на человека на различных территориях представлены в таблице 11</w:t>
      </w:r>
      <w:r w:rsidR="0020130E" w:rsidRPr="00BA2161">
        <w:t>1</w:t>
      </w:r>
      <w:r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7.6.7. Оценку состояния и прогноз уровней шума, определение требуемого их снижения, разработку мероприятий и выбор средств шумозащиты в помещениях жилых и общественных зданий, на территории жилой застройки, рабочих местах производственных предприятий сл</w:t>
      </w:r>
      <w:r w:rsidRPr="00BA2161">
        <w:t>е</w:t>
      </w:r>
      <w:r w:rsidRPr="00BA2161">
        <w:t>дует проводить в соответствии с требованиями действующих нормативных д</w:t>
      </w:r>
      <w:r w:rsidRPr="00BA2161">
        <w:t>о</w:t>
      </w:r>
      <w:r w:rsidRPr="00BA2161">
        <w:t>кументов.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Мероприятия по шумовой защите предусматривают: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функциональное зонирование территории с отделением селитебных и рекреационных зон от производственных, коммунально-складских зон и основных транспортных коммуник</w:t>
      </w:r>
      <w:r w:rsidRPr="00BA2161">
        <w:t>а</w:t>
      </w:r>
      <w:r w:rsidRPr="00BA2161">
        <w:t>ций;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устройство санитарно-защитных зон предприятий (в том числе предприятий коммунал</w:t>
      </w:r>
      <w:r w:rsidRPr="00BA2161">
        <w:t>ь</w:t>
      </w:r>
      <w:r w:rsidRPr="00BA2161">
        <w:t>но-транспортной сферы), автомобильных и железных дорог;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трассировку магистральных дорог скоростного и грузового движения в обход жилых ра</w:t>
      </w:r>
      <w:r w:rsidRPr="00BA2161">
        <w:t>й</w:t>
      </w:r>
      <w:r w:rsidRPr="00BA2161">
        <w:t>онов и зон отдыха;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дифференциацию улично-дорожной сети по составу транспортных потоков с выделением основного объема грузового движения на специализированных магис</w:t>
      </w:r>
      <w:r w:rsidRPr="00BA2161">
        <w:t>т</w:t>
      </w:r>
      <w:r w:rsidRPr="00BA2161">
        <w:t>ралях;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концентрацию транспортных потоков на небольшом числе магистральных улиц с выс</w:t>
      </w:r>
      <w:r w:rsidRPr="00BA2161">
        <w:t>о</w:t>
      </w:r>
      <w:r w:rsidRPr="00BA2161">
        <w:t>кой пропускной способностью, проходящих, по возможности, вне жилой застройки (по границам пр</w:t>
      </w:r>
      <w:r w:rsidRPr="00BA2161">
        <w:t>о</w:t>
      </w:r>
      <w:r w:rsidRPr="00BA2161">
        <w:t>мышленных и коммунально-складских зон, в пол</w:t>
      </w:r>
      <w:r w:rsidRPr="00BA2161">
        <w:t>о</w:t>
      </w:r>
      <w:r w:rsidRPr="00BA2161">
        <w:t>сах отвода железных дорог);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укрупнение межмагистральных территорий для отдаления основных массивов застройки от транспортных магистралей;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создание системы парковки автомобилей на границе жилых районов и групп жилых зд</w:t>
      </w:r>
      <w:r w:rsidRPr="00BA2161">
        <w:t>а</w:t>
      </w:r>
      <w:r w:rsidRPr="00BA2161">
        <w:t>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формирование общегородской системы зеленых насаждений;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использование шумозащитных экранов в виде естественных или искусственных элеме</w:t>
      </w:r>
      <w:r w:rsidRPr="00BA2161">
        <w:t>н</w:t>
      </w:r>
      <w:r w:rsidRPr="00BA2161">
        <w:t>тов рельефа местности при расположении небольшого населенного пункта вблизи магистральной д</w:t>
      </w:r>
      <w:r w:rsidRPr="00BA2161">
        <w:t>о</w:t>
      </w:r>
      <w:r w:rsidRPr="00BA2161">
        <w:t>роги или железной дороги на расстоянии, не обеспечивающем необходимое снижение шума (н</w:t>
      </w:r>
      <w:r w:rsidRPr="00BA2161">
        <w:t>е</w:t>
      </w:r>
      <w:r w:rsidRPr="00BA2161">
        <w:t>обходимый эффект достигается при малоэтажной застройке). Шумозащитные экраны следует у</w:t>
      </w:r>
      <w:r w:rsidRPr="00BA2161">
        <w:t>с</w:t>
      </w:r>
      <w:r w:rsidRPr="00BA2161">
        <w:t>танавливать на минимально допустимом расстоянии от автомагистрали или железной дороги с учетом требований по безопасности движения, эксплуатации дороги и транспортных средств;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расположение в первом эшелоне застройки магистральных улиц шумозащитных зданий в качестве экранов, защищающих от транспортного шума внутриквартальное пространство ж</w:t>
      </w:r>
      <w:r w:rsidRPr="00BA2161">
        <w:t>и</w:t>
      </w:r>
      <w:r w:rsidRPr="00BA2161">
        <w:t>лых районов, микрорайонов в городских округах и городских поселениях. В к</w:t>
      </w:r>
      <w:r w:rsidRPr="00BA2161">
        <w:t>а</w:t>
      </w:r>
      <w:r w:rsidRPr="00BA2161">
        <w:t>честве зданий</w:t>
      </w:r>
      <w:r w:rsidR="00E22681" w:rsidRPr="00BA2161">
        <w:t>-</w:t>
      </w:r>
      <w:r w:rsidRPr="00BA2161">
        <w:t>экранов могут использоваться здания нежилого назначения: магазины, автостоянки, предприятия комм</w:t>
      </w:r>
      <w:r w:rsidRPr="00BA2161">
        <w:t>у</w:t>
      </w:r>
      <w:r w:rsidRPr="00BA2161">
        <w:t>нально-бытового обслуживания, а также многоэтажные шумозащитные жилые и администрати</w:t>
      </w:r>
      <w:r w:rsidRPr="00BA2161">
        <w:t>в</w:t>
      </w:r>
      <w:r w:rsidRPr="00BA2161">
        <w:t>ные здания со специальными архитектурно-планировочными решениями, шумозащитными окн</w:t>
      </w:r>
      <w:r w:rsidRPr="00BA2161">
        <w:t>а</w:t>
      </w:r>
      <w:r w:rsidRPr="00BA2161">
        <w:t>ми, расположенные на минимальном расстоянии от магистральных улиц и железных дорог с уч</w:t>
      </w:r>
      <w:r w:rsidRPr="00BA2161">
        <w:t>е</w:t>
      </w:r>
      <w:r w:rsidRPr="00BA2161">
        <w:t>том настоящих норм и звукоизоляционных характеристик наружных ограждающих конс</w:t>
      </w:r>
      <w:r w:rsidRPr="00BA2161">
        <w:t>т</w:t>
      </w:r>
      <w:r w:rsidRPr="00BA2161">
        <w:t>рукций.</w:t>
      </w:r>
    </w:p>
    <w:p w:rsidR="006D0AA1" w:rsidRPr="00BA2161" w:rsidRDefault="006D0AA1" w:rsidP="006D0AA1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7.6.8. Инфразвук – звуковые колебания и волны с частотами, лежащими ниже полосы сл</w:t>
      </w:r>
      <w:r w:rsidRPr="00BA2161">
        <w:rPr>
          <w:rFonts w:ascii="Times New Roman" w:hAnsi="Times New Roman" w:cs="Times New Roman"/>
          <w:sz w:val="24"/>
          <w:szCs w:val="24"/>
        </w:rPr>
        <w:t>ы</w:t>
      </w:r>
      <w:r w:rsidRPr="00BA2161">
        <w:rPr>
          <w:rFonts w:ascii="Times New Roman" w:hAnsi="Times New Roman" w:cs="Times New Roman"/>
          <w:sz w:val="24"/>
          <w:szCs w:val="24"/>
        </w:rPr>
        <w:t>шимых (акустических) ча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тот – 20 Гц.</w:t>
      </w:r>
    </w:p>
    <w:p w:rsidR="006D0AA1" w:rsidRPr="00BA2161" w:rsidRDefault="006D0AA1" w:rsidP="006D0AA1">
      <w:pPr>
        <w:pStyle w:val="a9"/>
        <w:widowControl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A2161">
        <w:rPr>
          <w:rFonts w:ascii="Times New Roman" w:hAnsi="Times New Roman" w:cs="Times New Roman"/>
          <w:spacing w:val="-2"/>
          <w:sz w:val="24"/>
          <w:szCs w:val="24"/>
        </w:rPr>
        <w:t>Техногенными источниками инфразвука могут являться: оборудование, работающее с част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той менее 20 циклов за секунду, транспорт, промышленные установки аэродинамического и ударн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го действия, подводные и подземные взрывы и др.</w:t>
      </w:r>
    </w:p>
    <w:p w:rsidR="006D0AA1" w:rsidRPr="00CB48E5" w:rsidRDefault="006D0AA1" w:rsidP="006D0AA1">
      <w:pPr>
        <w:pStyle w:val="a9"/>
        <w:widowControl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B48E5">
        <w:rPr>
          <w:rFonts w:ascii="Times New Roman" w:hAnsi="Times New Roman" w:cs="Times New Roman"/>
          <w:spacing w:val="-6"/>
          <w:sz w:val="24"/>
          <w:szCs w:val="24"/>
        </w:rPr>
        <w:t>Нормы допустимых значений инфразвука регламентирую</w:t>
      </w:r>
      <w:r w:rsidRPr="00CB48E5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CB48E5">
        <w:rPr>
          <w:rFonts w:ascii="Times New Roman" w:hAnsi="Times New Roman" w:cs="Times New Roman"/>
          <w:spacing w:val="-6"/>
          <w:sz w:val="24"/>
          <w:szCs w:val="24"/>
        </w:rPr>
        <w:t>ся СанПиН 2.2.4/2.1.8.583-96.</w:t>
      </w:r>
    </w:p>
    <w:p w:rsidR="006D0AA1" w:rsidRPr="00BA2161" w:rsidRDefault="006D0AA1" w:rsidP="006D0AA1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Наиболее эффективным методом борьбы с инфразвуком является его снижение в исто</w:t>
      </w:r>
      <w:r w:rsidRPr="00BA2161">
        <w:t>ч</w:t>
      </w:r>
      <w:r w:rsidRPr="00BA2161">
        <w:t>нике путем изменения режимов работы технологического оборудования, снижения интенсивности а</w:t>
      </w:r>
      <w:r w:rsidRPr="00BA2161">
        <w:t>э</w:t>
      </w:r>
      <w:r w:rsidRPr="00BA2161">
        <w:t>родинамических процессов (ограничение скоростей транспорта, систем сброса пара тепловых электростанций, др.). Снижение инфразвука на его пути распространения возможно путем прим</w:t>
      </w:r>
      <w:r w:rsidRPr="00BA2161">
        <w:t>е</w:t>
      </w:r>
      <w:r w:rsidRPr="00BA2161">
        <w:t>нения глушителей интерференционного типа.</w:t>
      </w:r>
    </w:p>
    <w:p w:rsidR="00D42367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7.6.</w:t>
      </w:r>
      <w:r w:rsidR="006D0AA1" w:rsidRPr="00BA2161">
        <w:t>9</w:t>
      </w:r>
      <w:r w:rsidRPr="00BA2161">
        <w:t xml:space="preserve">. </w:t>
      </w:r>
      <w:r w:rsidR="00D42367" w:rsidRPr="00BA2161">
        <w:rPr>
          <w:noProof/>
        </w:rPr>
        <w:t>Территории нового строительства и реконструкции должны оцениваться</w:t>
      </w:r>
      <w:r w:rsidR="00D42367" w:rsidRPr="00BA2161">
        <w:rPr>
          <w:noProof/>
          <w:spacing w:val="-4"/>
        </w:rPr>
        <w:t xml:space="preserve"> по параметрам вибрации, регламентируемым требованиями СанПиН 2.2.4/2.1.8.566-96</w:t>
      </w:r>
      <w:r w:rsidR="00D42367" w:rsidRPr="00BA2161">
        <w:t>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Источниками вибрации в жилых и общественных зданиях, на территории жилой застро</w:t>
      </w:r>
      <w:r w:rsidRPr="00BA2161">
        <w:t>й</w:t>
      </w:r>
      <w:r w:rsidRPr="00BA2161">
        <w:t>ки могут являться инженерные сети и сооружения, установки и оборудование производственных предприятий, транспортные средства, создающие при работе большие динамические нагрузки, к</w:t>
      </w:r>
      <w:r w:rsidRPr="00BA2161">
        <w:t>о</w:t>
      </w:r>
      <w:r w:rsidRPr="00BA2161">
        <w:t>торые вызывают распространение вибрации в грунте и строительных конструкциях, а также сей</w:t>
      </w:r>
      <w:r w:rsidRPr="00BA2161">
        <w:t>с</w:t>
      </w:r>
      <w:r w:rsidRPr="00BA2161">
        <w:t>мическая активность. Вибрации могут являться причиной во</w:t>
      </w:r>
      <w:r w:rsidRPr="00BA2161">
        <w:t>з</w:t>
      </w:r>
      <w:r w:rsidRPr="00BA2161">
        <w:t>никновения шума.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7.6.</w:t>
      </w:r>
      <w:r w:rsidR="00D42367" w:rsidRPr="00BA2161">
        <w:t>10</w:t>
      </w:r>
      <w:r w:rsidRPr="00BA2161">
        <w:t>. Уровни вибрации в жилых и общественных зданиях, на территории жилой застро</w:t>
      </w:r>
      <w:r w:rsidRPr="00BA2161">
        <w:t>й</w:t>
      </w:r>
      <w:r w:rsidRPr="00BA2161">
        <w:t>ки, на рабочих местах не должны превышать значений, установленных действующими нормати</w:t>
      </w:r>
      <w:r w:rsidRPr="00BA2161">
        <w:t>в</w:t>
      </w:r>
      <w:r w:rsidRPr="00BA2161">
        <w:t xml:space="preserve">ными документами.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Мероприятия по защите от вибраций предусматривают: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удаление зданий и сооружений от источников вибрации;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использование методов виброзащиты при проектировании зданий и сооружений;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меры по снижению динамических нагрузок, создаваемых источником ви</w:t>
      </w:r>
      <w:r w:rsidRPr="00BA2161">
        <w:t>б</w:t>
      </w:r>
      <w:r w:rsidRPr="00BA2161">
        <w:t>рации.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Снижение вибрации может быть достигнуто: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целесообразным размещением оборудования в зданиях производственных предприятий (в подвальных этажах, удаленных от защищаемых объектов местах, на отдельных фундаме</w:t>
      </w:r>
      <w:r w:rsidRPr="00BA2161">
        <w:t>н</w:t>
      </w:r>
      <w:r w:rsidRPr="00BA2161">
        <w:t>тах);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устройством виброизоляции отдельных установок или оборудования;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применением для трубопроводов и коммуникаций: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гибких элементов – в системах, соединенных с источником вибрации;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мягких прокладок – в местах перехода через ограждающие конструкции и крепления к о</w:t>
      </w:r>
      <w:r w:rsidRPr="00BA2161">
        <w:t>г</w:t>
      </w:r>
      <w:r w:rsidRPr="00BA2161">
        <w:t>раждающим конструкциям.</w:t>
      </w:r>
    </w:p>
    <w:p w:rsidR="002E1463" w:rsidRPr="00BA2161" w:rsidRDefault="002E1463">
      <w:pPr>
        <w:widowControl w:val="0"/>
        <w:autoSpaceDE w:val="0"/>
        <w:autoSpaceDN w:val="0"/>
        <w:adjustRightInd w:val="0"/>
        <w:ind w:firstLine="720"/>
        <w:jc w:val="both"/>
      </w:pPr>
      <w:r w:rsidRPr="00BA2161">
        <w:t>7.6.11. При проектировании новых и реконструкции существующих зданий, расположе</w:t>
      </w:r>
      <w:r w:rsidRPr="00BA2161">
        <w:t>н</w:t>
      </w:r>
      <w:r w:rsidRPr="00BA2161">
        <w:t xml:space="preserve">ных ближе </w:t>
      </w:r>
      <w:smartTag w:uri="urn:schemas-microsoft-com:office:smarttags" w:element="metricconverter">
        <w:smartTagPr>
          <w:attr w:name="ProductID" w:val="50 м"/>
        </w:smartTagPr>
        <w:r w:rsidRPr="00BA2161">
          <w:t>50 м</w:t>
        </w:r>
      </w:smartTag>
      <w:r w:rsidRPr="00BA2161">
        <w:t xml:space="preserve"> от края основной проезжей части магистральных улиц с грузовым движением обязательна проверка уровня шума и вибрации на участке з</w:t>
      </w:r>
      <w:r w:rsidRPr="00BA2161">
        <w:t>а</w:t>
      </w:r>
      <w:r w:rsidRPr="00BA2161">
        <w:t>стройки.</w:t>
      </w:r>
    </w:p>
    <w:p w:rsidR="006C4726" w:rsidRPr="00463461" w:rsidRDefault="006C4726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BA2161">
        <w:rPr>
          <w:b/>
        </w:rPr>
        <w:t>7.8. Радиационная безопасность населения</w:t>
      </w:r>
    </w:p>
    <w:p w:rsidR="00C25905" w:rsidRPr="00463461" w:rsidRDefault="00C25905" w:rsidP="00771653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16"/>
          <w:szCs w:val="16"/>
        </w:rPr>
      </w:pP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7.8.1. Радиационная безопасность населения и окружающей природной среды считается обеспеченной, если соблюдаются основные принципы радиационной безопасности и требов</w:t>
      </w:r>
      <w:r w:rsidRPr="00BA2161">
        <w:t>а</w:t>
      </w:r>
      <w:r w:rsidRPr="00BA2161">
        <w:t xml:space="preserve">ния радиационной защиты, установленные Федеральным законом </w:t>
      </w:r>
      <w:r w:rsidR="00CB48E5" w:rsidRPr="00BA2161">
        <w:t>от 9</w:t>
      </w:r>
      <w:r w:rsidR="00CB48E5">
        <w:t xml:space="preserve"> января                    </w:t>
      </w:r>
      <w:r w:rsidR="00CB48E5" w:rsidRPr="00BA2161">
        <w:t>1996 г</w:t>
      </w:r>
      <w:r w:rsidR="00CB48E5">
        <w:t>ода</w:t>
      </w:r>
      <w:r w:rsidR="00CB48E5" w:rsidRPr="00BA2161">
        <w:t xml:space="preserve"> №3-ФЗ </w:t>
      </w:r>
      <w:r w:rsidRPr="00BA2161">
        <w:t xml:space="preserve">«О радиационной безопасности населения», </w:t>
      </w:r>
      <w:r w:rsidR="0093459A" w:rsidRPr="00BA2161">
        <w:t xml:space="preserve">СанПиН 2.6.1.2523-09 (НРБ-99/2009) </w:t>
      </w:r>
      <w:r w:rsidRPr="00BA2161">
        <w:t>и СП 2.6.1.799-99 (О</w:t>
      </w:r>
      <w:r w:rsidRPr="00BA2161">
        <w:t>С</w:t>
      </w:r>
      <w:r w:rsidRPr="00BA2161">
        <w:t xml:space="preserve">ПОРБ-99). </w:t>
      </w:r>
    </w:p>
    <w:p w:rsidR="0093459A" w:rsidRPr="00BA2161" w:rsidRDefault="0093459A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Требования по обеспечению радиационной безопасности населения распространяются на регулируемые природные источники излучения: изотопы радона и продукты их распада в возд</w:t>
      </w:r>
      <w:r w:rsidRPr="00BA2161">
        <w:t>у</w:t>
      </w:r>
      <w:r w:rsidRPr="00BA2161">
        <w:t>хе помещений, гамма-излучение природных радионуклидов, содержащихся в строительных издел</w:t>
      </w:r>
      <w:r w:rsidRPr="00BA2161">
        <w:t>и</w:t>
      </w:r>
      <w:r w:rsidRPr="00BA2161">
        <w:t>ях, природные радионуклиды в питьевой воде, удобрениях и полезных иск</w:t>
      </w:r>
      <w:r w:rsidRPr="00BA2161">
        <w:t>о</w:t>
      </w:r>
      <w:r w:rsidRPr="00BA2161">
        <w:t>паемых.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Радиационная безопасность населения обеспечивается: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созданием условий жизнедеятельности людей, отвечающих требованиям </w:t>
      </w:r>
      <w:r w:rsidR="0093459A" w:rsidRPr="00BA2161">
        <w:t>СанПиН 2.6.1.2523-09 (НРБ-99/2009)</w:t>
      </w:r>
      <w:r w:rsidRPr="00BA2161">
        <w:t xml:space="preserve"> и СП 2.6.1.799-99 (ОСПОРБ-99);</w:t>
      </w:r>
    </w:p>
    <w:p w:rsidR="00C25905" w:rsidRPr="00BA2161" w:rsidRDefault="00CB48E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t>о</w:t>
      </w:r>
      <w:r w:rsidR="00C25905" w:rsidRPr="00BA2161">
        <w:t>рганизацией радиационного контроля;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эффективностью планирования и проведения мероприятий по радиационной защите нас</w:t>
      </w:r>
      <w:r w:rsidRPr="00BA2161">
        <w:t>е</w:t>
      </w:r>
      <w:r w:rsidRPr="00BA2161">
        <w:t>ления, а также объектов окружающей среды – воздуха, почвы, растительности и др. в нормал</w:t>
      </w:r>
      <w:r w:rsidRPr="00BA2161">
        <w:t>ь</w:t>
      </w:r>
      <w:r w:rsidRPr="00BA2161">
        <w:t>ных условиях и в случае радиационной аварии;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организацией системы информации о радиационной обстановке.</w:t>
      </w:r>
    </w:p>
    <w:p w:rsidR="00C25905" w:rsidRPr="00F00CF0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  <w:i/>
        </w:rPr>
      </w:pPr>
      <w:r w:rsidRPr="00BA2161">
        <w:t xml:space="preserve">7.8.2. </w:t>
      </w:r>
      <w:r w:rsidRPr="00F00CF0">
        <w:rPr>
          <w:b/>
          <w:i/>
        </w:rPr>
        <w:t>Перед отводом территорий под строительство необходимо проводить оценку ради</w:t>
      </w:r>
      <w:r w:rsidRPr="00F00CF0">
        <w:rPr>
          <w:b/>
          <w:i/>
        </w:rPr>
        <w:t>а</w:t>
      </w:r>
      <w:r w:rsidRPr="00F00CF0">
        <w:rPr>
          <w:b/>
          <w:i/>
        </w:rPr>
        <w:t xml:space="preserve">ционной обстановки в соответствии с требованиями СП 2.6.1.799-99 (ОСПОРБ-99), СП 2.6.1.1292-03 и СП 11-102-97. 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Участки застройки квалифицируются как радиационно-безопасные и их можно использ</w:t>
      </w:r>
      <w:r w:rsidRPr="00BA2161">
        <w:t>о</w:t>
      </w:r>
      <w:r w:rsidRPr="00BA2161">
        <w:t xml:space="preserve">вать </w:t>
      </w:r>
      <w:r w:rsidR="00CB48E5">
        <w:t>для</w:t>
      </w:r>
      <w:r w:rsidRPr="00BA2161">
        <w:t xml:space="preserve"> строительств</w:t>
      </w:r>
      <w:r w:rsidR="00CB48E5">
        <w:t>а</w:t>
      </w:r>
      <w:r w:rsidRPr="00BA2161">
        <w:t xml:space="preserve"> жилых зданий и зданий социально-бытового назначения при совмес</w:t>
      </w:r>
      <w:r w:rsidRPr="00BA2161">
        <w:t>т</w:t>
      </w:r>
      <w:r w:rsidRPr="00BA2161">
        <w:t>ном выполн</w:t>
      </w:r>
      <w:r w:rsidRPr="00BA2161">
        <w:t>е</w:t>
      </w:r>
      <w:r w:rsidRPr="00BA2161">
        <w:t>нии</w:t>
      </w:r>
      <w:r w:rsidR="00CB48E5">
        <w:t xml:space="preserve"> следующих</w:t>
      </w:r>
      <w:r w:rsidRPr="00BA2161">
        <w:t xml:space="preserve"> условий: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отсутствие радиационных аномалий;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значения мощности дозы гамма-излучения на участке не превышают 0,3 мкГр/ч (33 мкР/ч) и плотность потока радона с поверхности грунта не более 80 мБк/м</w:t>
      </w:r>
      <w:r w:rsidRPr="00BA2161">
        <w:rPr>
          <w:vertAlign w:val="superscript"/>
        </w:rPr>
        <w:t>2</w:t>
      </w:r>
      <w:r w:rsidRPr="00BA2161">
        <w:t>c.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Участки застройки под промышленные объекты квалифицируются как радиационно без</w:t>
      </w:r>
      <w:r w:rsidRPr="00BA2161">
        <w:t>о</w:t>
      </w:r>
      <w:r w:rsidRPr="00BA2161">
        <w:t>пасные при совместном выполнении</w:t>
      </w:r>
      <w:r w:rsidR="00CB48E5">
        <w:t xml:space="preserve"> следующих</w:t>
      </w:r>
      <w:r w:rsidRPr="00BA2161">
        <w:t xml:space="preserve"> условий: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отсутствие радиационных аномалий;</w:t>
      </w:r>
    </w:p>
    <w:p w:rsidR="00C25905" w:rsidRPr="00BA2161" w:rsidRDefault="0093459A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значения мощности дозы гамма-излучения на участке в контрольных точках не превыш</w:t>
      </w:r>
      <w:r w:rsidRPr="00BA2161">
        <w:t>а</w:t>
      </w:r>
      <w:r w:rsidRPr="00BA2161">
        <w:t>ют мкГр/ч (33 мкР/ч)</w:t>
      </w:r>
      <w:r w:rsidRPr="00BA2161">
        <w:rPr>
          <w:sz w:val="28"/>
          <w:szCs w:val="28"/>
        </w:rPr>
        <w:t xml:space="preserve"> </w:t>
      </w:r>
      <w:r w:rsidRPr="00BA2161">
        <w:t>и плотность потока радона с поверхности грунта не более 250 мБк/м</w:t>
      </w:r>
      <w:r w:rsidRPr="00BA2161">
        <w:rPr>
          <w:vertAlign w:val="superscript"/>
        </w:rPr>
        <w:t>2</w:t>
      </w:r>
      <w:r w:rsidRPr="00BA2161">
        <w:t>с</w:t>
      </w:r>
      <w:r w:rsidR="00C25905" w:rsidRPr="00BA2161">
        <w:t>.</w:t>
      </w:r>
    </w:p>
    <w:p w:rsidR="00C25905" w:rsidRPr="00BA2161" w:rsidRDefault="00C25905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7.8.3. Участки застройки с выявленными в процессе изысканий радиоактивными загрязн</w:t>
      </w:r>
      <w:r w:rsidRPr="00BA2161">
        <w:t>е</w:t>
      </w:r>
      <w:r w:rsidRPr="00BA2161">
        <w:t>ниями подлежат в ходе инженерной подготовки дезактивации (радиационной реаб</w:t>
      </w:r>
      <w:r w:rsidRPr="00BA2161">
        <w:t>и</w:t>
      </w:r>
      <w:r w:rsidRPr="00BA2161">
        <w:t>литации).</w:t>
      </w:r>
    </w:p>
    <w:p w:rsidR="00C25905" w:rsidRPr="00BA2161" w:rsidRDefault="0093459A" w:rsidP="0077165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 xml:space="preserve">При отводе для строительства здания участка с плотностью потока радона более </w:t>
      </w:r>
      <w:r w:rsidR="00CB48E5">
        <w:t xml:space="preserve">                </w:t>
      </w:r>
      <w:r w:rsidRPr="00BA2161">
        <w:t>80 мБк/(м</w:t>
      </w:r>
      <w:r w:rsidRPr="00BA2161">
        <w:rPr>
          <w:vertAlign w:val="superscript"/>
        </w:rPr>
        <w:t>2</w:t>
      </w:r>
      <w:r w:rsidRPr="00BA2161">
        <w:t>с) в проекте здания должна быть предусмотрена система защиты от радона (моноли</w:t>
      </w:r>
      <w:r w:rsidRPr="00BA2161">
        <w:t>т</w:t>
      </w:r>
      <w:r w:rsidRPr="00BA2161">
        <w:t>ная бетонная подушка, улучшенная изоляция перекрытия подвального помещения и др.). Необход</w:t>
      </w:r>
      <w:r w:rsidRPr="00BA2161">
        <w:t>и</w:t>
      </w:r>
      <w:r w:rsidRPr="00BA2161">
        <w:t>мость радонозащитных мероприятий при плотности потока радона с поверхности грунта менее 80 мБк/(м</w:t>
      </w:r>
      <w:r w:rsidRPr="00BA2161">
        <w:rPr>
          <w:vertAlign w:val="superscript"/>
        </w:rPr>
        <w:t>2</w:t>
      </w:r>
      <w:r w:rsidRPr="00BA2161">
        <w:t>с) определяется в каждом отдельном случае по согласованию с органами Управления Ро</w:t>
      </w:r>
      <w:r w:rsidRPr="00BA2161">
        <w:t>с</w:t>
      </w:r>
      <w:r w:rsidRPr="00BA2161">
        <w:t>потребнадз</w:t>
      </w:r>
      <w:r w:rsidRPr="00BA2161">
        <w:t>о</w:t>
      </w:r>
      <w:r w:rsidRPr="00BA2161">
        <w:t>ра по Республике Дагестан.</w:t>
      </w:r>
    </w:p>
    <w:p w:rsidR="00C25905" w:rsidRPr="00BA2161" w:rsidRDefault="00C25905" w:rsidP="00771653">
      <w:pPr>
        <w:widowControl w:val="0"/>
        <w:spacing w:line="239" w:lineRule="auto"/>
        <w:ind w:firstLine="709"/>
        <w:jc w:val="both"/>
      </w:pPr>
      <w:r w:rsidRPr="00BA2161">
        <w:rPr>
          <w:spacing w:val="-3"/>
        </w:rPr>
        <w:t xml:space="preserve">7.8.4. Допустимое значение эффективной дозы (основной предел доз), </w:t>
      </w:r>
      <w:r w:rsidRPr="00BA2161">
        <w:t>обусловленной су</w:t>
      </w:r>
      <w:r w:rsidRPr="00BA2161">
        <w:t>м</w:t>
      </w:r>
      <w:r w:rsidRPr="00BA2161">
        <w:t>марным воздействием техногенных источников излучения при нормальной эксплуатации, для н</w:t>
      </w:r>
      <w:r w:rsidRPr="00BA2161">
        <w:t>а</w:t>
      </w:r>
      <w:r w:rsidRPr="00BA2161">
        <w:t>селения устанавливается 1 мЗв в год в среднем за любые последовательные 5 лет, но не более 5 мЗв в год.</w:t>
      </w:r>
    </w:p>
    <w:p w:rsidR="00C25905" w:rsidRPr="00BA2161" w:rsidRDefault="00C25905" w:rsidP="00771653">
      <w:pPr>
        <w:widowControl w:val="0"/>
        <w:spacing w:line="239" w:lineRule="auto"/>
        <w:ind w:firstLine="709"/>
        <w:jc w:val="both"/>
      </w:pPr>
      <w:r w:rsidRPr="00BA2161">
        <w:rPr>
          <w:spacing w:val="-3"/>
        </w:rPr>
        <w:t>Основные пределы доз не включают в себя дозы от природного и медицинского</w:t>
      </w:r>
      <w:r w:rsidRPr="00BA2161">
        <w:t xml:space="preserve"> облуч</w:t>
      </w:r>
      <w:r w:rsidRPr="00BA2161">
        <w:t>е</w:t>
      </w:r>
      <w:r w:rsidRPr="00BA2161">
        <w:t xml:space="preserve">ния, а также дозы вследствие радиационных аварий. </w:t>
      </w:r>
      <w:r w:rsidR="008358FF" w:rsidRPr="00BA2161">
        <w:t>На эти виды облучения устанавливаются огранич</w:t>
      </w:r>
      <w:r w:rsidR="008358FF" w:rsidRPr="00BA2161">
        <w:t>е</w:t>
      </w:r>
      <w:r w:rsidR="008358FF" w:rsidRPr="00BA2161">
        <w:t>ния в соответствии с требованиями СанПиН 2.6.1.2523-09 (НРБ-99/2009)</w:t>
      </w:r>
      <w:r w:rsidRPr="00BA2161">
        <w:t>.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  <w:rPr>
          <w:spacing w:val="-4"/>
        </w:rPr>
      </w:pPr>
      <w:r w:rsidRPr="00BA2161">
        <w:rPr>
          <w:spacing w:val="-4"/>
        </w:rPr>
        <w:t>7.8.5. При размещении радиационных объектов необходимо предусматривать: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>оценку метеорологических, гидрологических, геологических и сейсмических факторов при нормальной эксплуатации и при возможных авариях;</w:t>
      </w:r>
    </w:p>
    <w:p w:rsidR="00C25905" w:rsidRPr="00463461" w:rsidRDefault="00C25905" w:rsidP="00771653">
      <w:pPr>
        <w:widowControl w:val="0"/>
        <w:spacing w:line="239" w:lineRule="auto"/>
        <w:ind w:firstLine="720"/>
        <w:jc w:val="both"/>
        <w:rPr>
          <w:spacing w:val="-4"/>
        </w:rPr>
      </w:pPr>
      <w:r w:rsidRPr="00463461">
        <w:rPr>
          <w:spacing w:val="-4"/>
        </w:rPr>
        <w:t>устройство санитарно-защитных зон и зон наблюдения вокруг радиационных объе</w:t>
      </w:r>
      <w:r w:rsidRPr="00463461">
        <w:rPr>
          <w:spacing w:val="-4"/>
        </w:rPr>
        <w:t>к</w:t>
      </w:r>
      <w:r w:rsidRPr="00463461">
        <w:rPr>
          <w:spacing w:val="-4"/>
        </w:rPr>
        <w:t>тов;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>локализацию источников радиационного воздействия;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 xml:space="preserve">физическую защиту источников излучения (физические барьеры на </w:t>
      </w:r>
      <w:r w:rsidRPr="00BA2161">
        <w:rPr>
          <w:spacing w:val="-4"/>
        </w:rPr>
        <w:t>пути распространения ионизирующего излучения и радиоактивных веществ);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>зонирование территории вокруг наиболее опасных объектов и внутри них;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>организацию системы радиационного контроля;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>планирование и проведение мероприятий по обеспечению радиационной безопасности при нормальной работе объекта, его реконструкции и выводе из эк</w:t>
      </w:r>
      <w:r w:rsidRPr="00BA2161">
        <w:t>с</w:t>
      </w:r>
      <w:r w:rsidRPr="00BA2161">
        <w:t>плуатации.</w:t>
      </w:r>
    </w:p>
    <w:p w:rsidR="00C25905" w:rsidRPr="00BA2161" w:rsidRDefault="00C25905" w:rsidP="00771653">
      <w:pPr>
        <w:widowControl w:val="0"/>
        <w:spacing w:line="239" w:lineRule="auto"/>
        <w:ind w:firstLine="720"/>
        <w:jc w:val="both"/>
      </w:pPr>
      <w:r w:rsidRPr="00BA2161">
        <w:t>При выборе места размещения радиационного объекта необходимо учитывать категорию объекта, его потенциальную радиационную, химическую и пожарную опасность для нас</w:t>
      </w:r>
      <w:r w:rsidRPr="00BA2161">
        <w:t>е</w:t>
      </w:r>
      <w:r w:rsidRPr="00BA2161">
        <w:t>ления и окружающей среды. Площадка вновь строящегося объекта должна соответствовать требованиям строительных норм и правил, норм проектирования и СП 2.6.1.799-99 (ОСПОРБ-99).</w:t>
      </w:r>
    </w:p>
    <w:p w:rsidR="00C25905" w:rsidRPr="00BA2161" w:rsidRDefault="00C25905" w:rsidP="00771653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7.8.6. При проектировании защиты от объекта ионизирующего излучения МЭД для насел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ния вне территории объекта не должна превышать 0,06 мкЗв/ч, а для персонала и населения в п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мещениях и на территории объекта устанавливается в соответствии с таблицей 3.3.1 СП 2.6.1.799-99 (ОСПОРБ-99).</w:t>
      </w:r>
    </w:p>
    <w:p w:rsidR="00C25905" w:rsidRPr="00BA2161" w:rsidRDefault="00C25905" w:rsidP="00771653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7.8.7. Полигоны для захоронения радиоактивных отходов следует размещать в соответс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вии с требованиями раздела «Зоны специального назначения» настоящих нормативов.</w:t>
      </w:r>
    </w:p>
    <w:p w:rsidR="00C25905" w:rsidRPr="00BA2161" w:rsidRDefault="00C25905" w:rsidP="00771653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7.8.8.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</w:t>
      </w:r>
      <w:r w:rsidRPr="00BA2161">
        <w:rPr>
          <w:rFonts w:ascii="Times New Roman" w:hAnsi="Times New Roman" w:cs="Times New Roman"/>
          <w:sz w:val="24"/>
          <w:szCs w:val="24"/>
        </w:rPr>
        <w:t>у</w:t>
      </w:r>
      <w:r w:rsidRPr="00BA2161">
        <w:rPr>
          <w:rFonts w:ascii="Times New Roman" w:hAnsi="Times New Roman" w:cs="Times New Roman"/>
          <w:sz w:val="24"/>
          <w:szCs w:val="24"/>
        </w:rPr>
        <w:t>чения, количества облученных лиц, радиоактивного загрязнения окружающей среды, экономич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ских и социальных потерь, вызванных радиоактивным загрязнением в соответствии с требовани</w:t>
      </w:r>
      <w:r w:rsidRPr="00BA2161">
        <w:rPr>
          <w:rFonts w:ascii="Times New Roman" w:hAnsi="Times New Roman" w:cs="Times New Roman"/>
          <w:sz w:val="24"/>
          <w:szCs w:val="24"/>
        </w:rPr>
        <w:t>я</w:t>
      </w:r>
      <w:r w:rsidRPr="00BA2161">
        <w:rPr>
          <w:rFonts w:ascii="Times New Roman" w:hAnsi="Times New Roman" w:cs="Times New Roman"/>
          <w:sz w:val="24"/>
          <w:szCs w:val="24"/>
        </w:rPr>
        <w:t xml:space="preserve">ми </w:t>
      </w:r>
      <w:r w:rsidR="00F25B19" w:rsidRPr="00BA2161">
        <w:rPr>
          <w:rFonts w:ascii="Times New Roman" w:hAnsi="Times New Roman" w:cs="Times New Roman"/>
          <w:sz w:val="24"/>
          <w:szCs w:val="24"/>
        </w:rPr>
        <w:t>СанПиН 2.6.1.2523-09 (НРБ-99/2009)</w:t>
      </w:r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>7.9. Разрешенные параметры допустимых уровней воздействия на человека и усл</w:t>
      </w:r>
      <w:r w:rsidRPr="00BA2161">
        <w:rPr>
          <w:rFonts w:ascii="Times New Roman" w:hAnsi="Times New Roman" w:cs="Times New Roman"/>
          <w:b/>
          <w:sz w:val="24"/>
          <w:szCs w:val="24"/>
        </w:rPr>
        <w:t>о</w:t>
      </w:r>
      <w:r w:rsidRPr="00BA2161">
        <w:rPr>
          <w:rFonts w:ascii="Times New Roman" w:hAnsi="Times New Roman" w:cs="Times New Roman"/>
          <w:b/>
          <w:sz w:val="24"/>
          <w:szCs w:val="24"/>
        </w:rPr>
        <w:t>вия проживания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7.9.1. Предельные значения допустимых уровней воздействия на среду и человека устана</w:t>
      </w:r>
      <w:r w:rsidRPr="00BA2161">
        <w:rPr>
          <w:rFonts w:ascii="Times New Roman" w:hAnsi="Times New Roman" w:cs="Times New Roman"/>
          <w:sz w:val="24"/>
          <w:szCs w:val="24"/>
        </w:rPr>
        <w:t>в</w:t>
      </w:r>
      <w:r w:rsidRPr="00BA2161">
        <w:rPr>
          <w:rFonts w:ascii="Times New Roman" w:hAnsi="Times New Roman" w:cs="Times New Roman"/>
          <w:sz w:val="24"/>
          <w:szCs w:val="24"/>
        </w:rPr>
        <w:t>ливаются в соответствии с действующими санитарно-эпидемиологическими правилами и норм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ми и приведены в таблице 11</w:t>
      </w:r>
      <w:r w:rsidR="007C3DE6" w:rsidRPr="00BA2161">
        <w:rPr>
          <w:rFonts w:ascii="Times New Roman" w:hAnsi="Times New Roman" w:cs="Times New Roman"/>
          <w:sz w:val="24"/>
          <w:szCs w:val="24"/>
        </w:rPr>
        <w:t>1</w:t>
      </w:r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CB48E5" w:rsidRPr="00463461" w:rsidRDefault="00CB48E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Default="00C25905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Таблица 11</w:t>
      </w:r>
      <w:r w:rsidR="007C3DE6" w:rsidRPr="00BA2161">
        <w:rPr>
          <w:rFonts w:ascii="Times New Roman" w:hAnsi="Times New Roman" w:cs="Times New Roman"/>
          <w:sz w:val="24"/>
          <w:szCs w:val="24"/>
        </w:rPr>
        <w:t>1</w:t>
      </w:r>
    </w:p>
    <w:p w:rsidR="00CB48E5" w:rsidRPr="00CB48E5" w:rsidRDefault="00CB48E5">
      <w:pPr>
        <w:pStyle w:val="ConsNonformat"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762"/>
        <w:gridCol w:w="1937"/>
        <w:gridCol w:w="2143"/>
        <w:gridCol w:w="2100"/>
      </w:tblGrid>
      <w:tr w:rsidR="00C25905" w:rsidRPr="00CB48E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CB48E5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Зона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CB48E5" w:rsidRDefault="00C25905" w:rsidP="00D735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Максимальный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 xml:space="preserve"> уровень шумов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го воздейс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вия, дБА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CB48E5" w:rsidRDefault="00C25905" w:rsidP="00D735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Максимальный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 xml:space="preserve"> уровень загрязн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ния атмосфе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ного возд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CB48E5" w:rsidRDefault="00C25905" w:rsidP="00D735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Максимальный ур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вень электромагни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излуч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ния от радиотехн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CB48E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ческих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CB48E5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 xml:space="preserve">Загрязненность </w:t>
            </w:r>
          </w:p>
          <w:p w:rsidR="00C25905" w:rsidRPr="00CB48E5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8E5">
              <w:rPr>
                <w:rFonts w:ascii="Times New Roman" w:hAnsi="Times New Roman" w:cs="Times New Roman"/>
                <w:sz w:val="22"/>
                <w:szCs w:val="22"/>
              </w:rPr>
              <w:t>сточных вод</w:t>
            </w:r>
          </w:p>
        </w:tc>
      </w:tr>
      <w:tr w:rsidR="00C25905" w:rsidRPr="00BA2161">
        <w:trPr>
          <w:trHeight w:val="2154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Жилые зоны: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усадебная застро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5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многоэтажная 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стройка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ночное время суток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(23.00-7.00)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ПДК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B48E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ормативно очи-щенные на локаль-ных очистных с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оружениях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5905" w:rsidRPr="00BA2161" w:rsidRDefault="00C259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Выпуск в городской коллектор с</w:t>
            </w:r>
            <w:r w:rsidRPr="00BA21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посл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дующей очисткой на городских КОС</w:t>
            </w:r>
          </w:p>
        </w:tc>
      </w:tr>
      <w:tr w:rsidR="00C25905" w:rsidRPr="00BA2161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 же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 же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 же</w:t>
            </w:r>
          </w:p>
        </w:tc>
      </w:tr>
      <w:tr w:rsidR="00C25905" w:rsidRPr="00BA2161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Производственные зоны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ормируется по границе объеди-ненной СЗЗ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 w:rsidP="00D735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ормируется по границе объеди-ненной СЗЗ </w:t>
            </w:r>
          </w:p>
          <w:p w:rsidR="00C25905" w:rsidRPr="00BA2161" w:rsidRDefault="00C25905" w:rsidP="00D735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ПДК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 w:rsidP="00D7350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ормируется по гр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нице объединенной СЗЗ 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ормативно очи-щенные на локаль-ных очистных с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оружениях с сам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стоятельным или централизованным выпуском</w:t>
            </w:r>
          </w:p>
        </w:tc>
      </w:tr>
      <w:tr w:rsidR="00C25905" w:rsidRPr="00BA2161">
        <w:trPr>
          <w:trHeight w:val="165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Рекреационные з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ны, 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том числе ме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та </w:t>
            </w:r>
            <w:r w:rsidR="006C1577"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мас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сового отдыха населения, террит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рии лече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но-профилакти</w:t>
            </w:r>
            <w:r w:rsidR="006C1577"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ческих учрежд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длительного пребыв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ния больных и це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тров реабилитации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(с 7.00 до 23.00)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(с 23.00 до 7.00)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0,8 ПДК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ормативно оч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щенные на локал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ных очистных с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оружениях с во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можным самосто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тельным выпуском</w:t>
            </w:r>
          </w:p>
        </w:tc>
      </w:tr>
      <w:tr w:rsidR="00C25905" w:rsidRPr="00BA2161">
        <w:trPr>
          <w:trHeight w:val="124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51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Зона особо</w:t>
            </w:r>
          </w:p>
          <w:p w:rsidR="00703F51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 охраняемых </w:t>
            </w:r>
          </w:p>
          <w:p w:rsidR="00703F51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природных 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торий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0,8 ПДК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B48E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5905" w:rsidRPr="00BA2161">
              <w:rPr>
                <w:rFonts w:ascii="Times New Roman" w:hAnsi="Times New Roman" w:cs="Times New Roman"/>
                <w:sz w:val="22"/>
                <w:szCs w:val="22"/>
              </w:rPr>
              <w:t>ормативно очи-щенные на локаль-ных очистных соо-ружениях с само-стоятельным или централизованным выпуском</w:t>
            </w:r>
          </w:p>
        </w:tc>
      </w:tr>
      <w:tr w:rsidR="00C25905" w:rsidRPr="00BA2161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A2161" w:rsidRDefault="00C25905" w:rsidP="00703F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Зоны </w:t>
            </w:r>
            <w:r w:rsidR="00703F51" w:rsidRPr="00BA2161">
              <w:rPr>
                <w:rFonts w:ascii="Times New Roman" w:hAnsi="Times New Roman" w:cs="Times New Roman"/>
                <w:sz w:val="22"/>
                <w:szCs w:val="22"/>
              </w:rPr>
              <w:t>сельско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хозя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</w:t>
            </w:r>
          </w:p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 w:rsidP="00703F51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0,8 ПДК – дачные хозяйства, сад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водство</w:t>
            </w:r>
          </w:p>
          <w:p w:rsidR="00C25905" w:rsidRPr="00BA2161" w:rsidRDefault="00C25905" w:rsidP="00703F51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</w:t>
            </w:r>
            <w:r w:rsidR="00703F51" w:rsidRPr="00BA216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 xml:space="preserve">К – 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зоны, з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нятые объект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 сельскохозяйс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венного назнач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BA216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161">
              <w:rPr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</w:tbl>
    <w:p w:rsidR="00C25905" w:rsidRPr="00BA2161" w:rsidRDefault="00C25905" w:rsidP="00017334">
      <w:pPr>
        <w:pStyle w:val="ConsNonformat"/>
        <w:spacing w:before="120"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A2161">
        <w:rPr>
          <w:rFonts w:ascii="Times New Roman" w:hAnsi="Times New Roman" w:cs="Times New Roman"/>
          <w:i/>
          <w:spacing w:val="40"/>
          <w:sz w:val="22"/>
          <w:szCs w:val="22"/>
        </w:rPr>
        <w:t>Примечание</w:t>
      </w:r>
      <w:r w:rsidR="00CB48E5">
        <w:rPr>
          <w:rFonts w:ascii="Times New Roman" w:hAnsi="Times New Roman" w:cs="Times New Roman"/>
          <w:i/>
          <w:spacing w:val="40"/>
          <w:sz w:val="22"/>
          <w:szCs w:val="22"/>
        </w:rPr>
        <w:t>.</w:t>
      </w:r>
      <w:r w:rsidRPr="00BA2161">
        <w:rPr>
          <w:rFonts w:ascii="Times New Roman" w:hAnsi="Times New Roman" w:cs="Times New Roman"/>
          <w:i/>
          <w:spacing w:val="40"/>
          <w:sz w:val="22"/>
          <w:szCs w:val="22"/>
        </w:rPr>
        <w:t xml:space="preserve"> </w:t>
      </w:r>
      <w:r w:rsidRPr="00BA2161">
        <w:rPr>
          <w:rFonts w:ascii="Times New Roman" w:hAnsi="Times New Roman" w:cs="Times New Roman"/>
          <w:sz w:val="22"/>
          <w:szCs w:val="22"/>
        </w:rPr>
        <w:t xml:space="preserve">Значение максимально допустимых уровней относятся к территориям, </w:t>
      </w:r>
      <w:r w:rsidRPr="00BA2161">
        <w:rPr>
          <w:rFonts w:ascii="Times New Roman" w:hAnsi="Times New Roman" w:cs="Times New Roman"/>
          <w:spacing w:val="-3"/>
          <w:sz w:val="22"/>
          <w:szCs w:val="22"/>
        </w:rPr>
        <w:t>распол</w:t>
      </w:r>
      <w:r w:rsidRPr="00BA216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BA2161">
        <w:rPr>
          <w:rFonts w:ascii="Times New Roman" w:hAnsi="Times New Roman" w:cs="Times New Roman"/>
          <w:spacing w:val="-3"/>
          <w:sz w:val="22"/>
          <w:szCs w:val="22"/>
        </w:rPr>
        <w:t>женным внутри зон. На границах зон должны обеспечиваться значения уровней воздействия,</w:t>
      </w:r>
      <w:r w:rsidRPr="00BA2161">
        <w:rPr>
          <w:rFonts w:ascii="Times New Roman" w:hAnsi="Times New Roman" w:cs="Times New Roman"/>
          <w:sz w:val="22"/>
          <w:szCs w:val="22"/>
        </w:rPr>
        <w:t xml:space="preserve"> соответству</w:t>
      </w:r>
      <w:r w:rsidRPr="00BA2161">
        <w:rPr>
          <w:rFonts w:ascii="Times New Roman" w:hAnsi="Times New Roman" w:cs="Times New Roman"/>
          <w:sz w:val="22"/>
          <w:szCs w:val="22"/>
        </w:rPr>
        <w:t>ю</w:t>
      </w:r>
      <w:r w:rsidRPr="00BA2161">
        <w:rPr>
          <w:rFonts w:ascii="Times New Roman" w:hAnsi="Times New Roman" w:cs="Times New Roman"/>
          <w:sz w:val="22"/>
          <w:szCs w:val="22"/>
        </w:rPr>
        <w:t>щие меньшему значению из разрешенных в зонах по обе стороны границы.</w:t>
      </w:r>
    </w:p>
    <w:p w:rsidR="00C25905" w:rsidRPr="00CB48E5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 xml:space="preserve">7.10. Регулирование микроклимата  </w:t>
      </w:r>
    </w:p>
    <w:p w:rsidR="00C25905" w:rsidRPr="00CB48E5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7.10.1. При планировке и застройке территории </w:t>
      </w:r>
      <w:r w:rsidR="001C0010">
        <w:rPr>
          <w:rFonts w:ascii="Times New Roman" w:hAnsi="Times New Roman" w:cs="Times New Roman"/>
          <w:sz w:val="24"/>
          <w:szCs w:val="24"/>
        </w:rPr>
        <w:t>Казбековсий район</w:t>
      </w:r>
      <w:r w:rsidRPr="00BA2161">
        <w:rPr>
          <w:rFonts w:ascii="Times New Roman" w:hAnsi="Times New Roman" w:cs="Times New Roman"/>
          <w:sz w:val="24"/>
          <w:szCs w:val="24"/>
        </w:rPr>
        <w:t xml:space="preserve"> необходимо обеспеч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вать нормы освещенности помещений проектируемых зданий.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Республика Дагестан по ресурсам светового климата относится к 5 группе субъектов Ро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сийской Федерации. Ориентация световых проемов по сторонам горизонта и значения коэффиц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ента светового климата для данной группы приведены в таблице 11</w:t>
      </w:r>
      <w:r w:rsidR="007C3DE6" w:rsidRPr="00BA2161">
        <w:rPr>
          <w:rFonts w:ascii="Times New Roman" w:hAnsi="Times New Roman" w:cs="Times New Roman"/>
          <w:sz w:val="24"/>
          <w:szCs w:val="24"/>
        </w:rPr>
        <w:t>2</w:t>
      </w:r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463461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48123A" w:rsidRDefault="0048123A">
      <w:pPr>
        <w:widowControl w:val="0"/>
        <w:ind w:firstLine="709"/>
        <w:jc w:val="right"/>
      </w:pPr>
    </w:p>
    <w:p w:rsidR="0048123A" w:rsidRDefault="0048123A">
      <w:pPr>
        <w:widowControl w:val="0"/>
        <w:ind w:firstLine="709"/>
        <w:jc w:val="right"/>
      </w:pPr>
    </w:p>
    <w:p w:rsidR="0048123A" w:rsidRDefault="0048123A">
      <w:pPr>
        <w:widowControl w:val="0"/>
        <w:ind w:firstLine="709"/>
        <w:jc w:val="right"/>
      </w:pPr>
    </w:p>
    <w:p w:rsidR="00C25905" w:rsidRDefault="00C25905">
      <w:pPr>
        <w:widowControl w:val="0"/>
        <w:ind w:firstLine="709"/>
        <w:jc w:val="right"/>
      </w:pPr>
      <w:r w:rsidRPr="00BA2161">
        <w:t>Таблица 11</w:t>
      </w:r>
      <w:r w:rsidR="007C3DE6" w:rsidRPr="00BA2161">
        <w:t>2</w:t>
      </w:r>
    </w:p>
    <w:p w:rsidR="003971D8" w:rsidRPr="003971D8" w:rsidRDefault="003971D8">
      <w:pPr>
        <w:widowControl w:val="0"/>
        <w:ind w:firstLine="709"/>
        <w:jc w:val="right"/>
        <w:rPr>
          <w:sz w:val="16"/>
          <w:szCs w:val="16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4165"/>
        <w:gridCol w:w="2628"/>
      </w:tblGrid>
      <w:tr w:rsidR="00C25905" w:rsidRPr="003971D8">
        <w:trPr>
          <w:trHeight w:val="403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3971D8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3971D8">
              <w:rPr>
                <w:sz w:val="22"/>
                <w:szCs w:val="22"/>
              </w:rPr>
              <w:t>Световые проемы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3971D8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3971D8">
              <w:rPr>
                <w:sz w:val="22"/>
                <w:szCs w:val="22"/>
              </w:rPr>
              <w:t xml:space="preserve">Ориентация световых проемов </w:t>
            </w:r>
          </w:p>
          <w:p w:rsidR="00C25905" w:rsidRPr="003971D8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3971D8">
              <w:rPr>
                <w:sz w:val="22"/>
                <w:szCs w:val="22"/>
              </w:rPr>
              <w:t>по ст</w:t>
            </w:r>
            <w:r w:rsidRPr="003971D8">
              <w:rPr>
                <w:sz w:val="22"/>
                <w:szCs w:val="22"/>
              </w:rPr>
              <w:t>о</w:t>
            </w:r>
            <w:r w:rsidRPr="003971D8">
              <w:rPr>
                <w:sz w:val="22"/>
                <w:szCs w:val="22"/>
              </w:rPr>
              <w:t>ронам горизонта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5" w:rsidRPr="003971D8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3971D8">
              <w:rPr>
                <w:sz w:val="22"/>
                <w:szCs w:val="22"/>
              </w:rPr>
              <w:t>Коэффициент свет</w:t>
            </w:r>
            <w:r w:rsidRPr="003971D8">
              <w:rPr>
                <w:sz w:val="22"/>
                <w:szCs w:val="22"/>
              </w:rPr>
              <w:t>о</w:t>
            </w:r>
            <w:r w:rsidRPr="003971D8">
              <w:rPr>
                <w:sz w:val="22"/>
                <w:szCs w:val="22"/>
              </w:rPr>
              <w:t>вого климата</w:t>
            </w:r>
          </w:p>
        </w:tc>
      </w:tr>
      <w:tr w:rsidR="00C25905" w:rsidRPr="00BA2161">
        <w:trPr>
          <w:trHeight w:val="144"/>
          <w:jc w:val="center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наружных стенах зданий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С, СВ, СЗ, З, В, ЮВ, ЮЗ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0,8</w:t>
            </w:r>
          </w:p>
        </w:tc>
      </w:tr>
      <w:tr w:rsidR="00C25905" w:rsidRPr="00BA2161">
        <w:trPr>
          <w:trHeight w:val="144"/>
          <w:jc w:val="center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</w:tr>
      <w:tr w:rsidR="00C25905" w:rsidRPr="00BA2161">
        <w:trPr>
          <w:trHeight w:val="190"/>
          <w:jc w:val="center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прямоугольных и трапеци</w:t>
            </w:r>
            <w:r w:rsidRPr="00BA2161">
              <w:rPr>
                <w:sz w:val="22"/>
                <w:szCs w:val="22"/>
              </w:rPr>
              <w:t>е</w:t>
            </w:r>
            <w:r w:rsidRPr="00BA2161">
              <w:rPr>
                <w:sz w:val="22"/>
                <w:szCs w:val="22"/>
              </w:rPr>
              <w:t>видных фонарях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С-Ю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</w:tr>
      <w:tr w:rsidR="00C25905" w:rsidRPr="00BA2161">
        <w:trPr>
          <w:trHeight w:val="269"/>
          <w:jc w:val="center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В-З, СВ-ЮЗ, ЮВ-СЗ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</w:tr>
      <w:tr w:rsidR="00C25905" w:rsidRPr="00BA2161">
        <w:trPr>
          <w:trHeight w:val="169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фонарях типа «Шед»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</w:t>
            </w:r>
          </w:p>
        </w:tc>
      </w:tr>
      <w:tr w:rsidR="00C25905" w:rsidRPr="00BA2161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both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В зенитных фонарях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5" w:rsidRPr="00BA2161" w:rsidRDefault="00C25905">
            <w:pPr>
              <w:widowControl w:val="0"/>
              <w:jc w:val="center"/>
              <w:rPr>
                <w:sz w:val="22"/>
                <w:szCs w:val="22"/>
              </w:rPr>
            </w:pPr>
            <w:r w:rsidRPr="00BA2161">
              <w:rPr>
                <w:sz w:val="22"/>
                <w:szCs w:val="22"/>
              </w:rPr>
              <w:t>0,75</w:t>
            </w:r>
          </w:p>
        </w:tc>
      </w:tr>
    </w:tbl>
    <w:p w:rsidR="00C25905" w:rsidRPr="00BA2161" w:rsidRDefault="00C25905" w:rsidP="00017334">
      <w:pPr>
        <w:widowControl w:val="0"/>
        <w:spacing w:before="120"/>
        <w:ind w:firstLine="720"/>
        <w:jc w:val="both"/>
        <w:rPr>
          <w:i/>
          <w:spacing w:val="40"/>
          <w:sz w:val="22"/>
          <w:szCs w:val="22"/>
        </w:rPr>
      </w:pPr>
      <w:r w:rsidRPr="00BA2161">
        <w:rPr>
          <w:i/>
          <w:spacing w:val="40"/>
          <w:sz w:val="22"/>
          <w:szCs w:val="22"/>
        </w:rPr>
        <w:t>Примечания:</w:t>
      </w:r>
    </w:p>
    <w:p w:rsidR="00C25905" w:rsidRPr="00BA2161" w:rsidRDefault="00C25905">
      <w:pPr>
        <w:widowControl w:val="0"/>
        <w:ind w:firstLine="709"/>
        <w:jc w:val="both"/>
        <w:rPr>
          <w:sz w:val="22"/>
          <w:szCs w:val="22"/>
        </w:rPr>
      </w:pPr>
      <w:r w:rsidRPr="00BA2161">
        <w:rPr>
          <w:sz w:val="22"/>
          <w:szCs w:val="22"/>
        </w:rPr>
        <w:t>1. С – север; СВ – северо-восток; СЗ – северо-запад; В – восток; З – запад; С-Ю – север-юг; В-З – восток-запад; Ю – юг; ЮВ – юго-восток; ЮЗ – юго-запад.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161">
        <w:rPr>
          <w:rFonts w:ascii="Times New Roman" w:hAnsi="Times New Roman" w:cs="Times New Roman"/>
          <w:sz w:val="22"/>
          <w:szCs w:val="22"/>
        </w:rPr>
        <w:t>2. Ориентацию световых проемов по сторонам света в лечебных учреждения следует принимать с</w:t>
      </w:r>
      <w:r w:rsidRPr="00BA2161">
        <w:rPr>
          <w:rFonts w:ascii="Times New Roman" w:hAnsi="Times New Roman" w:cs="Times New Roman"/>
          <w:sz w:val="22"/>
          <w:szCs w:val="22"/>
        </w:rPr>
        <w:t>о</w:t>
      </w:r>
      <w:r w:rsidRPr="00BA2161">
        <w:rPr>
          <w:rFonts w:ascii="Times New Roman" w:hAnsi="Times New Roman" w:cs="Times New Roman"/>
          <w:sz w:val="22"/>
          <w:szCs w:val="22"/>
        </w:rPr>
        <w:t>гласно СНиП 2.08.02-89*.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161">
        <w:rPr>
          <w:rFonts w:ascii="Times New Roman" w:hAnsi="Times New Roman" w:cs="Times New Roman"/>
          <w:sz w:val="22"/>
          <w:szCs w:val="22"/>
        </w:rPr>
        <w:t>3. Основной характеристикой естественной освещенности помещений проектируемых зданий явл</w:t>
      </w:r>
      <w:r w:rsidRPr="00BA2161">
        <w:rPr>
          <w:rFonts w:ascii="Times New Roman" w:hAnsi="Times New Roman" w:cs="Times New Roman"/>
          <w:sz w:val="22"/>
          <w:szCs w:val="22"/>
        </w:rPr>
        <w:t>я</w:t>
      </w:r>
      <w:r w:rsidRPr="00BA2161">
        <w:rPr>
          <w:rFonts w:ascii="Times New Roman" w:hAnsi="Times New Roman" w:cs="Times New Roman"/>
          <w:sz w:val="22"/>
          <w:szCs w:val="22"/>
        </w:rPr>
        <w:t>ется коэффициент естественной освещенности (КЕО), нормируемый в соответствии с требов</w:t>
      </w:r>
      <w:r w:rsidRPr="00BA2161">
        <w:rPr>
          <w:rFonts w:ascii="Times New Roman" w:hAnsi="Times New Roman" w:cs="Times New Roman"/>
          <w:sz w:val="22"/>
          <w:szCs w:val="22"/>
        </w:rPr>
        <w:t>а</w:t>
      </w:r>
      <w:r w:rsidRPr="00BA2161">
        <w:rPr>
          <w:rFonts w:ascii="Times New Roman" w:hAnsi="Times New Roman" w:cs="Times New Roman"/>
          <w:sz w:val="22"/>
          <w:szCs w:val="22"/>
        </w:rPr>
        <w:t xml:space="preserve">ниями СНиП 23-05-95* </w:t>
      </w:r>
      <w:r w:rsidRPr="00BA2161">
        <w:rPr>
          <w:rFonts w:ascii="Times New Roman" w:hAnsi="Times New Roman" w:cs="Times New Roman"/>
          <w:spacing w:val="-2"/>
          <w:sz w:val="22"/>
          <w:szCs w:val="22"/>
        </w:rPr>
        <w:t xml:space="preserve">«Естественное и искусственное освещение» </w:t>
      </w:r>
      <w:r w:rsidRPr="00BA2161">
        <w:rPr>
          <w:rFonts w:ascii="Times New Roman" w:hAnsi="Times New Roman" w:cs="Times New Roman"/>
          <w:sz w:val="22"/>
          <w:szCs w:val="22"/>
        </w:rPr>
        <w:t>в зависимости от светового климата территории. К</w:t>
      </w:r>
      <w:r w:rsidRPr="00BA2161">
        <w:rPr>
          <w:rFonts w:ascii="Times New Roman" w:hAnsi="Times New Roman" w:cs="Times New Roman"/>
          <w:sz w:val="22"/>
          <w:szCs w:val="22"/>
        </w:rPr>
        <w:t>о</w:t>
      </w:r>
      <w:r w:rsidRPr="00BA2161">
        <w:rPr>
          <w:rFonts w:ascii="Times New Roman" w:hAnsi="Times New Roman" w:cs="Times New Roman"/>
          <w:sz w:val="22"/>
          <w:szCs w:val="22"/>
        </w:rPr>
        <w:t xml:space="preserve">эффициент светового климата для территории </w:t>
      </w:r>
      <w:r w:rsidR="001C0010">
        <w:rPr>
          <w:rFonts w:ascii="Times New Roman" w:hAnsi="Times New Roman" w:cs="Times New Roman"/>
          <w:sz w:val="22"/>
          <w:szCs w:val="22"/>
        </w:rPr>
        <w:t>Казбековсий район</w:t>
      </w:r>
      <w:r w:rsidRPr="00BA2161">
        <w:rPr>
          <w:rFonts w:ascii="Times New Roman" w:hAnsi="Times New Roman" w:cs="Times New Roman"/>
          <w:sz w:val="22"/>
          <w:szCs w:val="22"/>
        </w:rPr>
        <w:t xml:space="preserve"> приведен в таблице 11</w:t>
      </w:r>
      <w:r w:rsidR="007C3DE6" w:rsidRPr="00BA2161">
        <w:rPr>
          <w:rFonts w:ascii="Times New Roman" w:hAnsi="Times New Roman" w:cs="Times New Roman"/>
          <w:sz w:val="22"/>
          <w:szCs w:val="22"/>
        </w:rPr>
        <w:t>2</w:t>
      </w:r>
      <w:r w:rsidRPr="00BA2161">
        <w:rPr>
          <w:rFonts w:ascii="Times New Roman" w:hAnsi="Times New Roman" w:cs="Times New Roman"/>
          <w:sz w:val="22"/>
          <w:szCs w:val="22"/>
        </w:rPr>
        <w:t>.</w:t>
      </w:r>
    </w:p>
    <w:p w:rsidR="00C25905" w:rsidRPr="004634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7.10.2. Продолжительность непрерывной инсоляции для помещений жилых и обществе</w:t>
      </w:r>
      <w:r w:rsidRPr="00BA2161">
        <w:rPr>
          <w:rFonts w:ascii="Times New Roman" w:hAnsi="Times New Roman" w:cs="Times New Roman"/>
          <w:sz w:val="24"/>
          <w:szCs w:val="24"/>
        </w:rPr>
        <w:t>н</w:t>
      </w:r>
      <w:r w:rsidRPr="00BA2161">
        <w:rPr>
          <w:rFonts w:ascii="Times New Roman" w:hAnsi="Times New Roman" w:cs="Times New Roman"/>
          <w:sz w:val="24"/>
          <w:szCs w:val="24"/>
        </w:rPr>
        <w:t>ных зданий устанавливается дифференцированно в зависимости от типа и функционального н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значения помещений, планировочных зон городских округов и поселений, географической шир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 xml:space="preserve">ты районов </w:t>
      </w:r>
      <w:r w:rsidR="00E23F2A">
        <w:rPr>
          <w:rFonts w:ascii="Times New Roman" w:hAnsi="Times New Roman" w:cs="Times New Roman"/>
          <w:sz w:val="24"/>
          <w:szCs w:val="24"/>
        </w:rPr>
        <w:t>Казбековского</w:t>
      </w:r>
      <w:r w:rsidR="001C00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23F2A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 xml:space="preserve"> – не менее 1,5 час</w:t>
      </w:r>
      <w:r w:rsidR="003971D8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 xml:space="preserve"> в день в период с 22 февраля по 22 </w:t>
      </w:r>
      <w:r w:rsidR="00E23F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к</w:t>
      </w:r>
      <w:r w:rsidRPr="00BA2161">
        <w:rPr>
          <w:rFonts w:ascii="Times New Roman" w:hAnsi="Times New Roman" w:cs="Times New Roman"/>
          <w:sz w:val="24"/>
          <w:szCs w:val="24"/>
        </w:rPr>
        <w:t>тября.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Продолжительность инсоляции жилых и общественных зданий обеспечивается в соотве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 xml:space="preserve">ствии с требованиями СанПиН </w:t>
      </w:r>
      <w:r w:rsidRPr="00BA2161">
        <w:rPr>
          <w:rFonts w:ascii="Times New Roman" w:hAnsi="Times New Roman" w:cs="Times New Roman"/>
          <w:bCs/>
          <w:sz w:val="24"/>
          <w:szCs w:val="24"/>
        </w:rPr>
        <w:t>2.2.1/2.1.1.1076-01.</w:t>
      </w:r>
      <w:r w:rsidRPr="00BA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7.10.3. На территориях детских игровых площадок, спортивных площадок жилых зданий; групповых площадок дошкольных учреждений; спортивной зоны, зоны отдыха общеобразов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 xml:space="preserve">тельных школ и школ-интернатов; зоны отдыха лечебно-профилактических </w:t>
      </w:r>
      <w:r w:rsidRPr="00BA2161">
        <w:rPr>
          <w:rStyle w:val="grame"/>
          <w:rFonts w:ascii="Times New Roman" w:hAnsi="Times New Roman" w:cs="Times New Roman"/>
          <w:sz w:val="24"/>
          <w:szCs w:val="24"/>
        </w:rPr>
        <w:t>учреждений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стаци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нарного типа продолжительность инсоляции должна составлять не менее 3 часов на 50 % площ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ди участка.</w:t>
      </w:r>
    </w:p>
    <w:p w:rsidR="00C25905" w:rsidRPr="00BA2161" w:rsidRDefault="00C25905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7.10.4. Инсоляция территорий и помещений малоэтажной застройки должна обеспечивать непрерывную 3-часовую продолжительность в весенне-летний период или сумма</w:t>
      </w:r>
      <w:r w:rsidRPr="00BA2161">
        <w:rPr>
          <w:rFonts w:ascii="Times New Roman" w:hAnsi="Times New Roman" w:cs="Times New Roman"/>
          <w:sz w:val="24"/>
          <w:szCs w:val="24"/>
        </w:rPr>
        <w:t>р</w:t>
      </w:r>
      <w:r w:rsidR="003971D8">
        <w:rPr>
          <w:rFonts w:ascii="Times New Roman" w:hAnsi="Times New Roman" w:cs="Times New Roman"/>
          <w:sz w:val="24"/>
          <w:szCs w:val="24"/>
        </w:rPr>
        <w:t>ную</w:t>
      </w:r>
      <w:r w:rsidRPr="00BA2161">
        <w:rPr>
          <w:rFonts w:ascii="Times New Roman" w:hAnsi="Times New Roman" w:cs="Times New Roman"/>
          <w:sz w:val="24"/>
          <w:szCs w:val="24"/>
        </w:rPr>
        <w:t xml:space="preserve"> 3,5-часовую продолжительность.</w:t>
      </w:r>
    </w:p>
    <w:p w:rsidR="00C25905" w:rsidRPr="00BA2161" w:rsidRDefault="00C25905">
      <w:pPr>
        <w:pStyle w:val="a9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В смешанной застройке или при размещении малоэтажной застройки в сложных град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строительных условиях допускается сокращение нормируемой инсоляции до 2,5 час</w:t>
      </w:r>
      <w:r w:rsidR="003971D8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BA2161" w:rsidRDefault="00C25905">
      <w:pPr>
        <w:pStyle w:val="a9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7.10.5. Для жилых помещений, дошкольных образовательных учреждений,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учебных пом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щений общеобразовательных школ, школ-интернатов, других учрежде</w:t>
      </w:r>
      <w:r w:rsidRPr="00BA2161">
        <w:rPr>
          <w:rFonts w:ascii="Times New Roman" w:hAnsi="Times New Roman" w:cs="Times New Roman"/>
          <w:sz w:val="24"/>
          <w:szCs w:val="24"/>
        </w:rPr>
        <w:t>ний образования, лече</w:t>
      </w:r>
      <w:r w:rsidRPr="00BA2161">
        <w:rPr>
          <w:rFonts w:ascii="Times New Roman" w:hAnsi="Times New Roman" w:cs="Times New Roman"/>
          <w:sz w:val="24"/>
          <w:szCs w:val="24"/>
        </w:rPr>
        <w:t>б</w:t>
      </w:r>
      <w:r w:rsidRPr="00BA2161">
        <w:rPr>
          <w:rFonts w:ascii="Times New Roman" w:hAnsi="Times New Roman" w:cs="Times New Roman"/>
          <w:sz w:val="24"/>
          <w:szCs w:val="24"/>
        </w:rPr>
        <w:t>но-профилактических, санаторно-оздоровительных учреждений, учреждений социального обеспеч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 xml:space="preserve">ния, имеющих юго-западную и западную ориентации </w:t>
      </w:r>
      <w:r w:rsidRPr="00BA2161">
        <w:rPr>
          <w:rStyle w:val="spelle"/>
          <w:rFonts w:ascii="Times New Roman" w:hAnsi="Times New Roman" w:cs="Times New Roman"/>
          <w:sz w:val="24"/>
          <w:szCs w:val="24"/>
        </w:rPr>
        <w:t xml:space="preserve">световых проемов, </w:t>
      </w:r>
      <w:r w:rsidRPr="00BA2161">
        <w:rPr>
          <w:rFonts w:ascii="Times New Roman" w:hAnsi="Times New Roman" w:cs="Times New Roman"/>
          <w:sz w:val="24"/>
          <w:szCs w:val="24"/>
        </w:rPr>
        <w:t>должны предусматр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ваться меры по ограничению избыточного теплового воздействия инс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ляции.</w:t>
      </w:r>
    </w:p>
    <w:p w:rsidR="00C25905" w:rsidRPr="00463461" w:rsidRDefault="00C25905">
      <w:pPr>
        <w:pStyle w:val="a9"/>
        <w:widowControl w:val="0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63461">
        <w:rPr>
          <w:rFonts w:ascii="Times New Roman" w:hAnsi="Times New Roman" w:cs="Times New Roman"/>
          <w:spacing w:val="-8"/>
          <w:sz w:val="24"/>
          <w:szCs w:val="24"/>
        </w:rPr>
        <w:t>Защита от перегрева должна быть предусмотрена не менее чем для половины игровых площ</w:t>
      </w:r>
      <w:r w:rsidRPr="00463461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463461">
        <w:rPr>
          <w:rFonts w:ascii="Times New Roman" w:hAnsi="Times New Roman" w:cs="Times New Roman"/>
          <w:spacing w:val="-8"/>
          <w:sz w:val="24"/>
          <w:szCs w:val="24"/>
        </w:rPr>
        <w:t>док, мест размещения игровых и спортивных снарядов и устройств, мест отдыха нас</w:t>
      </w:r>
      <w:r w:rsidRPr="00463461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463461">
        <w:rPr>
          <w:rFonts w:ascii="Times New Roman" w:hAnsi="Times New Roman" w:cs="Times New Roman"/>
          <w:spacing w:val="-8"/>
          <w:sz w:val="24"/>
          <w:szCs w:val="24"/>
        </w:rPr>
        <w:t>ления.</w:t>
      </w:r>
    </w:p>
    <w:p w:rsidR="00C25905" w:rsidRPr="00BA2161" w:rsidRDefault="00C25905" w:rsidP="002E7C75">
      <w:pPr>
        <w:pStyle w:val="a9"/>
        <w:widowControl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ний, благоустройством территорий, а при невозможности обеспечения солнцезащиты помещений ор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ентацией необходимо предусматривать конструктивные и технические средства солнцезащ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 xml:space="preserve">ты. </w:t>
      </w:r>
    </w:p>
    <w:p w:rsidR="00C25905" w:rsidRPr="00BA2161" w:rsidRDefault="00C25905" w:rsidP="002E7C75">
      <w:pPr>
        <w:pStyle w:val="a9"/>
        <w:widowControl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Меры по ограничению избыточного теплового воздействия инсоляции не должны прив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дить к нарушению норм естественного освещения помещений.</w:t>
      </w:r>
    </w:p>
    <w:p w:rsidR="00C25905" w:rsidRPr="00BA2161" w:rsidRDefault="00C25905" w:rsidP="002E7C75">
      <w:pPr>
        <w:widowControl w:val="0"/>
        <w:spacing w:line="239" w:lineRule="auto"/>
        <w:ind w:firstLine="720"/>
        <w:jc w:val="both"/>
      </w:pPr>
    </w:p>
    <w:p w:rsidR="0048123A" w:rsidRDefault="0048123A" w:rsidP="000C3407">
      <w:pPr>
        <w:widowControl w:val="0"/>
        <w:spacing w:line="239" w:lineRule="auto"/>
        <w:jc w:val="center"/>
        <w:rPr>
          <w:b/>
          <w:spacing w:val="-4"/>
        </w:rPr>
      </w:pPr>
    </w:p>
    <w:p w:rsidR="0048123A" w:rsidRDefault="0048123A" w:rsidP="000C3407">
      <w:pPr>
        <w:widowControl w:val="0"/>
        <w:spacing w:line="239" w:lineRule="auto"/>
        <w:jc w:val="center"/>
        <w:rPr>
          <w:b/>
          <w:spacing w:val="-4"/>
        </w:rPr>
      </w:pPr>
    </w:p>
    <w:p w:rsidR="0048123A" w:rsidRDefault="0048123A" w:rsidP="000C3407">
      <w:pPr>
        <w:widowControl w:val="0"/>
        <w:spacing w:line="239" w:lineRule="auto"/>
        <w:jc w:val="center"/>
        <w:rPr>
          <w:b/>
          <w:spacing w:val="-4"/>
        </w:rPr>
      </w:pPr>
    </w:p>
    <w:p w:rsidR="000C3407" w:rsidRDefault="00C25905" w:rsidP="000C3407">
      <w:pPr>
        <w:widowControl w:val="0"/>
        <w:spacing w:line="239" w:lineRule="auto"/>
        <w:jc w:val="center"/>
        <w:rPr>
          <w:b/>
          <w:spacing w:val="-4"/>
        </w:rPr>
      </w:pPr>
      <w:r w:rsidRPr="00BA2161">
        <w:rPr>
          <w:b/>
          <w:spacing w:val="-4"/>
        </w:rPr>
        <w:t xml:space="preserve">8. ЗАЩИТА НАСЕЛЕНИЯ И ТЕРРИТОРИЙ ОТ ВОЗДЕЙСТВИЯ </w:t>
      </w:r>
    </w:p>
    <w:p w:rsidR="000C3407" w:rsidRDefault="00C25905" w:rsidP="000C3407">
      <w:pPr>
        <w:widowControl w:val="0"/>
        <w:spacing w:line="239" w:lineRule="auto"/>
        <w:jc w:val="center"/>
        <w:rPr>
          <w:b/>
        </w:rPr>
      </w:pPr>
      <w:r w:rsidRPr="00BA2161">
        <w:rPr>
          <w:b/>
          <w:spacing w:val="-4"/>
        </w:rPr>
        <w:t>ЧРЕЗВЫЧАЙ</w:t>
      </w:r>
      <w:r w:rsidRPr="00BA2161">
        <w:rPr>
          <w:b/>
        </w:rPr>
        <w:t xml:space="preserve">НЫХ СИТУАЦИЙ ПРИРОДНОГО И </w:t>
      </w:r>
    </w:p>
    <w:p w:rsidR="00C25905" w:rsidRPr="00BA2161" w:rsidRDefault="00C25905" w:rsidP="000C3407">
      <w:pPr>
        <w:widowControl w:val="0"/>
        <w:spacing w:line="239" w:lineRule="auto"/>
        <w:jc w:val="center"/>
      </w:pPr>
      <w:r w:rsidRPr="00BA2161">
        <w:rPr>
          <w:b/>
        </w:rPr>
        <w:t>ТЕХНОГЕННОГО ХАРАКТЕРА</w:t>
      </w:r>
    </w:p>
    <w:p w:rsidR="00C25905" w:rsidRPr="00463461" w:rsidRDefault="00C25905" w:rsidP="002E7C75">
      <w:pPr>
        <w:pStyle w:val="a9"/>
        <w:widowControl w:val="0"/>
        <w:spacing w:line="239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  <w:r w:rsidRPr="00BA2161">
        <w:rPr>
          <w:b/>
        </w:rPr>
        <w:t>8.1. Общие требования</w:t>
      </w:r>
    </w:p>
    <w:p w:rsidR="00C25905" w:rsidRPr="004634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 xml:space="preserve">8.1.1. Защита населения и территорий от воздействия чрезвычайных ситуаций </w:t>
      </w:r>
      <w:r w:rsidRPr="00BA2161">
        <w:rPr>
          <w:spacing w:val="-2"/>
        </w:rPr>
        <w:t>природн</w:t>
      </w:r>
      <w:r w:rsidRPr="00BA2161">
        <w:rPr>
          <w:spacing w:val="-2"/>
        </w:rPr>
        <w:t>о</w:t>
      </w:r>
      <w:r w:rsidRPr="00BA2161">
        <w:rPr>
          <w:spacing w:val="-2"/>
        </w:rPr>
        <w:t>го и техногенного характера представляет собой совокупность мероприятий</w:t>
      </w:r>
      <w:r w:rsidR="003971D8">
        <w:rPr>
          <w:spacing w:val="-2"/>
        </w:rPr>
        <w:t>,</w:t>
      </w:r>
      <w:r w:rsidRPr="00BA2161">
        <w:t xml:space="preserve"> направленных на обесп</w:t>
      </w:r>
      <w:r w:rsidRPr="00BA2161">
        <w:t>е</w:t>
      </w:r>
      <w:r w:rsidRPr="00BA2161">
        <w:t xml:space="preserve">чение защиты территории и населения </w:t>
      </w:r>
      <w:r w:rsidR="00E23F2A">
        <w:t>Казбековского</w:t>
      </w:r>
      <w:r w:rsidR="001C0010">
        <w:t xml:space="preserve"> район</w:t>
      </w:r>
      <w:r w:rsidR="00E23F2A">
        <w:t>а</w:t>
      </w:r>
      <w:r w:rsidRPr="00BA2161">
        <w:t xml:space="preserve"> от опасностей при возникновении чрезвычайных ситуаций природного и техногенного характера, а также при ведении военных де</w:t>
      </w:r>
      <w:r w:rsidRPr="00BA2161">
        <w:t>й</w:t>
      </w:r>
      <w:r w:rsidRPr="00BA2161">
        <w:t>ствий или вследствие этих действий.</w:t>
      </w:r>
    </w:p>
    <w:p w:rsidR="00C25905" w:rsidRPr="00BA21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t>8.1.2. Мероприятия по гражданской обороне разрабатываются органами местного сам</w:t>
      </w:r>
      <w:r w:rsidRPr="00BA2161">
        <w:t>о</w:t>
      </w:r>
      <w:r w:rsidRPr="00BA2161">
        <w:t xml:space="preserve">управления </w:t>
      </w:r>
      <w:r w:rsidR="001C0010">
        <w:t>Казбековсий район</w:t>
      </w:r>
      <w:r w:rsidRPr="00BA2161">
        <w:t xml:space="preserve"> в соответствии с требованиями Федерального закона </w:t>
      </w:r>
      <w:r w:rsidR="002B54F0">
        <w:t xml:space="preserve">              </w:t>
      </w:r>
      <w:r w:rsidR="002B54F0" w:rsidRPr="00BA2161">
        <w:t>от 12</w:t>
      </w:r>
      <w:r w:rsidR="002B54F0">
        <w:t xml:space="preserve"> февраля </w:t>
      </w:r>
      <w:r w:rsidR="002B54F0" w:rsidRPr="00BA2161">
        <w:t>1998 г</w:t>
      </w:r>
      <w:r w:rsidR="002B54F0">
        <w:t xml:space="preserve">ода </w:t>
      </w:r>
      <w:r w:rsidR="002B54F0" w:rsidRPr="00BA2161">
        <w:t xml:space="preserve"> № 28-ФЗ </w:t>
      </w:r>
      <w:r w:rsidRPr="00BA2161">
        <w:t>«О гра</w:t>
      </w:r>
      <w:r w:rsidRPr="00BA2161">
        <w:t>ж</w:t>
      </w:r>
      <w:r w:rsidRPr="00BA2161">
        <w:t>данской обороне».</w:t>
      </w:r>
    </w:p>
    <w:p w:rsidR="00C25905" w:rsidRPr="00BA21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BA2161">
        <w:rPr>
          <w:spacing w:val="-2"/>
        </w:rPr>
        <w:t>Мероприятия по защите населения и территорий от воздействия чрезвычайных</w:t>
      </w:r>
      <w:r w:rsidRPr="00BA2161">
        <w:t xml:space="preserve"> </w:t>
      </w:r>
      <w:r w:rsidRPr="00BA2161">
        <w:rPr>
          <w:spacing w:val="-2"/>
        </w:rPr>
        <w:t xml:space="preserve">ситуаций природного и техногенного характера разрабатываются органами местного самоуправления </w:t>
      </w:r>
      <w:r w:rsidR="001C0010">
        <w:t>Казб</w:t>
      </w:r>
      <w:r w:rsidR="001C0010">
        <w:t>е</w:t>
      </w:r>
      <w:r w:rsidR="00E23F2A">
        <w:t>ковского</w:t>
      </w:r>
      <w:r w:rsidR="001C0010">
        <w:t xml:space="preserve"> район</w:t>
      </w:r>
      <w:r w:rsidR="00E23F2A">
        <w:t>а</w:t>
      </w:r>
      <w:r w:rsidRPr="00BA2161">
        <w:rPr>
          <w:spacing w:val="-2"/>
        </w:rPr>
        <w:t xml:space="preserve"> в соответ</w:t>
      </w:r>
      <w:r w:rsidRPr="00BA2161">
        <w:t xml:space="preserve">ствии с требованиями Федерального закона </w:t>
      </w:r>
      <w:r w:rsidR="00E35DFC" w:rsidRPr="00BA2161">
        <w:t>от 21</w:t>
      </w:r>
      <w:r w:rsidR="00E35DFC">
        <w:t xml:space="preserve"> декабря </w:t>
      </w:r>
      <w:r w:rsidR="00E35DFC" w:rsidRPr="00BA2161">
        <w:t>1998 г</w:t>
      </w:r>
      <w:r w:rsidR="00E35DFC">
        <w:t>ода</w:t>
      </w:r>
      <w:r w:rsidR="00E35DFC" w:rsidRPr="00BA2161">
        <w:t xml:space="preserve"> № 68-ФЗ </w:t>
      </w:r>
      <w:r w:rsidRPr="00BA2161">
        <w:t>«О защите населения и территорий от чрезвычайных ситуаций природного и техногенного х</w:t>
      </w:r>
      <w:r w:rsidRPr="00BA2161">
        <w:t>а</w:t>
      </w:r>
      <w:r w:rsidRPr="00BA2161">
        <w:t>рактера» с учетом требований ГОСТ Р 22.0.07-95.</w:t>
      </w:r>
    </w:p>
    <w:p w:rsidR="00C25905" w:rsidRPr="00BA2161" w:rsidRDefault="00C25905" w:rsidP="002E7C75">
      <w:pPr>
        <w:widowControl w:val="0"/>
        <w:spacing w:line="239" w:lineRule="auto"/>
        <w:ind w:firstLine="720"/>
        <w:jc w:val="both"/>
      </w:pPr>
      <w:r w:rsidRPr="00BA2161">
        <w:rPr>
          <w:spacing w:val="-4"/>
        </w:rPr>
        <w:t>8.1.3. Подготовку генеральных планов городских округов и поселений,</w:t>
      </w:r>
      <w:r w:rsidRPr="00BA2161">
        <w:t xml:space="preserve"> в том числе име</w:t>
      </w:r>
      <w:r w:rsidRPr="00BA2161">
        <w:t>ю</w:t>
      </w:r>
      <w:r w:rsidRPr="00BA2161">
        <w:t>щих группу по гражданской обороне, а также развитие застроенных территорий в границах эл</w:t>
      </w:r>
      <w:r w:rsidRPr="00BA2161">
        <w:t>е</w:t>
      </w:r>
      <w:r w:rsidRPr="00BA2161">
        <w:t>мента планировочной структуры или его части (частей), в границах смежных элементов план</w:t>
      </w:r>
      <w:r w:rsidRPr="00BA2161">
        <w:t>и</w:t>
      </w:r>
      <w:r w:rsidRPr="00BA2161">
        <w:t>ровочной структуры или их частей с учетом реконструкции объектов инженерной, социальной и комм</w:t>
      </w:r>
      <w:r w:rsidRPr="00BA2161">
        <w:t>у</w:t>
      </w:r>
      <w:r w:rsidRPr="00BA2161">
        <w:t xml:space="preserve">нально-бытовой инфраструктур, предназначенных для </w:t>
      </w:r>
      <w:r w:rsidRPr="00BA2161">
        <w:rPr>
          <w:spacing w:val="-2"/>
        </w:rPr>
        <w:t>обеспечения застроенной территории, сл</w:t>
      </w:r>
      <w:r w:rsidRPr="00BA2161">
        <w:rPr>
          <w:spacing w:val="-2"/>
        </w:rPr>
        <w:t>е</w:t>
      </w:r>
      <w:r w:rsidRPr="00BA2161">
        <w:rPr>
          <w:spacing w:val="-2"/>
        </w:rPr>
        <w:t>дует осуществлять в соответствии</w:t>
      </w:r>
      <w:r w:rsidRPr="00BA2161">
        <w:t xml:space="preserve"> с требованиями </w:t>
      </w:r>
      <w:r w:rsidR="00484FB9" w:rsidRPr="00BA2161">
        <w:t xml:space="preserve">СНиП 22-02-2003, СНиП </w:t>
      </w:r>
      <w:r w:rsidR="00484FB9" w:rsidRPr="00BA2161">
        <w:rPr>
          <w:lang w:val="en-US"/>
        </w:rPr>
        <w:t>II</w:t>
      </w:r>
      <w:r w:rsidR="00484FB9" w:rsidRPr="00BA2161">
        <w:t xml:space="preserve">-7-81*, СНиП 21-01-97*, СНиП 2.01.02-85*, </w:t>
      </w:r>
      <w:r w:rsidRPr="00BA2161">
        <w:t xml:space="preserve">СНиП 2.01.51-90, СП 11-112-2001, СП 11-107-98, СНиП </w:t>
      </w:r>
      <w:r w:rsidRPr="00BA2161">
        <w:rPr>
          <w:lang w:val="en-US"/>
        </w:rPr>
        <w:t>II</w:t>
      </w:r>
      <w:r w:rsidRPr="00BA2161">
        <w:t>-11-77, ППБ 01-03, СНиП 2.01.53-84, Положения о системе оповещения населения, утвержденн</w:t>
      </w:r>
      <w:r w:rsidRPr="00BA2161">
        <w:t>о</w:t>
      </w:r>
      <w:r w:rsidRPr="00BA2161">
        <w:t>го совместными приказами Министерства Российской Федерации по делам гражданской обор</w:t>
      </w:r>
      <w:r w:rsidRPr="00BA2161">
        <w:t>о</w:t>
      </w:r>
      <w:r w:rsidRPr="00BA2161">
        <w:t>ны, чрезвычайным ситуациям и ликвидации последствий стихийных бедствий, Министерства информационных те</w:t>
      </w:r>
      <w:r w:rsidRPr="00BA2161">
        <w:t>х</w:t>
      </w:r>
      <w:r w:rsidRPr="00BA2161">
        <w:t xml:space="preserve">нологий и связи Российской Федерации и Министерства культуры и массовых </w:t>
      </w:r>
      <w:r w:rsidRPr="00BA2161">
        <w:rPr>
          <w:spacing w:val="-3"/>
        </w:rPr>
        <w:t>коммуникаций Ро</w:t>
      </w:r>
      <w:r w:rsidRPr="00BA2161">
        <w:rPr>
          <w:spacing w:val="-3"/>
        </w:rPr>
        <w:t>с</w:t>
      </w:r>
      <w:r w:rsidRPr="00BA2161">
        <w:rPr>
          <w:spacing w:val="-3"/>
        </w:rPr>
        <w:t>сийской Федерации от 25.06.2006 г. № 422/90/376 и от 12.09.2006 г.</w:t>
      </w:r>
      <w:r w:rsidRPr="00BA2161">
        <w:t xml:space="preserve"> № 8232 в соответствии с расп</w:t>
      </w:r>
      <w:r w:rsidRPr="00BA2161">
        <w:t>о</w:t>
      </w:r>
      <w:r w:rsidRPr="00BA2161">
        <w:t>ряжением Прав</w:t>
      </w:r>
      <w:r w:rsidRPr="00BA2161">
        <w:t>и</w:t>
      </w:r>
      <w:r w:rsidRPr="00BA2161">
        <w:t>тельства Российской Федерации от 25.10.2003 г. № 1544-р, а также разделов 8.2, 8.3 и 8.4 н</w:t>
      </w:r>
      <w:r w:rsidRPr="00BA2161">
        <w:t>а</w:t>
      </w:r>
      <w:r w:rsidRPr="00BA2161">
        <w:t>стоящих нормативов.</w:t>
      </w:r>
    </w:p>
    <w:p w:rsidR="00C25905" w:rsidRPr="004634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  <w:r w:rsidRPr="00BA2161">
        <w:rPr>
          <w:b/>
        </w:rPr>
        <w:t>8.2. Инженерная подготовка и защита территории</w:t>
      </w:r>
    </w:p>
    <w:p w:rsidR="00C25905" w:rsidRPr="00463461" w:rsidRDefault="00C25905" w:rsidP="002E7C75">
      <w:pPr>
        <w:pStyle w:val="a6"/>
        <w:widowControl w:val="0"/>
        <w:spacing w:before="0" w:beforeAutospacing="0" w:after="0" w:afterAutospacing="0"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 xml:space="preserve">8.2.1. Общие требования </w:t>
      </w:r>
    </w:p>
    <w:p w:rsidR="00C25905" w:rsidRPr="00463461" w:rsidRDefault="00C25905" w:rsidP="002E7C75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 xml:space="preserve">8.2.1.1. Территория </w:t>
      </w:r>
      <w:r w:rsidR="00F00CF0">
        <w:t>Казбековского</w:t>
      </w:r>
      <w:r w:rsidR="001C0010">
        <w:t xml:space="preserve"> район</w:t>
      </w:r>
      <w:r w:rsidR="00F00CF0">
        <w:t>а</w:t>
      </w:r>
      <w:r w:rsidRPr="00BA2161">
        <w:t xml:space="preserve"> подвержена воздействию опасных</w:t>
      </w:r>
      <w:r w:rsidRPr="00BA2161">
        <w:rPr>
          <w:spacing w:val="-4"/>
        </w:rPr>
        <w:t xml:space="preserve"> </w:t>
      </w:r>
      <w:r w:rsidRPr="00BA2161">
        <w:t>геологических процессов, в том числе: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>- в горной и предгорной местности наиболее распространены оползни, обвалы,</w:t>
      </w:r>
      <w:r w:rsidRPr="00BA2161">
        <w:t xml:space="preserve"> сели, лав</w:t>
      </w:r>
      <w:r w:rsidRPr="00BA2161">
        <w:t>и</w:t>
      </w:r>
      <w:r w:rsidRPr="00BA2161">
        <w:t>ны, переработка берегов рек, водоемов</w:t>
      </w:r>
      <w:r w:rsidR="00F00CF0">
        <w:t xml:space="preserve">, </w:t>
      </w:r>
      <w:r w:rsidRPr="00BA2161">
        <w:t>карст, эрозия почв;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rPr>
          <w:spacing w:val="-4"/>
        </w:rPr>
        <w:t xml:space="preserve">8.2.1.2. </w:t>
      </w:r>
      <w:r w:rsidRPr="00BA2161">
        <w:t xml:space="preserve">Сейсмичность (фоновая сейсмичность) на территории </w:t>
      </w:r>
      <w:r w:rsidR="00F00CF0">
        <w:t>Казбековского</w:t>
      </w:r>
      <w:r w:rsidR="001C0010">
        <w:t xml:space="preserve"> район</w:t>
      </w:r>
      <w:r w:rsidR="00F00CF0">
        <w:t>а</w:t>
      </w:r>
      <w:r w:rsidRPr="00BA2161">
        <w:t xml:space="preserve"> изм</w:t>
      </w:r>
      <w:r w:rsidRPr="00BA2161">
        <w:t>е</w:t>
      </w:r>
      <w:r w:rsidRPr="00BA2161">
        <w:t>няется от 6 до 10 баллов, преобладает сейсмичность 8-9 (около 80 % территории).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  <w:rPr>
          <w:spacing w:val="-4"/>
        </w:rPr>
      </w:pPr>
      <w:r w:rsidRPr="00BA2161">
        <w:t>При этом расчетная сейсмичность площадок строительства с неблагоприятными сейсм</w:t>
      </w:r>
      <w:r w:rsidRPr="00BA2161">
        <w:t>о</w:t>
      </w:r>
      <w:r w:rsidRPr="00BA2161">
        <w:t>геологическими условиями, назначаемая при проектировании объектов, может возрастать на 1 балл</w:t>
      </w:r>
      <w:r w:rsidRPr="00BA2161">
        <w:rPr>
          <w:spacing w:val="-4"/>
        </w:rPr>
        <w:t>.</w:t>
      </w:r>
    </w:p>
    <w:p w:rsidR="00C25905" w:rsidRPr="00F00CF0" w:rsidRDefault="00C25905" w:rsidP="002E7C75">
      <w:pPr>
        <w:widowControl w:val="0"/>
        <w:spacing w:line="239" w:lineRule="auto"/>
        <w:ind w:firstLine="709"/>
        <w:jc w:val="both"/>
        <w:rPr>
          <w:b/>
          <w:i/>
        </w:rPr>
      </w:pPr>
      <w:r w:rsidRPr="00BA2161">
        <w:rPr>
          <w:spacing w:val="-4"/>
        </w:rPr>
        <w:t xml:space="preserve">8.2.1.3. </w:t>
      </w:r>
      <w:r w:rsidRPr="00F00CF0">
        <w:rPr>
          <w:b/>
          <w:i/>
          <w:spacing w:val="-4"/>
        </w:rPr>
        <w:t>Инженерная подготовка территории должна обеспечивать возмо</w:t>
      </w:r>
      <w:r w:rsidRPr="00F00CF0">
        <w:rPr>
          <w:b/>
          <w:i/>
        </w:rPr>
        <w:t xml:space="preserve">жность </w:t>
      </w:r>
      <w:r w:rsidRPr="00F00CF0">
        <w:rPr>
          <w:b/>
          <w:i/>
          <w:spacing w:val="-2"/>
        </w:rPr>
        <w:t>град</w:t>
      </w:r>
      <w:r w:rsidRPr="00F00CF0">
        <w:rPr>
          <w:b/>
          <w:i/>
          <w:spacing w:val="-2"/>
        </w:rPr>
        <w:t>о</w:t>
      </w:r>
      <w:r w:rsidRPr="00F00CF0">
        <w:rPr>
          <w:b/>
          <w:i/>
          <w:spacing w:val="-2"/>
        </w:rPr>
        <w:t>строительного освоения территорий, подлежащих застройке, с учетом прогноза</w:t>
      </w:r>
      <w:r w:rsidRPr="00F00CF0">
        <w:rPr>
          <w:b/>
          <w:i/>
        </w:rPr>
        <w:t xml:space="preserve"> изменения инженерно-геологических условий, характера использования и планировочной организации территории.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F00CF0">
        <w:rPr>
          <w:b/>
          <w:i/>
          <w:spacing w:val="-2"/>
        </w:rPr>
        <w:t>Инженерная подготовка и защита проводятся с целью создания благоприятных</w:t>
      </w:r>
      <w:r w:rsidRPr="00F00CF0">
        <w:rPr>
          <w:b/>
          <w:i/>
        </w:rPr>
        <w:t xml:space="preserve"> усл</w:t>
      </w:r>
      <w:r w:rsidRPr="00F00CF0">
        <w:rPr>
          <w:b/>
          <w:i/>
        </w:rPr>
        <w:t>о</w:t>
      </w:r>
      <w:r w:rsidRPr="00F00CF0">
        <w:rPr>
          <w:b/>
          <w:i/>
        </w:rPr>
        <w:t>вий для рационального функционирования застройки,</w:t>
      </w:r>
      <w:r w:rsidRPr="00BA2161">
        <w:t xml:space="preserve"> системы инженерной инфраструктуры сн</w:t>
      </w:r>
      <w:r w:rsidRPr="00BA2161">
        <w:t>и</w:t>
      </w:r>
      <w:r w:rsidRPr="00BA2161">
        <w:t>жения возможных неблагоприятных последствий чрезвычай</w:t>
      </w:r>
      <w:r w:rsidRPr="00BA2161">
        <w:rPr>
          <w:spacing w:val="-2"/>
        </w:rPr>
        <w:t>ных ситуаций природного и техноге</w:t>
      </w:r>
      <w:r w:rsidRPr="00BA2161">
        <w:rPr>
          <w:spacing w:val="-2"/>
        </w:rPr>
        <w:t>н</w:t>
      </w:r>
      <w:r w:rsidRPr="00BA2161">
        <w:rPr>
          <w:spacing w:val="-2"/>
        </w:rPr>
        <w:t>ного характера, сохранности историко-культур</w:t>
      </w:r>
      <w:r w:rsidRPr="00BA2161">
        <w:t>ных, архитектурно-ландшафтных и водных объе</w:t>
      </w:r>
      <w:r w:rsidRPr="00BA2161">
        <w:t>к</w:t>
      </w:r>
      <w:r w:rsidRPr="00BA2161">
        <w:t>тов, а также зеленых ма</w:t>
      </w:r>
      <w:r w:rsidRPr="00BA2161">
        <w:t>с</w:t>
      </w:r>
      <w:r w:rsidRPr="00BA2161">
        <w:t xml:space="preserve">сивов. </w:t>
      </w:r>
    </w:p>
    <w:p w:rsidR="00C25905" w:rsidRPr="00F00CF0" w:rsidRDefault="00C25905" w:rsidP="002E7C75">
      <w:pPr>
        <w:widowControl w:val="0"/>
        <w:spacing w:line="239" w:lineRule="auto"/>
        <w:ind w:firstLine="709"/>
        <w:jc w:val="both"/>
        <w:rPr>
          <w:b/>
          <w:i/>
        </w:rPr>
      </w:pPr>
      <w:r w:rsidRPr="00BA2161">
        <w:t xml:space="preserve">8.2.1.4. </w:t>
      </w:r>
      <w:r w:rsidRPr="00F00CF0">
        <w:rPr>
          <w:b/>
          <w:i/>
        </w:rPr>
        <w:t>Необходимость инженерной защиты определяется в соответствии с полож</w:t>
      </w:r>
      <w:r w:rsidRPr="00F00CF0">
        <w:rPr>
          <w:b/>
          <w:i/>
        </w:rPr>
        <w:t>е</w:t>
      </w:r>
      <w:r w:rsidRPr="00F00CF0">
        <w:rPr>
          <w:b/>
          <w:i/>
        </w:rPr>
        <w:t>ниями Градостроительного кодекса Российской Федерации: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для вновь застраиваемых и реконструируемых территорий – в проектах документов терр</w:t>
      </w:r>
      <w:r w:rsidRPr="00BA2161">
        <w:t>и</w:t>
      </w:r>
      <w:r w:rsidRPr="00BA2161">
        <w:t>ториального планирования (схем территориального планирования муниципальных районов, ген</w:t>
      </w:r>
      <w:r w:rsidRPr="00BA2161">
        <w:t>е</w:t>
      </w:r>
      <w:r w:rsidRPr="00BA2161">
        <w:t>ральных планов городских округов и поселений), документации по планировке территории с уч</w:t>
      </w:r>
      <w:r w:rsidRPr="00BA2161">
        <w:t>е</w:t>
      </w:r>
      <w:r w:rsidRPr="00BA2161">
        <w:t>том вариантности планировочных и технических решений и снижения возможных неблагоприя</w:t>
      </w:r>
      <w:r w:rsidRPr="00BA2161">
        <w:t>т</w:t>
      </w:r>
      <w:r w:rsidRPr="00BA2161">
        <w:t>ных последствий чре</w:t>
      </w:r>
      <w:r w:rsidRPr="00BA2161">
        <w:t>з</w:t>
      </w:r>
      <w:r w:rsidRPr="00BA2161">
        <w:t>вычайных ситуаций природного и техногенного характера;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для застроенных территорий – в проектной документации на строительство, </w:t>
      </w:r>
      <w:r w:rsidRPr="00BA2161">
        <w:rPr>
          <w:spacing w:val="-2"/>
        </w:rPr>
        <w:t>реконстру</w:t>
      </w:r>
      <w:r w:rsidRPr="00BA2161">
        <w:rPr>
          <w:spacing w:val="-2"/>
        </w:rPr>
        <w:t>к</w:t>
      </w:r>
      <w:r w:rsidRPr="00BA2161">
        <w:rPr>
          <w:spacing w:val="-2"/>
        </w:rPr>
        <w:t>цию, капитальный ремонт объектов капитального строительства с учетом</w:t>
      </w:r>
      <w:r w:rsidRPr="00BA2161">
        <w:t xml:space="preserve"> существующих планир</w:t>
      </w:r>
      <w:r w:rsidRPr="00BA2161">
        <w:t>о</w:t>
      </w:r>
      <w:r w:rsidRPr="00BA2161">
        <w:t>вочных решений и снижения возможных неблагоприятных последствий чрезвычайных ситу</w:t>
      </w:r>
      <w:r w:rsidRPr="00BA2161">
        <w:t>а</w:t>
      </w:r>
      <w:r w:rsidRPr="00BA2161">
        <w:t>ций природного и техногенного характера.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Проектирование инженерной защиты следует выполнять в соответствии с требованиями СНиП 22-02-2003.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8.2.1.5. При проектировании инженерной защиты следует обеспечивать (предусматр</w:t>
      </w:r>
      <w:r w:rsidRPr="00BA2161">
        <w:t>и</w:t>
      </w:r>
      <w:r w:rsidRPr="00BA2161">
        <w:t>вать):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3"/>
        </w:rPr>
        <w:t>сочетание с мероприятиями по защите населения от опасных явлений и ликви</w:t>
      </w:r>
      <w:r w:rsidRPr="00BA2161">
        <w:t>дации после</w:t>
      </w:r>
      <w:r w:rsidRPr="00BA2161">
        <w:t>д</w:t>
      </w:r>
      <w:r w:rsidRPr="00BA2161">
        <w:t>ствий чрезвычайных ситуаций природного и техногенного характ</w:t>
      </w:r>
      <w:r w:rsidRPr="00BA2161">
        <w:t>е</w:t>
      </w:r>
      <w:r w:rsidRPr="00BA2161">
        <w:t>ра;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предотвращение, устранение или снижение до допустимого уровня отрицательного возде</w:t>
      </w:r>
      <w:r w:rsidRPr="00BA2161">
        <w:t>й</w:t>
      </w:r>
      <w:r w:rsidRPr="00BA2161">
        <w:t>ствия на защищаемые территории, здания и сооружения действующих и связанных с ними во</w:t>
      </w:r>
      <w:r w:rsidRPr="00BA2161">
        <w:t>з</w:t>
      </w:r>
      <w:r w:rsidRPr="00BA2161">
        <w:t>можных опасных процессов;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наиболее полное использование местных строительных материалов и природных ресу</w:t>
      </w:r>
      <w:r w:rsidRPr="00BA2161">
        <w:t>р</w:t>
      </w:r>
      <w:r w:rsidRPr="00BA2161">
        <w:t>сов;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производство работ способами, не приводящими к появлению новых и (или) интенсифик</w:t>
      </w:r>
      <w:r w:rsidRPr="00BA2161">
        <w:t>а</w:t>
      </w:r>
      <w:r w:rsidRPr="00BA2161">
        <w:t>ции действующих геологических процессов;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сохранение заповедных зон, ландшафтов, исторических объектов и памятников и т. д.;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надлежащее архитектурное оформление сооружений инженерной защиты;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сочетание с мероприятиями по охране окружающей среды;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 необходимых случаях – систематические наблюдения за состоянием защищаемых терр</w:t>
      </w:r>
      <w:r w:rsidRPr="00BA2161">
        <w:t>и</w:t>
      </w:r>
      <w:r w:rsidRPr="00BA2161">
        <w:t>торий и объектов и за работой сооружений инженерной защиты в период строительства и эксплу</w:t>
      </w:r>
      <w:r w:rsidRPr="00BA2161">
        <w:t>а</w:t>
      </w:r>
      <w:r w:rsidRPr="00BA2161">
        <w:t>тации (мониторинг).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Сооружения и мероприятия по защите от опасных геологических процессов должны в</w:t>
      </w:r>
      <w:r w:rsidRPr="00BA2161">
        <w:t>ы</w:t>
      </w:r>
      <w:r w:rsidRPr="00BA2161">
        <w:t>полняться в соответствии с требованиями СНиП 22-02-2003.</w:t>
      </w:r>
    </w:p>
    <w:p w:rsidR="00C25905" w:rsidRPr="00BA2161" w:rsidRDefault="00C25905" w:rsidP="002E7C75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8.2.1.6. При разработке документов территориального планирования необходимо</w:t>
      </w:r>
      <w:r w:rsidRPr="00BA2161">
        <w:t xml:space="preserve"> вкл</w:t>
      </w:r>
      <w:r w:rsidRPr="00BA2161">
        <w:t>ю</w:t>
      </w:r>
      <w:r w:rsidRPr="00BA2161">
        <w:t>чать:</w:t>
      </w:r>
    </w:p>
    <w:p w:rsidR="00C25905" w:rsidRPr="00BA2161" w:rsidRDefault="00C25905" w:rsidP="002E7C75">
      <w:pPr>
        <w:widowControl w:val="0"/>
        <w:spacing w:line="239" w:lineRule="auto"/>
        <w:ind w:firstLine="720"/>
        <w:jc w:val="both"/>
      </w:pPr>
      <w:r w:rsidRPr="00BA2161">
        <w:t>схемы горно-геологических ограничений с указанием категорий территорий по условиям строительства (приложение 20);</w:t>
      </w:r>
    </w:p>
    <w:p w:rsidR="00C25905" w:rsidRPr="00BA2161" w:rsidRDefault="00C25905" w:rsidP="002E7C75">
      <w:pPr>
        <w:widowControl w:val="0"/>
        <w:spacing w:line="239" w:lineRule="auto"/>
        <w:ind w:firstLine="720"/>
        <w:jc w:val="both"/>
      </w:pPr>
      <w:r w:rsidRPr="00BA2161">
        <w:t>схемы ограничений строительства в зонах подтопления и катастрофического затопления с указанием зонирования территории.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Общественные здания переменной этажности, сложной конфигурации, а также жилые зд</w:t>
      </w:r>
      <w:r w:rsidRPr="00BA2161">
        <w:t>а</w:t>
      </w:r>
      <w:r w:rsidRPr="00BA2161">
        <w:t>ния высотой более 9 этажей следует располагать на территориях 1 и 2 категорий по условиям строительства.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При планировке и застройке территорий 1 и 2 категорий допускается уменьшать сумма</w:t>
      </w:r>
      <w:r w:rsidRPr="00BA2161">
        <w:t>р</w:t>
      </w:r>
      <w:r w:rsidRPr="00BA2161">
        <w:t>ную площадь зеленых насаждений, но не более чем на 30 % при условии компенсации недоста</w:t>
      </w:r>
      <w:r w:rsidRPr="00BA2161">
        <w:t>ю</w:t>
      </w:r>
      <w:r w:rsidRPr="00BA2161">
        <w:t>щего озеленения на прилегающих территориях с большими величинами деформаций земной п</w:t>
      </w:r>
      <w:r w:rsidRPr="00BA2161">
        <w:t>о</w:t>
      </w:r>
      <w:r w:rsidRPr="00BA2161">
        <w:t>верхности.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площадках с различным сочетанием групп территорий следует учитывать размещение функциональных зон и отдельных зданий (сооружений), строительство которых может быть обе</w:t>
      </w:r>
      <w:r w:rsidRPr="00BA2161">
        <w:t>с</w:t>
      </w:r>
      <w:r w:rsidRPr="00BA2161">
        <w:t>печено с применением мер защиты.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8.2.1.7. Проекты генеральных планов городских округов и поселений, а также документ</w:t>
      </w:r>
      <w:r w:rsidRPr="00BA2161">
        <w:t>а</w:t>
      </w:r>
      <w:r w:rsidRPr="00BA2161">
        <w:t>ция по планировке территории должны предусматривать максимальное сохранение естес</w:t>
      </w:r>
      <w:r w:rsidRPr="00BA2161">
        <w:t>т</w:t>
      </w:r>
      <w:r w:rsidRPr="00BA2161">
        <w:t xml:space="preserve">венных условий стока поверхностных вод. 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Размещение зданий и сооружений, затрудняющих отвод поверхностных вод, не допускае</w:t>
      </w:r>
      <w:r w:rsidRPr="00BA2161">
        <w:rPr>
          <w:spacing w:val="-2"/>
        </w:rPr>
        <w:t>т</w:t>
      </w:r>
      <w:r w:rsidRPr="00BA2161">
        <w:rPr>
          <w:spacing w:val="-2"/>
        </w:rPr>
        <w:t>ся.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8.2.1.8. Отвод поверхностных вод следует осуществлять со всего бассейна (стоки в вод</w:t>
      </w:r>
      <w:r w:rsidRPr="00BA2161">
        <w:t>о</w:t>
      </w:r>
      <w:r w:rsidRPr="00BA2161">
        <w:t>емы, водостоки, овраги и т. п.) в соответствии с требованиями раздела «Дождевая канализация» настоящих нормативов, предусматривая в городских округах и городских поселениях, как прав</w:t>
      </w:r>
      <w:r w:rsidRPr="00BA2161">
        <w:t>и</w:t>
      </w:r>
      <w:r w:rsidRPr="00BA2161">
        <w:t>ло, дождевую канализацию закрытого типа с предварительной очисткой ст</w:t>
      </w:r>
      <w:r w:rsidRPr="00BA2161">
        <w:t>о</w:t>
      </w:r>
      <w:r w:rsidRPr="00BA2161">
        <w:t>ка.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Применение открытых водоотводящих устройств канав, кюветов, лотков</w:t>
      </w:r>
      <w:r w:rsidR="00E35DFC">
        <w:t xml:space="preserve"> –</w:t>
      </w:r>
      <w:r w:rsidRPr="00BA2161">
        <w:t xml:space="preserve"> допускается в районах одно-, двухэтажной застройки и в сельских поселениях, а также на территории парков с устройством мостиков или труб на пересечении с улицами, дорогами, проездами и тротуар</w:t>
      </w:r>
      <w:r w:rsidRPr="00BA2161">
        <w:t>а</w:t>
      </w:r>
      <w:r w:rsidRPr="00BA2161">
        <w:t>ми.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8.2.1.9. Территории городских округов и поселений, нарушенные карьерами и отвалами о</w:t>
      </w:r>
      <w:r w:rsidRPr="00BA2161">
        <w:t>т</w:t>
      </w:r>
      <w:r w:rsidRPr="00BA2161">
        <w:t>ходов производства, подлежат рекультивации для использования в основном в рекреационных ц</w:t>
      </w:r>
      <w:r w:rsidRPr="00BA2161">
        <w:t>е</w:t>
      </w:r>
      <w:r w:rsidRPr="00BA2161">
        <w:t>лях.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Кроме того, территории оврагов могут быть использованы для размещения </w:t>
      </w:r>
      <w:r w:rsidRPr="00BA2161">
        <w:rPr>
          <w:spacing w:val="-2"/>
        </w:rPr>
        <w:t>транспортных сооружений, стоянок автомобилей, складов и коммунальных объектов.</w:t>
      </w:r>
    </w:p>
    <w:p w:rsidR="00C25905" w:rsidRPr="00BA2161" w:rsidRDefault="00C25905" w:rsidP="002E7C75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реабилитации ландшафтов и малых рек для организации рекреационных зон следует проводить противоэрозионные мероприятия, а также берегоукрепление и формирование пл</w:t>
      </w:r>
      <w:r w:rsidRPr="00BA2161">
        <w:t>я</w:t>
      </w:r>
      <w:r w:rsidRPr="00BA2161">
        <w:t>жей.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8.2.1.10. Рекультивацию и благоустройство территорий следует разрабатывать с учетом требований ГОСТ 17.5.3.04-83* и ГОСТ 17.5.3.05-84.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8.2.1.11. При проведении вертикальной планировки проектные отметки территории след</w:t>
      </w:r>
      <w:r w:rsidRPr="00BA2161">
        <w:t>у</w:t>
      </w:r>
      <w:r w:rsidRPr="00BA2161">
        <w:t>ет назначать исходя из условий максимального сохранения естественного рельефа, почвенного п</w:t>
      </w:r>
      <w:r w:rsidRPr="00BA2161">
        <w:t>о</w:t>
      </w:r>
      <w:r w:rsidRPr="00BA2161">
        <w:t>крова и существующих древесных насаждений, отвода поверхностных вод со скоростями, искл</w:t>
      </w:r>
      <w:r w:rsidRPr="00BA2161">
        <w:t>ю</w:t>
      </w:r>
      <w:r w:rsidRPr="00BA2161">
        <w:t>чающими возможность эрозии почвы, минимального объема земляных работ с учетом использ</w:t>
      </w:r>
      <w:r w:rsidRPr="00BA2161">
        <w:t>о</w:t>
      </w:r>
      <w:r w:rsidRPr="00BA2161">
        <w:t>вания вытесняемых грунтов на площадке строительства.</w:t>
      </w:r>
    </w:p>
    <w:p w:rsidR="00C25905" w:rsidRPr="00BA2161" w:rsidRDefault="00C25905" w:rsidP="002E7C75">
      <w:pPr>
        <w:widowControl w:val="0"/>
        <w:spacing w:line="239" w:lineRule="auto"/>
        <w:ind w:firstLine="720"/>
        <w:jc w:val="both"/>
      </w:pPr>
      <w:r w:rsidRPr="00BA2161">
        <w:t>8.2.1.12. Развитие и застройку территорий, расположенных в зоне подтопления и катастр</w:t>
      </w:r>
      <w:r w:rsidRPr="00BA2161">
        <w:t>о</w:t>
      </w:r>
      <w:r w:rsidRPr="00BA2161">
        <w:t>фического затопления, следует осуществлять исходя из оценки риска возникновения чрезвыча</w:t>
      </w:r>
      <w:r w:rsidRPr="00BA2161">
        <w:t>й</w:t>
      </w:r>
      <w:r w:rsidRPr="00BA2161">
        <w:t>ной ситуации.</w:t>
      </w:r>
    </w:p>
    <w:p w:rsidR="00C25905" w:rsidRPr="00463461" w:rsidRDefault="00C25905" w:rsidP="002E7C75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  <w:rPr>
          <w:b/>
          <w:spacing w:val="-4"/>
        </w:rPr>
      </w:pPr>
      <w:r w:rsidRPr="00BA2161">
        <w:rPr>
          <w:b/>
          <w:spacing w:val="-4"/>
        </w:rPr>
        <w:t xml:space="preserve">8.2.2. </w:t>
      </w:r>
      <w:bookmarkStart w:id="2" w:name="_Toc83611378"/>
      <w:r w:rsidRPr="00BA2161">
        <w:rPr>
          <w:b/>
          <w:spacing w:val="-4"/>
        </w:rPr>
        <w:t>Противооползневые и противообвальные сооружения и мероприятия</w:t>
      </w:r>
      <w:bookmarkEnd w:id="2"/>
    </w:p>
    <w:p w:rsidR="00C25905" w:rsidRPr="00463461" w:rsidRDefault="00C25905" w:rsidP="002E7C75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8.2.2.1. Основными причинами риска возникновения оползней и обвалов я</w:t>
      </w:r>
      <w:r w:rsidRPr="00BA2161">
        <w:t>в</w:t>
      </w:r>
      <w:r w:rsidRPr="00BA2161">
        <w:t>ляются: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особенности геологического и тектонического строения;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высокая крутизна склонов;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подрезки склонов (естественные – водотоками, искусственные – связанные с прокладкой дорог, каналов);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>утяжеление склона при водонасыщении слагающих его пород, при самовольной застро</w:t>
      </w:r>
      <w:r w:rsidRPr="00BA2161">
        <w:rPr>
          <w:spacing w:val="-2"/>
        </w:rPr>
        <w:t>й</w:t>
      </w:r>
      <w:r w:rsidRPr="00BA2161">
        <w:rPr>
          <w:spacing w:val="-2"/>
        </w:rPr>
        <w:t>ке;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нарушение растительного покрова (вырубка лесов, распашка склонов);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повышение уровня подземных вод за счет технических утечек;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сейсмическая активность;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техногенная деятельность человека: прокладка дорог, каналов, глубоких скважин, бур</w:t>
      </w:r>
      <w:r w:rsidRPr="00BA2161">
        <w:t>о</w:t>
      </w:r>
      <w:r w:rsidRPr="00BA2161">
        <w:t>взрывные работы.</w:t>
      </w:r>
    </w:p>
    <w:p w:rsidR="00C25905" w:rsidRPr="00BA2161" w:rsidRDefault="00C25905" w:rsidP="002E7C75">
      <w:pPr>
        <w:widowControl w:val="0"/>
        <w:spacing w:line="239" w:lineRule="auto"/>
        <w:ind w:firstLine="709"/>
        <w:jc w:val="both"/>
      </w:pPr>
      <w:r w:rsidRPr="00BA2161">
        <w:t>8.2.2.2.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сооружений, н</w:t>
      </w:r>
      <w:r w:rsidRPr="00BA2161">
        <w:t>а</w:t>
      </w:r>
      <w:r w:rsidRPr="00BA2161">
        <w:t>правленных на предотвращение и стабилизацию этих процессов:</w:t>
      </w:r>
    </w:p>
    <w:p w:rsidR="00C25905" w:rsidRPr="00BA2161" w:rsidRDefault="00C25905" w:rsidP="002E7C75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изменение рельефа склона в целях повышения его устойчивости (предупреждения и стаб</w:t>
      </w:r>
      <w:r w:rsidRPr="00BA2161">
        <w:t>и</w:t>
      </w:r>
      <w:r w:rsidRPr="00BA2161">
        <w:t>лизации процессов сдвига, скольжения, выдавливания, обвалов, осыпей и течения грунтов) – пр</w:t>
      </w:r>
      <w:r w:rsidRPr="00BA2161">
        <w:t>и</w:t>
      </w:r>
      <w:r w:rsidRPr="00BA2161">
        <w:t>дание соответствующей крутизны и террасирование склона (откоса), удаление или замена неу</w:t>
      </w:r>
      <w:r w:rsidRPr="00BA2161">
        <w:t>с</w:t>
      </w:r>
      <w:r w:rsidRPr="00BA2161">
        <w:t>тойчивых грунтов, отсыпка в нижней части склона упорной призмы (конт</w:t>
      </w:r>
      <w:r w:rsidRPr="00BA2161">
        <w:t>р</w:t>
      </w:r>
      <w:r w:rsidRPr="00BA2161">
        <w:t>банкета);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регулирование стока поверхностных вод с помощью вертикальной планировки террит</w:t>
      </w:r>
      <w:r w:rsidRPr="00BA2161">
        <w:t>о</w:t>
      </w:r>
      <w:r w:rsidRPr="00BA2161">
        <w:t>рии и устройства системы поверхностного водоотвода – обеспечение беспрепятственного стока п</w:t>
      </w:r>
      <w:r w:rsidRPr="00BA2161">
        <w:t>о</w:t>
      </w:r>
      <w:r w:rsidRPr="00BA2161">
        <w:t>верхностных вод, исключение застаивания вод на бессточных участках и попад</w:t>
      </w:r>
      <w:r w:rsidRPr="00BA2161">
        <w:t>а</w:t>
      </w:r>
      <w:r w:rsidRPr="00BA2161">
        <w:t>ние на склон вод с присклоновой территории;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предотвращение инфильтрации воды в грунт и эрозионных процессов – на крутых скл</w:t>
      </w:r>
      <w:r w:rsidRPr="00BA2161">
        <w:t>о</w:t>
      </w:r>
      <w:r w:rsidRPr="00BA2161">
        <w:t>нах допускается пропитка грунта вяжущими материалами, на горизонтальных и пологих повер</w:t>
      </w:r>
      <w:r w:rsidRPr="00BA2161">
        <w:t>х</w:t>
      </w:r>
      <w:r w:rsidRPr="00BA2161">
        <w:t>ностях склонов – покрытия из асфальтобетона и битумо</w:t>
      </w:r>
      <w:r w:rsidR="004A699F" w:rsidRPr="00BA2161">
        <w:t>-</w:t>
      </w:r>
      <w:r w:rsidRPr="00BA2161">
        <w:t>минеральных смесей;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искусственное понижение уровня подземных вод;</w:t>
      </w:r>
    </w:p>
    <w:p w:rsidR="00C25905" w:rsidRPr="004634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463461">
        <w:rPr>
          <w:spacing w:val="-6"/>
        </w:rPr>
        <w:t>агролесомелиорация (восстановление растительного покрова) – посев многолетних трав, поса</w:t>
      </w:r>
      <w:r w:rsidRPr="00463461">
        <w:rPr>
          <w:spacing w:val="-6"/>
        </w:rPr>
        <w:t>д</w:t>
      </w:r>
      <w:r w:rsidRPr="00463461">
        <w:rPr>
          <w:spacing w:val="-6"/>
        </w:rPr>
        <w:t>ку деревьев и кустарников в сочетании с посевом многолетних трав или одерно</w:t>
      </w:r>
      <w:r w:rsidRPr="00463461">
        <w:rPr>
          <w:spacing w:val="-6"/>
        </w:rPr>
        <w:t>в</w:t>
      </w:r>
      <w:r w:rsidRPr="00463461">
        <w:rPr>
          <w:spacing w:val="-6"/>
        </w:rPr>
        <w:t>кой;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закрепление грунтов: армирование – для защиты обнаженных склонов (</w:t>
      </w:r>
      <w:r w:rsidRPr="00BA2161">
        <w:rPr>
          <w:spacing w:val="-2"/>
        </w:rPr>
        <w:t>откосов) от выве</w:t>
      </w:r>
      <w:r w:rsidRPr="00BA2161">
        <w:rPr>
          <w:spacing w:val="-2"/>
        </w:rPr>
        <w:t>т</w:t>
      </w:r>
      <w:r w:rsidRPr="00BA2161">
        <w:rPr>
          <w:spacing w:val="-2"/>
        </w:rPr>
        <w:t>ривания, образования вывалов и осыпей; цементация, смолизация</w:t>
      </w:r>
      <w:r w:rsidRPr="00BA2161">
        <w:t>, силикатизация, электрохимич</w:t>
      </w:r>
      <w:r w:rsidRPr="00BA2161">
        <w:t>е</w:t>
      </w:r>
      <w:r w:rsidRPr="00BA2161">
        <w:t>ское и термическое закрепление грунтов – в слабых и трещиноватых грунтах;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устройство удерживающих сооружений для предотвращения оползневых и обвальных пр</w:t>
      </w:r>
      <w:r w:rsidRPr="00BA2161">
        <w:t>о</w:t>
      </w:r>
      <w:r w:rsidRPr="00BA2161">
        <w:t>цессов – подпорные стены, свайные конструкции и столбы, анкерные крепления, поддержива</w:t>
      </w:r>
      <w:r w:rsidRPr="00BA2161">
        <w:t>ю</w:t>
      </w:r>
      <w:r w:rsidRPr="00BA2161">
        <w:t>щие стены, контрфорсы, опояски (упорные пояса), облицовочные стены, пло</w:t>
      </w:r>
      <w:r w:rsidRPr="00BA2161">
        <w:t>м</w:t>
      </w:r>
      <w:r w:rsidRPr="00BA2161">
        <w:t>бы (заделка пустот, образовавшихся в результате вывалов на склонах), покровные сетки в сочетании с анкерными кр</w:t>
      </w:r>
      <w:r w:rsidRPr="00BA2161">
        <w:t>е</w:t>
      </w:r>
      <w:r w:rsidRPr="00BA2161">
        <w:t>плениями;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прочие мероприятия (регулирование тепловых процессов с помощью теплозащитных ус</w:t>
      </w:r>
      <w:r w:rsidRPr="00BA2161">
        <w:t>т</w:t>
      </w:r>
      <w:r w:rsidRPr="00BA2161">
        <w:t>ройств и покрытий, защита от вредного влияния процессов промерзания и оттаивания, установл</w:t>
      </w:r>
      <w:r w:rsidRPr="00BA2161">
        <w:t>е</w:t>
      </w:r>
      <w:r w:rsidRPr="00BA2161">
        <w:t>ние охранных зон и т.д.).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8.2.2.3. Если применение мероприятий и сооружений активной защиты, указанных в </w:t>
      </w:r>
      <w:r w:rsidR="00E35DFC">
        <w:t xml:space="preserve">п. </w:t>
      </w:r>
      <w:r w:rsidRPr="00BA2161">
        <w:t>8.2.2.2, полностью не исключает возможность образования оползней и обвалов, а также в сл</w:t>
      </w:r>
      <w:r w:rsidRPr="00BA2161">
        <w:t>у</w:t>
      </w:r>
      <w:r w:rsidRPr="00BA2161">
        <w:t>чае технической невозможности или нецелесообразности активной защиты следует предусма</w:t>
      </w:r>
      <w:r w:rsidRPr="00BA2161">
        <w:t>т</w:t>
      </w:r>
      <w:r w:rsidRPr="00BA2161">
        <w:t>ривать мероприятия пассивной защиты: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приспособление защищаемых сооружений к обтеканию их оползнем;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улавливающие сооружения и устройства для защиты объектов от воздействия обвалов, осыпей, вывалов, падения отдельных скальных обломков – стены, се</w:t>
      </w:r>
      <w:r w:rsidRPr="00BA2161">
        <w:t>т</w:t>
      </w:r>
      <w:r w:rsidRPr="00BA2161">
        <w:t>ки, валы, траншеи, полки с бордюрными стенами, надолбы;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противообвальные галереи на обвальных участках железных, автомобильных и пешехо</w:t>
      </w:r>
      <w:r w:rsidRPr="00BA2161">
        <w:t>д</w:t>
      </w:r>
      <w:r w:rsidRPr="00BA2161">
        <w:t>ных дорог для защиты от падающих обломков и глыб;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прочие мероприятия.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8.2.2.4. Сброс талых и дождевых вод с застроенных территорий, проездов и площадей (за пределами защищаемой зоны) в водостоки, уложенные в оползнеопасной зоне, допускается только при специальном обосновании. 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Устройство очистных сооружений в оползнеопасной зоне не допускается.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Выпуск воды из водостоков следует предусматривать в открытые водоемы и реки, а та</w:t>
      </w:r>
      <w:r w:rsidRPr="00BA2161">
        <w:t>к</w:t>
      </w:r>
      <w:r w:rsidRPr="00BA2161">
        <w:t>же в тальвеги оврагов с соблюдением требований очистки сточных вод и при обязательном осущест</w:t>
      </w:r>
      <w:r w:rsidRPr="00BA2161">
        <w:t>в</w:t>
      </w:r>
      <w:r w:rsidRPr="00BA2161">
        <w:t>лении противоэрозионных устройств и мероприятий против заболачивания и других видов ущерба окружающей среде.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8.2.2.5. При проектировании противооползневых и противообвальных сооружений и мер</w:t>
      </w:r>
      <w:r w:rsidRPr="00BA2161">
        <w:t>о</w:t>
      </w:r>
      <w:r w:rsidRPr="00BA2161">
        <w:t>приятий на берегах водоемов и водотоков необходимо дополнительно соблюдать требования к б</w:t>
      </w:r>
      <w:r w:rsidRPr="00BA2161">
        <w:t>е</w:t>
      </w:r>
      <w:r w:rsidRPr="00BA2161">
        <w:t>регозащитным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 xml:space="preserve">8.2.2.6. При выборе защитных мероприятий и сооружений и их комплексов </w:t>
      </w:r>
      <w:r w:rsidRPr="00BA2161">
        <w:rPr>
          <w:spacing w:val="-3"/>
        </w:rPr>
        <w:t>следует учит</w:t>
      </w:r>
      <w:r w:rsidRPr="00BA2161">
        <w:rPr>
          <w:spacing w:val="-3"/>
        </w:rPr>
        <w:t>ы</w:t>
      </w:r>
      <w:r w:rsidRPr="00BA2161">
        <w:rPr>
          <w:spacing w:val="-3"/>
        </w:rPr>
        <w:t>вать виды возможных деформаций склона (откоса), уровень ответствен</w:t>
      </w:r>
      <w:r w:rsidRPr="00BA2161">
        <w:t>ности защищаемых об</w:t>
      </w:r>
      <w:r w:rsidRPr="00BA2161">
        <w:t>ъ</w:t>
      </w:r>
      <w:r w:rsidRPr="00BA2161">
        <w:t>ектов, их конструктивные и эксплуатационные особенности.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8.2.2.7. Противооползневые и противообвальные сооружения проектируются в соответс</w:t>
      </w:r>
      <w:r w:rsidRPr="00BA2161">
        <w:t>т</w:t>
      </w:r>
      <w:r w:rsidRPr="00BA2161">
        <w:t>вии с требованиями СНиП 22-02-2003.</w:t>
      </w:r>
    </w:p>
    <w:p w:rsidR="00C25905" w:rsidRPr="00463461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both"/>
        <w:rPr>
          <w:b/>
        </w:rPr>
      </w:pPr>
      <w:r w:rsidRPr="00BA2161">
        <w:rPr>
          <w:b/>
        </w:rPr>
        <w:t xml:space="preserve">8.2.3. </w:t>
      </w:r>
      <w:bookmarkStart w:id="3" w:name="_Toc83611381"/>
      <w:r w:rsidRPr="00BA2161">
        <w:rPr>
          <w:b/>
        </w:rPr>
        <w:t>Противоселевые сооружения и мероприятия</w:t>
      </w:r>
      <w:bookmarkEnd w:id="3"/>
    </w:p>
    <w:p w:rsidR="00C25905" w:rsidRPr="00463461" w:rsidRDefault="00C25905">
      <w:pPr>
        <w:widowControl w:val="0"/>
        <w:ind w:firstLine="709"/>
        <w:jc w:val="both"/>
        <w:rPr>
          <w:sz w:val="16"/>
          <w:szCs w:val="16"/>
        </w:rPr>
      </w:pPr>
    </w:p>
    <w:p w:rsidR="00C25905" w:rsidRPr="00BA2161" w:rsidRDefault="00C25905">
      <w:pPr>
        <w:widowControl w:val="0"/>
        <w:ind w:firstLine="709"/>
        <w:jc w:val="both"/>
      </w:pPr>
      <w:r w:rsidRPr="00BA2161">
        <w:t>8.2.3.1. Основными причинами риска возникновения селей являются: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сильная рассеченность рельефа;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накопление в руслах водотоков размываемых и неводостойких пород;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сейсмическая активность;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техногенная деятельность человека: толчки при буровзрывных работах.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8.2.3.2. Для инженерной защиты территорий, зданий и сооружений от селевых потоков применяют следующие виды сооружений и мероприятий: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задерживающие для задержания селевого потока в верхнем бьефе (образование селехран</w:t>
      </w:r>
      <w:r w:rsidRPr="00BA2161">
        <w:t>и</w:t>
      </w:r>
      <w:r w:rsidRPr="00BA2161">
        <w:t>лищ) – плотины бетонные, железобетонные, из каменной кладки: водосбросные, сквозные; плот</w:t>
      </w:r>
      <w:r w:rsidRPr="00BA2161">
        <w:t>и</w:t>
      </w:r>
      <w:r w:rsidRPr="00BA2161">
        <w:t>ны из грунтовых материалов (глухие);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пропускные для пропуска селевых потоков через объект или в обход него – каналы (для пропуска селевых потоков через населенные пункты, промышленные предприятия и другие об</w:t>
      </w:r>
      <w:r w:rsidRPr="00BA2161">
        <w:t>ъ</w:t>
      </w:r>
      <w:r w:rsidRPr="00BA2161">
        <w:t>екты), селеспуски (для пропуска селевых потоков через линейные объекты (автомобильные и ж</w:t>
      </w:r>
      <w:r w:rsidRPr="00BA2161">
        <w:t>е</w:t>
      </w:r>
      <w:r w:rsidRPr="00BA2161">
        <w:t>лезные дороги, каналы, трубопроводы);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направляющие для направления селевого потока в селепропускные сооружения, отвода сел</w:t>
      </w:r>
      <w:r w:rsidRPr="00BA2161">
        <w:rPr>
          <w:spacing w:val="-2"/>
        </w:rPr>
        <w:t>е</w:t>
      </w:r>
      <w:r w:rsidRPr="00BA2161">
        <w:rPr>
          <w:spacing w:val="-2"/>
        </w:rPr>
        <w:t>во</w:t>
      </w:r>
      <w:r w:rsidRPr="00BA2161">
        <w:t>го потока от защищаемого объекта или предотвращения подмыва защищаемой территории – н</w:t>
      </w:r>
      <w:r w:rsidRPr="00BA2161">
        <w:t>а</w:t>
      </w:r>
      <w:r w:rsidRPr="00BA2161">
        <w:t>правляющие и ограждающие дамбы, шпоры;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стабилизирующие для прекращения движения селевого потока или ослабления его динам</w:t>
      </w:r>
      <w:r w:rsidRPr="00BA2161">
        <w:t>и</w:t>
      </w:r>
      <w:r w:rsidRPr="00BA2161">
        <w:t>ческих характеристик – каскады запруд, подпорные стены, дренажные устройства, террасир</w:t>
      </w:r>
      <w:r w:rsidRPr="00BA2161">
        <w:t>о</w:t>
      </w:r>
      <w:r w:rsidRPr="00BA2161">
        <w:t>вание склонов, агролесомелиорация;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rPr>
          <w:spacing w:val="-2"/>
        </w:rPr>
        <w:t>предотвращающие для предотвращения селеобразующих паводков – плотины</w:t>
      </w:r>
      <w:r w:rsidRPr="00BA2161">
        <w:t xml:space="preserve"> для регулир</w:t>
      </w:r>
      <w:r w:rsidRPr="00BA2161">
        <w:t>о</w:t>
      </w:r>
      <w:r w:rsidRPr="00BA2161">
        <w:t>вания селеобразующего паводка, водосбросы на озерных перемычках (для предотвращения пр</w:t>
      </w:r>
      <w:r w:rsidRPr="00BA2161">
        <w:t>о</w:t>
      </w:r>
      <w:r w:rsidRPr="00BA2161">
        <w:t>рыва озер);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организационно-технические для составления прогноза образования селевых потоков – о</w:t>
      </w:r>
      <w:r w:rsidRPr="00BA2161">
        <w:t>р</w:t>
      </w:r>
      <w:r w:rsidRPr="00BA2161">
        <w:t>ганизация службы наблюдения и оповещения.</w:t>
      </w:r>
    </w:p>
    <w:p w:rsidR="00C25905" w:rsidRPr="00BA2161" w:rsidRDefault="00C25905">
      <w:pPr>
        <w:widowControl w:val="0"/>
        <w:autoSpaceDE w:val="0"/>
        <w:autoSpaceDN w:val="0"/>
        <w:adjustRightInd w:val="0"/>
        <w:ind w:firstLine="709"/>
        <w:jc w:val="both"/>
      </w:pPr>
      <w:r w:rsidRPr="00BA2161">
        <w:t>8.2.3.3. Противоселевые сооружения проектируются в соответствии с требованиями СНиП 22-02-2003.</w:t>
      </w:r>
    </w:p>
    <w:p w:rsidR="00C25905" w:rsidRPr="00463461" w:rsidRDefault="00C259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25905" w:rsidRPr="004634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b/>
        </w:rPr>
        <w:t>8.2.7.</w:t>
      </w:r>
      <w:r w:rsidRPr="00BA2161">
        <w:t xml:space="preserve"> </w:t>
      </w:r>
      <w:r w:rsidRPr="00BA2161">
        <w:rPr>
          <w:b/>
        </w:rPr>
        <w:t>Сооружения и мероприятия для защиты от подтопления</w:t>
      </w:r>
    </w:p>
    <w:p w:rsidR="00C25905" w:rsidRPr="004634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8.2.7.1. Основными причинами </w:t>
      </w:r>
      <w:r w:rsidRPr="00BA2161">
        <w:rPr>
          <w:spacing w:val="-2"/>
        </w:rPr>
        <w:t>риска возникновения подтопления являются</w:t>
      </w:r>
      <w:r w:rsidRPr="00BA2161">
        <w:t>: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особенности геологического строения: слабая проницаемость грунтов, набухающие при у</w:t>
      </w:r>
      <w:r w:rsidRPr="00BA2161">
        <w:t>в</w:t>
      </w:r>
      <w:r w:rsidRPr="00BA2161">
        <w:t>лажнении грунты и др</w:t>
      </w:r>
      <w:r w:rsidR="00E35DFC">
        <w:t>угое</w:t>
      </w:r>
      <w:r w:rsidRPr="00BA2161">
        <w:t>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близкое к поверхности залегание грунтовых вод;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сток поверхностных вод с окружающих территорий;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метеорологические особенности;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техногенная деятельность человека: подпор грунтовых вод при создании водохранилищ, регулировании</w:t>
      </w:r>
      <w:r w:rsidR="00E35DFC">
        <w:t xml:space="preserve"> </w:t>
      </w:r>
      <w:r w:rsidR="000852F4">
        <w:t>русел</w:t>
      </w:r>
      <w:r w:rsidRPr="00BA2161">
        <w:t xml:space="preserve"> рек, сельскохозяйственном освоении территорий, в том числе орошении, и</w:t>
      </w:r>
      <w:r w:rsidRPr="00BA2161">
        <w:t>з</w:t>
      </w:r>
      <w:r w:rsidRPr="00BA2161">
        <w:t>менение условий поверхностного стока при осуществлении вертикальной пл</w:t>
      </w:r>
      <w:r w:rsidRPr="00BA2161">
        <w:t>а</w:t>
      </w:r>
      <w:r w:rsidRPr="00BA2161">
        <w:t>нировки, утечки из вод</w:t>
      </w:r>
      <w:r w:rsidRPr="00BA2161">
        <w:t>о</w:t>
      </w:r>
      <w:r w:rsidRPr="00BA2161">
        <w:t>несущих коммуникаций и сооружений</w:t>
      </w:r>
      <w:r w:rsidR="00E35DFC">
        <w:t xml:space="preserve"> и</w:t>
      </w:r>
      <w:r w:rsidRPr="00BA2161">
        <w:t xml:space="preserve"> др</w:t>
      </w:r>
      <w:r w:rsidR="00E35DFC">
        <w:t>угое</w:t>
      </w:r>
      <w:r w:rsidRPr="00BA2161">
        <w:t>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8.2.7.2. При необходимости инженерной защиты от подтопления следует предусматр</w:t>
      </w:r>
      <w:r w:rsidRPr="00BA2161">
        <w:t>и</w:t>
      </w:r>
      <w:r w:rsidRPr="00BA2161">
        <w:t>вать комплекс мероприятий, обеспечивающих предотвращение подтоп</w:t>
      </w:r>
      <w:r w:rsidRPr="00BA2161">
        <w:rPr>
          <w:spacing w:val="-2"/>
        </w:rPr>
        <w:t>ления территорий и о</w:t>
      </w:r>
      <w:r w:rsidRPr="00BA2161">
        <w:rPr>
          <w:spacing w:val="-2"/>
        </w:rPr>
        <w:t>т</w:t>
      </w:r>
      <w:r w:rsidRPr="00BA2161">
        <w:rPr>
          <w:spacing w:val="-2"/>
        </w:rPr>
        <w:t>дельных объектов в зависимости от требований строительства,</w:t>
      </w:r>
      <w:r w:rsidRPr="00BA2161">
        <w:t xml:space="preserve"> </w:t>
      </w:r>
      <w:r w:rsidRPr="00BA2161">
        <w:rPr>
          <w:spacing w:val="-2"/>
        </w:rPr>
        <w:t>функционального использования и особенн</w:t>
      </w:r>
      <w:r w:rsidRPr="00BA2161">
        <w:rPr>
          <w:spacing w:val="-2"/>
        </w:rPr>
        <w:t>о</w:t>
      </w:r>
      <w:r w:rsidRPr="00BA2161">
        <w:rPr>
          <w:spacing w:val="-2"/>
        </w:rPr>
        <w:t>стей эксплуатации, охраны окружающей</w:t>
      </w:r>
      <w:r w:rsidR="00E35DFC">
        <w:t xml:space="preserve"> среды и(</w:t>
      </w:r>
      <w:r w:rsidRPr="00BA2161">
        <w:t>или</w:t>
      </w:r>
      <w:r w:rsidR="00E35DFC">
        <w:t>)</w:t>
      </w:r>
      <w:r w:rsidRPr="00BA2161">
        <w:t xml:space="preserve"> устранения отрицательных воздействий подтопления.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8.2.7.3. Защита от подтопления должна включать: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защиту населения от</w:t>
      </w:r>
      <w:r w:rsidR="00E35DFC">
        <w:t xml:space="preserve"> опасных явлений, связанных с п</w:t>
      </w:r>
      <w:r w:rsidRPr="00BA2161">
        <w:t>опуском паводковых вод в весе</w:t>
      </w:r>
      <w:r w:rsidRPr="00BA2161">
        <w:t>н</w:t>
      </w:r>
      <w:r w:rsidRPr="00BA2161">
        <w:t>не-осенний период, при половодье;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локальную защиту зданий, сооружений, грунтов оснований и защиту застроенной терр</w:t>
      </w:r>
      <w:r w:rsidRPr="00BA2161">
        <w:t>и</w:t>
      </w:r>
      <w:r w:rsidRPr="00BA2161">
        <w:t>тории в целом;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защиту сельскохозяйственных земель и природных ландшафтов, сохранение природных комплексов заповедников и природных систем, имеющих особую научную или культурную це</w:t>
      </w:r>
      <w:r w:rsidRPr="00BA2161">
        <w:t>н</w:t>
      </w:r>
      <w:r w:rsidRPr="00BA2161">
        <w:t>ность;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водоотведение;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утилизацию (при необходимости очистки) дренажных вод;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- систему мониторинга за режимом подземных и поверхностных вод, за расходами (утечк</w:t>
      </w:r>
      <w:r w:rsidRPr="00BA2161">
        <w:rPr>
          <w:spacing w:val="-2"/>
        </w:rPr>
        <w:t>а</w:t>
      </w:r>
      <w:r w:rsidRPr="00BA2161">
        <w:rPr>
          <w:spacing w:val="-2"/>
        </w:rPr>
        <w:t>ми) и напорами в водонесущих коммуникациях, за деформациями осно</w:t>
      </w:r>
      <w:r w:rsidRPr="00BA2161">
        <w:t>ваний, зданий и сооруж</w:t>
      </w:r>
      <w:r w:rsidRPr="00BA2161">
        <w:t>е</w:t>
      </w:r>
      <w:r w:rsidRPr="00BA2161">
        <w:t>ний, а также за работой сооружений инженерной защиты.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8.2.7.4. Защита от подтопления должна обеспечивать: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бесперебойное и надежное функционирование и развитие застроенных территорий, пр</w:t>
      </w:r>
      <w:r w:rsidRPr="00BA2161">
        <w:t>о</w:t>
      </w:r>
      <w:r w:rsidRPr="00BA2161">
        <w:t>изводственно-технических, коммуникационных, транспортных объектов и их отдельных сооруж</w:t>
      </w:r>
      <w:r w:rsidRPr="00BA2161">
        <w:t>е</w:t>
      </w:r>
      <w:r w:rsidRPr="00BA2161">
        <w:t>ний;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нормативные санитарно-гигиенические условия жизнедеятельности населения;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- нормативные санитарно-гигиенические, социальные и рекреационные условия защища</w:t>
      </w:r>
      <w:r w:rsidRPr="00BA2161">
        <w:t>е</w:t>
      </w:r>
      <w:r w:rsidRPr="00BA2161">
        <w:t>мых территорий.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 xml:space="preserve">8.2.7.5. В зависимости от </w:t>
      </w:r>
      <w:r w:rsidRPr="00BA2161">
        <w:t>характера подтопления (локальный</w:t>
      </w:r>
      <w:r w:rsidR="000852F4">
        <w:t xml:space="preserve"> – отдельные здания, сооруж</w:t>
      </w:r>
      <w:r w:rsidR="000852F4">
        <w:t>е</w:t>
      </w:r>
      <w:r w:rsidR="000852F4">
        <w:t>ния и участки</w:t>
      </w:r>
      <w:r w:rsidRPr="00BA2161">
        <w:t xml:space="preserve"> </w:t>
      </w:r>
      <w:r w:rsidR="00E35DFC">
        <w:t>и</w:t>
      </w:r>
      <w:r w:rsidRPr="00BA2161">
        <w:t xml:space="preserve"> площадный) </w:t>
      </w:r>
      <w:r w:rsidRPr="00BA2161">
        <w:rPr>
          <w:spacing w:val="-2"/>
        </w:rPr>
        <w:t>проектируются локальные и</w:t>
      </w:r>
      <w:r w:rsidR="00E35DFC">
        <w:rPr>
          <w:spacing w:val="-2"/>
        </w:rPr>
        <w:t>(</w:t>
      </w:r>
      <w:r w:rsidRPr="00BA2161">
        <w:rPr>
          <w:spacing w:val="-2"/>
        </w:rPr>
        <w:t>или</w:t>
      </w:r>
      <w:r w:rsidR="00E35DFC">
        <w:rPr>
          <w:spacing w:val="-2"/>
        </w:rPr>
        <w:t>)</w:t>
      </w:r>
      <w:r w:rsidRPr="00BA2161">
        <w:rPr>
          <w:spacing w:val="-2"/>
        </w:rPr>
        <w:t xml:space="preserve"> территориальные системы инжене</w:t>
      </w:r>
      <w:r w:rsidRPr="00BA2161">
        <w:rPr>
          <w:spacing w:val="-2"/>
        </w:rPr>
        <w:t>р</w:t>
      </w:r>
      <w:r w:rsidRPr="00BA2161">
        <w:rPr>
          <w:spacing w:val="-2"/>
        </w:rPr>
        <w:t>ной защ</w:t>
      </w:r>
      <w:r w:rsidRPr="00BA2161">
        <w:rPr>
          <w:spacing w:val="-2"/>
        </w:rPr>
        <w:t>и</w:t>
      </w:r>
      <w:r w:rsidRPr="00BA2161">
        <w:rPr>
          <w:spacing w:val="-2"/>
        </w:rPr>
        <w:t>ты.</w:t>
      </w:r>
    </w:p>
    <w:p w:rsidR="00C25905" w:rsidRPr="000852F4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0852F4">
        <w:rPr>
          <w:spacing w:val="-6"/>
        </w:rPr>
        <w:t>Локальная система инженерной защиты должна быть направлена на защиту отдельных зд</w:t>
      </w:r>
      <w:r w:rsidRPr="000852F4">
        <w:rPr>
          <w:spacing w:val="-6"/>
        </w:rPr>
        <w:t>а</w:t>
      </w:r>
      <w:r w:rsidRPr="000852F4">
        <w:rPr>
          <w:spacing w:val="-6"/>
        </w:rPr>
        <w:t>ний</w:t>
      </w:r>
      <w:r w:rsidR="00E35DFC" w:rsidRPr="000852F4">
        <w:rPr>
          <w:spacing w:val="-6"/>
        </w:rPr>
        <w:t>,</w:t>
      </w:r>
      <w:r w:rsidRPr="000852F4">
        <w:rPr>
          <w:spacing w:val="-6"/>
        </w:rPr>
        <w:t xml:space="preserve"> и сооружений</w:t>
      </w:r>
      <w:r w:rsidR="00E35DFC" w:rsidRPr="000852F4">
        <w:rPr>
          <w:spacing w:val="-6"/>
        </w:rPr>
        <w:t xml:space="preserve"> и участков </w:t>
      </w:r>
      <w:r w:rsidRPr="000852F4">
        <w:rPr>
          <w:spacing w:val="-6"/>
        </w:rPr>
        <w:t xml:space="preserve"> включает дренажи, противофильтрационные завесы и э</w:t>
      </w:r>
      <w:r w:rsidRPr="000852F4">
        <w:rPr>
          <w:spacing w:val="-6"/>
        </w:rPr>
        <w:t>к</w:t>
      </w:r>
      <w:r w:rsidRPr="000852F4">
        <w:rPr>
          <w:spacing w:val="-6"/>
        </w:rPr>
        <w:t>раны.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Территориальная система должна обеспечивать общую защиту застроенной территории (участка), включает перехватывающие дренажи, противофильтрационные</w:t>
      </w:r>
      <w:r w:rsidRPr="00BA2161">
        <w:rPr>
          <w:spacing w:val="-2"/>
        </w:rPr>
        <w:t xml:space="preserve"> завесы, верт</w:t>
      </w:r>
      <w:r w:rsidRPr="00BA2161">
        <w:rPr>
          <w:spacing w:val="-2"/>
        </w:rPr>
        <w:t>и</w:t>
      </w:r>
      <w:r w:rsidRPr="00BA2161">
        <w:rPr>
          <w:spacing w:val="-2"/>
        </w:rPr>
        <w:t>кальную планировку территории с организацией поверхностного</w:t>
      </w:r>
      <w:r w:rsidRPr="00BA2161">
        <w:t xml:space="preserve"> стока, прочистку открытых водотоков и других элементов естественного дренирования, дождевую канализацию, регул</w:t>
      </w:r>
      <w:r w:rsidRPr="00BA2161">
        <w:t>и</w:t>
      </w:r>
      <w:r w:rsidRPr="00BA2161">
        <w:t>рование режима водных объектов, улу</w:t>
      </w:r>
      <w:r w:rsidRPr="00BA2161">
        <w:t>ч</w:t>
      </w:r>
      <w:r w:rsidRPr="00BA2161">
        <w:t>шение микроклиматических, агролесомелиоративных и других условий.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Дождевая канализация должна являться элементом территориальной системы и проектир</w:t>
      </w:r>
      <w:r w:rsidRPr="00BA2161">
        <w:t>о</w:t>
      </w:r>
      <w:r w:rsidRPr="00BA2161">
        <w:t>ваться в составе общей системы инженерной защиты или отдельно.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8.2.7.6. Система инженерной защиты от подтопления является территориально</w:t>
      </w:r>
      <w:r w:rsidRPr="00BA2161">
        <w:t xml:space="preserve"> единой, объ</w:t>
      </w:r>
      <w:r w:rsidRPr="00BA2161">
        <w:t>е</w:t>
      </w:r>
      <w:r w:rsidRPr="00BA2161">
        <w:t>диняющей все локальные системы отдельных участков и объектов. При этом она должна быть увязана с генеральными планами городских округов и поселений, схемами территориального пл</w:t>
      </w:r>
      <w:r w:rsidRPr="00BA2161">
        <w:t>а</w:t>
      </w:r>
      <w:r w:rsidRPr="00BA2161">
        <w:t>нирования муниципальных районов, а также с документацией по планировке террит</w:t>
      </w:r>
      <w:r w:rsidRPr="00BA2161">
        <w:t>о</w:t>
      </w:r>
      <w:r w:rsidRPr="00BA2161">
        <w:t>рий.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8.2.7.7. Сооружения и мероприятия для защиты от подтопления проектируются</w:t>
      </w:r>
      <w:r w:rsidRPr="00BA2161">
        <w:t xml:space="preserve"> в соответс</w:t>
      </w:r>
      <w:r w:rsidRPr="00BA2161">
        <w:t>т</w:t>
      </w:r>
      <w:r w:rsidRPr="00BA2161">
        <w:t>вии с требованиями СНиП 22-02-2003 и СНиП 2.06.15-85.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 xml:space="preserve">8.2.7.8. На территории </w:t>
      </w:r>
      <w:r w:rsidR="00E2779C">
        <w:t xml:space="preserve"> поселений </w:t>
      </w:r>
      <w:r w:rsidRPr="00BA2161">
        <w:t>с высоким стоянием грунтовых вод, на заболоченных участках следует предусматривать понижение уровня грунтовых вод в зоне капитальной застро</w:t>
      </w:r>
      <w:r w:rsidRPr="00BA2161">
        <w:t>й</w:t>
      </w:r>
      <w:r w:rsidRPr="00BA2161">
        <w:t xml:space="preserve">ки путем устройства закрытых дренажей. 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 xml:space="preserve">На территории усадебной застройки </w:t>
      </w:r>
      <w:r w:rsidR="0023022F">
        <w:t xml:space="preserve"> поселений</w:t>
      </w:r>
      <w:r w:rsidRPr="00BA2161">
        <w:rPr>
          <w:spacing w:val="-2"/>
        </w:rPr>
        <w:t xml:space="preserve"> и в сельских поселениях, а также на озел</w:t>
      </w:r>
      <w:r w:rsidRPr="00BA2161">
        <w:rPr>
          <w:spacing w:val="-2"/>
        </w:rPr>
        <w:t>е</w:t>
      </w:r>
      <w:r w:rsidRPr="00BA2161">
        <w:rPr>
          <w:spacing w:val="-2"/>
        </w:rPr>
        <w:t>ненных территориях общего пользова</w:t>
      </w:r>
      <w:r w:rsidRPr="00BA2161">
        <w:t>ния, территориях спортивных плоскостных сооружений д</w:t>
      </w:r>
      <w:r w:rsidRPr="00BA2161">
        <w:t>о</w:t>
      </w:r>
      <w:r w:rsidRPr="00BA2161">
        <w:t>пускается проектировать открытую осушительную сеть.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>8.2.7.9. На участках залегания торфа, подлежащих застройке, наряду с понижением уро</w:t>
      </w:r>
      <w:r w:rsidRPr="00BA2161">
        <w:t>в</w:t>
      </w:r>
      <w:r w:rsidRPr="00BA2161">
        <w:t>ня грунтовых вод</w:t>
      </w:r>
      <w:r w:rsidR="00E35DFC">
        <w:t>,</w:t>
      </w:r>
      <w:r w:rsidRPr="00BA2161">
        <w:t xml:space="preserve"> следует предусматривать пригрузку их поверхности минеральными грунтами, а при соответствующем обосновании допускается выторфовывание. Толщина слоя пригрузки мин</w:t>
      </w:r>
      <w:r w:rsidRPr="00BA2161">
        <w:t>е</w:t>
      </w:r>
      <w:r w:rsidRPr="00BA2161">
        <w:t>ральными грунтами устанавливается с учетом последующей осадки торфа и обеспечения необх</w:t>
      </w:r>
      <w:r w:rsidRPr="00BA2161">
        <w:t>о</w:t>
      </w:r>
      <w:r w:rsidRPr="00BA2161">
        <w:t>димого уклона территории для устройства поверхностного стока.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>На территории микрорайонов (кварталов) минимальную толщину слоя минеральных гру</w:t>
      </w:r>
      <w:r w:rsidRPr="00BA2161">
        <w:t>н</w:t>
      </w:r>
      <w:r w:rsidRPr="00BA2161">
        <w:t xml:space="preserve">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BA2161">
          <w:t>1 м</w:t>
        </w:r>
      </w:smartTag>
      <w:r w:rsidRPr="00BA2161">
        <w:t>; на проезжих частях улиц толщина слоя минеральных грунтов должна быть установлена в зависимости от интенсивн</w:t>
      </w:r>
      <w:r w:rsidRPr="00BA2161">
        <w:t>о</w:t>
      </w:r>
      <w:r w:rsidRPr="00BA2161">
        <w:t>сти движения транспорта.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8.2.7.10. При осуществлении инженерной защиты территории от подтопления не допуск</w:t>
      </w:r>
      <w:r w:rsidRPr="00BA2161">
        <w:t>а</w:t>
      </w:r>
      <w:r w:rsidRPr="00BA2161">
        <w:t>ется снижать рекреационный потенциал защищаемой территории и прилегающей акв</w:t>
      </w:r>
      <w:r w:rsidRPr="00BA2161">
        <w:t>а</w:t>
      </w:r>
      <w:r w:rsidRPr="00BA2161">
        <w:t>тории.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</w:t>
      </w:r>
      <w:r w:rsidRPr="00BA2161">
        <w:t>о</w:t>
      </w:r>
      <w:r w:rsidRPr="00BA2161">
        <w:t>дохозяйственных комплексов.</w:t>
      </w:r>
    </w:p>
    <w:p w:rsidR="00C25905" w:rsidRPr="004634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b/>
        </w:rPr>
        <w:t>8.2.8.</w:t>
      </w:r>
      <w:r w:rsidRPr="00BA2161">
        <w:t xml:space="preserve"> </w:t>
      </w:r>
      <w:r w:rsidRPr="00BA2161">
        <w:rPr>
          <w:b/>
        </w:rPr>
        <w:t>Сооружения и мероприятия для защиты от затопления</w:t>
      </w:r>
    </w:p>
    <w:p w:rsidR="00C25905" w:rsidRPr="004634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 xml:space="preserve">8.2.8.1. Основными причинами </w:t>
      </w:r>
      <w:r w:rsidRPr="00BA2161">
        <w:rPr>
          <w:spacing w:val="-2"/>
        </w:rPr>
        <w:t>риска возникновения затопления являются</w:t>
      </w:r>
      <w:r w:rsidRPr="00BA2161">
        <w:t>: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>климатические и метеорологические особенности (аномальное количество осадков, темп</w:t>
      </w:r>
      <w:r w:rsidRPr="00BA2161">
        <w:t>е</w:t>
      </w:r>
      <w:r w:rsidRPr="00BA2161">
        <w:t>ратурный режим, ветровой режим и др.);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>разрушение гидротехнических (руслорегулирующих, защитных и др.) сооружений в р</w:t>
      </w:r>
      <w:r w:rsidRPr="00BA2161">
        <w:t>е</w:t>
      </w:r>
      <w:r w:rsidRPr="00BA2161">
        <w:t>зультате:</w:t>
      </w:r>
    </w:p>
    <w:p w:rsidR="00C25905" w:rsidRPr="00BA2161" w:rsidRDefault="00C25905" w:rsidP="00E35DFC">
      <w:pPr>
        <w:widowControl w:val="0"/>
        <w:spacing w:line="239" w:lineRule="auto"/>
        <w:ind w:firstLine="720"/>
        <w:jc w:val="both"/>
      </w:pPr>
      <w:r w:rsidRPr="00BA2161">
        <w:t>сейсмической активности;</w:t>
      </w:r>
    </w:p>
    <w:p w:rsidR="00C25905" w:rsidRPr="00BA2161" w:rsidRDefault="00C25905" w:rsidP="00E35DFC">
      <w:pPr>
        <w:widowControl w:val="0"/>
        <w:spacing w:line="239" w:lineRule="auto"/>
        <w:ind w:firstLine="720"/>
        <w:jc w:val="both"/>
        <w:rPr>
          <w:spacing w:val="-2"/>
        </w:rPr>
      </w:pPr>
      <w:r w:rsidRPr="00BA2161">
        <w:rPr>
          <w:spacing w:val="-2"/>
        </w:rPr>
        <w:t>проявления опасных геологических процессов (обвалов, оползней и др.);</w:t>
      </w:r>
    </w:p>
    <w:p w:rsidR="00C25905" w:rsidRPr="00BA2161" w:rsidRDefault="00C25905" w:rsidP="00E35DFC">
      <w:pPr>
        <w:widowControl w:val="0"/>
        <w:spacing w:line="239" w:lineRule="auto"/>
        <w:ind w:firstLine="720"/>
        <w:jc w:val="both"/>
      </w:pPr>
      <w:r w:rsidRPr="00BA2161">
        <w:t>техногенной деятельности человека: неправильной эксплуатации сооружений, разруш</w:t>
      </w:r>
      <w:r w:rsidRPr="00BA2161">
        <w:t>е</w:t>
      </w:r>
      <w:r w:rsidRPr="00BA2161">
        <w:t>ния (утечки, аварии) водонесущих коммуникаций и сооружений;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>недостаточная пропускная способность водоотводов;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 xml:space="preserve">затопление побережья в результате поднятия уровня </w:t>
      </w:r>
      <w:r w:rsidR="003B0E8E">
        <w:t>рек.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8.2.8.2. В качестве основных средств инженерной защиты от затопления следу</w:t>
      </w:r>
      <w:r w:rsidRPr="00BA2161">
        <w:t>ет предусма</w:t>
      </w:r>
      <w:r w:rsidRPr="00BA2161">
        <w:t>т</w:t>
      </w:r>
      <w:r w:rsidRPr="00BA2161">
        <w:t>ривать: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обвалование территорий со стороны рек, водных объектов;</w:t>
      </w:r>
    </w:p>
    <w:p w:rsidR="00C25905" w:rsidRPr="00E35DFC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E35DFC">
        <w:rPr>
          <w:spacing w:val="-6"/>
        </w:rPr>
        <w:t>искусственное повышение рельефа территории до незатопляемых планировочных отм</w:t>
      </w:r>
      <w:r w:rsidRPr="00E35DFC">
        <w:rPr>
          <w:spacing w:val="-6"/>
        </w:rPr>
        <w:t>е</w:t>
      </w:r>
      <w:r w:rsidRPr="00E35DFC">
        <w:rPr>
          <w:spacing w:val="-6"/>
        </w:rPr>
        <w:t>ток;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аккумуляцию, регулирование, отвод поверхностных сбросных и дренажных вод с зато</w:t>
      </w:r>
      <w:r w:rsidRPr="00BA2161">
        <w:t>п</w:t>
      </w:r>
      <w:r w:rsidRPr="00BA2161">
        <w:t>ленных, временно затопляемых, орошаемых территорий и низинных н</w:t>
      </w:r>
      <w:r w:rsidRPr="00BA2161">
        <w:t>а</w:t>
      </w:r>
      <w:r w:rsidRPr="00BA2161">
        <w:t>рушенных земель;</w:t>
      </w:r>
    </w:p>
    <w:p w:rsidR="00C25905" w:rsidRPr="00BA2161" w:rsidRDefault="00C25905" w:rsidP="00D33FB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сооружения инженерной защиты, в том числе дамбы обвалования, дренажи, дренажные и водосбросные сети, нагорные водосбросные каналы, быстротоки и перепады, трубопроводы и н</w:t>
      </w:r>
      <w:r w:rsidRPr="00BA2161">
        <w:t>а</w:t>
      </w:r>
      <w:r w:rsidRPr="00BA2161">
        <w:t>сосные станции.</w:t>
      </w:r>
    </w:p>
    <w:p w:rsidR="00C25905" w:rsidRPr="00BA2161" w:rsidRDefault="00C25905" w:rsidP="00D33FB3">
      <w:pPr>
        <w:widowControl w:val="0"/>
        <w:spacing w:line="239" w:lineRule="auto"/>
        <w:ind w:firstLine="720"/>
        <w:jc w:val="both"/>
      </w:pPr>
      <w:r w:rsidRPr="00BA2161">
        <w:t>В качестве вспомогательных средств инженерной защиты следует использовать естестве</w:t>
      </w:r>
      <w:r w:rsidRPr="00BA2161">
        <w:t>н</w:t>
      </w:r>
      <w:r w:rsidRPr="00BA2161">
        <w:t>ные свойства природных систем и их компонентов, усиливающие эффективность основных средств инженерной защиты (повышение водоотводящей и дренирующей роли гидрографич</w:t>
      </w:r>
      <w:r w:rsidRPr="00BA2161">
        <w:t>е</w:t>
      </w:r>
      <w:r w:rsidRPr="00BA2161">
        <w:t>ской сети путем расчистки и спрямления русел и стариц).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В состав проекта инженерной защиты территории следует включать организационно-тех</w:t>
      </w:r>
      <w:r w:rsidRPr="00BA2161">
        <w:t>нические мероприятия, предусматривающие попуск весенних половодий и дождевых паво</w:t>
      </w:r>
      <w:r w:rsidRPr="00BA2161">
        <w:t>д</w:t>
      </w:r>
      <w:r w:rsidRPr="00BA2161">
        <w:t>ков.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8.2.8.3. </w:t>
      </w:r>
      <w:r w:rsidRPr="00BA2161">
        <w:rPr>
          <w:spacing w:val="-2"/>
        </w:rPr>
        <w:t>Инженерная защита осваиваемых территорий должна предусматривать обра</w:t>
      </w:r>
      <w:r w:rsidRPr="00BA2161">
        <w:rPr>
          <w:spacing w:val="-4"/>
        </w:rPr>
        <w:t>зование единой системы территориальных и локальных сооружений и мероприятий.</w:t>
      </w:r>
    </w:p>
    <w:p w:rsidR="00C25905" w:rsidRPr="00BA2161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8.2.8.4. При устройстве инженерной защиты от затопления следует определять</w:t>
      </w:r>
      <w:r w:rsidRPr="00BA2161">
        <w:t xml:space="preserve"> целесообра</w:t>
      </w:r>
      <w:r w:rsidRPr="00BA2161">
        <w:t>з</w:t>
      </w:r>
      <w:r w:rsidRPr="00BA2161">
        <w:t>ность и возможность одновременного использования сооружений и систем инженерной защ</w:t>
      </w:r>
      <w:r w:rsidRPr="00BA2161">
        <w:t>и</w:t>
      </w:r>
      <w:r w:rsidRPr="00BA2161">
        <w:t>ты в целях улучшения водообеспечения и водоснабжения, эксплуатации промышленных и коммунал</w:t>
      </w:r>
      <w:r w:rsidRPr="00BA2161">
        <w:t>ь</w:t>
      </w:r>
      <w:r w:rsidRPr="00BA2161">
        <w:t>ных объектов, а также в интересах энергетики, транспорта, добычи полезных ископаемых, сел</w:t>
      </w:r>
      <w:r w:rsidRPr="00BA2161">
        <w:t>ь</w:t>
      </w:r>
      <w:r w:rsidRPr="00BA2161">
        <w:t>ского, лесного, рыбного и охотничьего хозяйств, мелиорации, рекреации и охраны природы, пр</w:t>
      </w:r>
      <w:r w:rsidRPr="00BA2161">
        <w:t>е</w:t>
      </w:r>
      <w:r w:rsidRPr="00BA2161">
        <w:t>дусматривая в проектах возможность создания вариантов сооружений инженерной защиты мн</w:t>
      </w:r>
      <w:r w:rsidRPr="00BA2161">
        <w:t>о</w:t>
      </w:r>
      <w:r w:rsidRPr="00BA2161">
        <w:t>гофункционального назначения.</w:t>
      </w:r>
    </w:p>
    <w:p w:rsidR="00C25905" w:rsidRDefault="00C25905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8.2.8.5. </w:t>
      </w:r>
      <w:r w:rsidRPr="00BA2161">
        <w:rPr>
          <w:spacing w:val="-2"/>
        </w:rPr>
        <w:t>Сооружения и мероприятия для защиты от затопления проектируются</w:t>
      </w:r>
      <w:r w:rsidRPr="00BA2161">
        <w:t xml:space="preserve"> в соответс</w:t>
      </w:r>
      <w:r w:rsidRPr="00BA2161">
        <w:t>т</w:t>
      </w:r>
      <w:r w:rsidRPr="00BA2161">
        <w:t>вии с требованиями СНиП 22-02-2003 и СНиП 2.06.15-85.</w:t>
      </w:r>
    </w:p>
    <w:p w:rsidR="000C3407" w:rsidRPr="00463461" w:rsidRDefault="000C3407" w:rsidP="00D33FB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8.2.9. Противоэрозионные сооружения и мероприятия</w:t>
      </w:r>
    </w:p>
    <w:p w:rsidR="00C25905" w:rsidRPr="004634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 xml:space="preserve">8.2.9.1. </w:t>
      </w:r>
      <w:r w:rsidRPr="00BA2161">
        <w:rPr>
          <w:spacing w:val="-2"/>
        </w:rPr>
        <w:t>Основными причинами риска возникновения эрозионных процессов являются</w:t>
      </w:r>
      <w:r w:rsidRPr="00BA2161">
        <w:t xml:space="preserve">: 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нарушение растительного покрова;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ветровой режим (выдувание почв);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гидрологические особенности водоемов и водотоков (вымывание почв);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техногенная деятельность человека.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8.2.9.2. Для инженерной защиты территорий от ветровой эрозии применяют следующие в</w:t>
      </w:r>
      <w:r w:rsidRPr="00BA2161">
        <w:t>и</w:t>
      </w:r>
      <w:r w:rsidRPr="00BA2161">
        <w:t>ды сооружений и мероприятий: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предотвращение вырубки лесов, кустарника;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rPr>
          <w:spacing w:val="-2"/>
        </w:rPr>
        <w:t>агро-, лесо-, фитомелиорация – восстановление растительного покрова путем</w:t>
      </w:r>
      <w:r w:rsidRPr="00BA2161">
        <w:t xml:space="preserve"> почвозащитн</w:t>
      </w:r>
      <w:r w:rsidRPr="00BA2161">
        <w:t>о</w:t>
      </w:r>
      <w:r w:rsidRPr="00BA2161">
        <w:t>го чередования сельскохозяйственных культур, создания защитных лесных полос, создание нас</w:t>
      </w:r>
      <w:r w:rsidRPr="00BA2161">
        <w:t>а</w:t>
      </w:r>
      <w:r w:rsidRPr="00BA2161">
        <w:t xml:space="preserve">ждений на песках и др.; 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сооружения механической защиты для остановки движения песков.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8.2.9.3. Для инженерной защиты территорий от водной эрозии применяют следующие в</w:t>
      </w:r>
      <w:r w:rsidRPr="00BA2161">
        <w:t>и</w:t>
      </w:r>
      <w:r w:rsidRPr="00BA2161">
        <w:t>ды сооружений и мероприятий: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водозадерживающие сооружения – валы по берегам рек, вокруг водоемов;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водоотводящие сооружения (валы, нагорные каналы и канавы) для перехвата ливневых вод и отвода их в водоемы и водотоки;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водосборные сооружения (пруд</w:t>
      </w:r>
      <w:r w:rsidR="00DC6D02">
        <w:t>ы</w:t>
      </w:r>
      <w:r w:rsidRPr="00BA2161">
        <w:t>, запруд</w:t>
      </w:r>
      <w:r w:rsidR="00DC6D02">
        <w:t>ы</w:t>
      </w:r>
      <w:r w:rsidRPr="00BA2161">
        <w:t xml:space="preserve"> и др.); 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фито- и лесомелиорация – создание защитных лесных полос вокруг оврагов, балок, вод</w:t>
      </w:r>
      <w:r w:rsidRPr="00BA2161">
        <w:t>о</w:t>
      </w:r>
      <w:r w:rsidRPr="00BA2161">
        <w:t>емов, по берегам водотоков, по откосам и днищам оврагов и балок;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террасирование (насыпная часть террас используется для посадки деревьев, посева трав и сельскохозяйственных культур).</w:t>
      </w:r>
    </w:p>
    <w:p w:rsidR="00C25905" w:rsidRPr="000C3407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0C3407">
        <w:rPr>
          <w:spacing w:val="-4"/>
        </w:rPr>
        <w:t>8.2.9.4. На участках действия эрозионных процессов с оврагообразованием следует предусма</w:t>
      </w:r>
      <w:r w:rsidRPr="000C3407">
        <w:rPr>
          <w:spacing w:val="-4"/>
        </w:rPr>
        <w:t>т</w:t>
      </w:r>
      <w:r w:rsidRPr="000C3407">
        <w:rPr>
          <w:spacing w:val="-4"/>
        </w:rPr>
        <w:t>ривать упорядочение поверхностного стока, укрепление ложа оврагов, террасирование и обл</w:t>
      </w:r>
      <w:r w:rsidRPr="000C3407">
        <w:rPr>
          <w:spacing w:val="-4"/>
        </w:rPr>
        <w:t>е</w:t>
      </w:r>
      <w:r w:rsidRPr="000C3407">
        <w:rPr>
          <w:spacing w:val="-4"/>
        </w:rPr>
        <w:t>сение склонов. В отдельных случаях допускается полная или частичная ликвидация оврагов путем их з</w:t>
      </w:r>
      <w:r w:rsidRPr="000C3407">
        <w:rPr>
          <w:spacing w:val="-4"/>
        </w:rPr>
        <w:t>а</w:t>
      </w:r>
      <w:r w:rsidRPr="000C3407">
        <w:rPr>
          <w:spacing w:val="-4"/>
        </w:rPr>
        <w:t>сыпки с прокладкой по ним водосточных и дренажных коллект</w:t>
      </w:r>
      <w:r w:rsidRPr="000C3407">
        <w:rPr>
          <w:spacing w:val="-4"/>
        </w:rPr>
        <w:t>о</w:t>
      </w:r>
      <w:r w:rsidRPr="000C3407">
        <w:rPr>
          <w:spacing w:val="-4"/>
        </w:rPr>
        <w:t>ров.</w:t>
      </w:r>
    </w:p>
    <w:p w:rsidR="00C25905" w:rsidRPr="000C3407" w:rsidRDefault="00C25905" w:rsidP="00267F02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407">
        <w:rPr>
          <w:rFonts w:ascii="Times New Roman" w:hAnsi="Times New Roman" w:cs="Times New Roman"/>
          <w:spacing w:val="-4"/>
          <w:sz w:val="24"/>
          <w:szCs w:val="24"/>
        </w:rPr>
        <w:t>8.2.9.5.</w:t>
      </w:r>
      <w:r w:rsidRPr="000C3407">
        <w:rPr>
          <w:spacing w:val="-4"/>
          <w:sz w:val="24"/>
          <w:szCs w:val="24"/>
        </w:rPr>
        <w:t xml:space="preserve"> 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Почвоукрепительные насаждения (в том числе защитные лесные полосы) проектир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ются не только на территории, подверженной эрозионным процессам, но и на потенциально опасных участках, а также на участках зарождения и формирования стока, при необходимости они применяю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ся в комплексе с инженерными сооружениями и мероприяти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ми.</w:t>
      </w:r>
    </w:p>
    <w:p w:rsidR="00C25905" w:rsidRPr="000C3407" w:rsidRDefault="00C25905" w:rsidP="00267F02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407">
        <w:rPr>
          <w:rFonts w:ascii="Times New Roman" w:hAnsi="Times New Roman" w:cs="Times New Roman"/>
          <w:spacing w:val="-4"/>
          <w:sz w:val="24"/>
          <w:szCs w:val="24"/>
        </w:rPr>
        <w:t>8.2.9.6. Защитные лесные полосы создаются также для защиты автомобильных дорог, железн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дорожных путей, земель сельскохозяйственного назначения, водных объектов от проявлений эроз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онных процессов (переноса поверхностного слоя почвы, песка), в том чи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C3407">
        <w:rPr>
          <w:rFonts w:ascii="Times New Roman" w:hAnsi="Times New Roman" w:cs="Times New Roman"/>
          <w:spacing w:val="-4"/>
          <w:sz w:val="24"/>
          <w:szCs w:val="24"/>
        </w:rPr>
        <w:t>ле:</w:t>
      </w:r>
    </w:p>
    <w:p w:rsidR="00C25905" w:rsidRPr="00BA2161" w:rsidRDefault="00C25905" w:rsidP="00267F02">
      <w:pPr>
        <w:pStyle w:val="ConsNormal"/>
        <w:spacing w:line="239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пескозащитные лесные полосы и</w:t>
      </w:r>
      <w:r w:rsidR="00DC6D02">
        <w:rPr>
          <w:rFonts w:ascii="Times New Roman" w:hAnsi="Times New Roman" w:cs="Times New Roman"/>
          <w:sz w:val="24"/>
          <w:szCs w:val="24"/>
        </w:rPr>
        <w:t>(</w:t>
      </w:r>
      <w:r w:rsidRPr="00BA2161">
        <w:rPr>
          <w:rFonts w:ascii="Times New Roman" w:hAnsi="Times New Roman" w:cs="Times New Roman"/>
          <w:sz w:val="24"/>
          <w:szCs w:val="24"/>
        </w:rPr>
        <w:t>или</w:t>
      </w:r>
      <w:r w:rsidR="00DC6D02">
        <w:rPr>
          <w:rFonts w:ascii="Times New Roman" w:hAnsi="Times New Roman" w:cs="Times New Roman"/>
          <w:sz w:val="24"/>
          <w:szCs w:val="24"/>
        </w:rPr>
        <w:t>)</w:t>
      </w:r>
      <w:r w:rsidRPr="00BA2161">
        <w:rPr>
          <w:rFonts w:ascii="Times New Roman" w:hAnsi="Times New Roman" w:cs="Times New Roman"/>
          <w:sz w:val="24"/>
          <w:szCs w:val="24"/>
        </w:rPr>
        <w:t xml:space="preserve"> фитомелиоративная пескозащита – вдоль железнод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рожных путей, пересекающих песчаные территории. Ширина полосы принимается с каждой ст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 xml:space="preserve">роны: в пустынных и полупустынных районах не менее </w:t>
      </w:r>
      <w:smartTag w:uri="urn:schemas-microsoft-com:office:smarttags" w:element="metricconverter">
        <w:smartTagPr>
          <w:attr w:name="ProductID" w:val="200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, а в остальных </w:t>
      </w:r>
      <w:r w:rsidR="0004534C" w:rsidRPr="00BA2161">
        <w:rPr>
          <w:rFonts w:ascii="Times New Roman" w:hAnsi="Times New Roman" w:cs="Times New Roman"/>
          <w:sz w:val="24"/>
          <w:szCs w:val="24"/>
        </w:rPr>
        <w:t>–</w:t>
      </w:r>
      <w:r w:rsidRPr="00BA2161">
        <w:rPr>
          <w:rFonts w:ascii="Times New Roman" w:hAnsi="Times New Roman" w:cs="Times New Roman"/>
          <w:sz w:val="24"/>
          <w:szCs w:val="24"/>
        </w:rPr>
        <w:t xml:space="preserve"> не</w:t>
      </w:r>
      <w:r w:rsidR="0004534C" w:rsidRPr="00BA2161">
        <w:rPr>
          <w:rFonts w:ascii="Times New Roman" w:hAnsi="Times New Roman" w:cs="Times New Roman"/>
          <w:sz w:val="24"/>
          <w:szCs w:val="24"/>
        </w:rPr>
        <w:t xml:space="preserve"> </w:t>
      </w:r>
      <w:r w:rsidRPr="00BA2161">
        <w:rPr>
          <w:rFonts w:ascii="Times New Roman" w:hAnsi="Times New Roman" w:cs="Times New Roman"/>
          <w:sz w:val="24"/>
          <w:szCs w:val="24"/>
        </w:rPr>
        <w:t xml:space="preserve">менее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>. За зоной лесонасаждений следует в</w:t>
      </w:r>
      <w:r w:rsidRPr="00BA2161">
        <w:rPr>
          <w:rFonts w:ascii="Times New Roman" w:hAnsi="Times New Roman" w:cs="Times New Roman"/>
          <w:sz w:val="24"/>
          <w:szCs w:val="24"/>
        </w:rPr>
        <w:t>ы</w:t>
      </w:r>
      <w:r w:rsidRPr="00BA2161">
        <w:rPr>
          <w:rFonts w:ascii="Times New Roman" w:hAnsi="Times New Roman" w:cs="Times New Roman"/>
          <w:sz w:val="24"/>
          <w:szCs w:val="24"/>
        </w:rPr>
        <w:t xml:space="preserve">делять охранную зону шириной не менее </w:t>
      </w:r>
      <w:smartTag w:uri="urn:schemas-microsoft-com:office:smarttags" w:element="metricconverter">
        <w:smartTagPr>
          <w:attr w:name="ProductID" w:val="500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в пустынных и полупустынных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 xml:space="preserve">районах и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rFonts w:ascii="Times New Roman" w:hAnsi="Times New Roman" w:cs="Times New Roman"/>
            <w:spacing w:val="-2"/>
            <w:sz w:val="24"/>
            <w:szCs w:val="24"/>
          </w:rPr>
          <w:t>100 м</w:t>
        </w:r>
      </w:smartTag>
      <w:r w:rsidRPr="00BA2161">
        <w:rPr>
          <w:rFonts w:ascii="Times New Roman" w:hAnsi="Times New Roman" w:cs="Times New Roman"/>
          <w:spacing w:val="-2"/>
          <w:sz w:val="24"/>
          <w:szCs w:val="24"/>
        </w:rPr>
        <w:t xml:space="preserve"> – в остальных районах, где запрещаются действия, способству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щие</w:t>
      </w:r>
      <w:r w:rsidRPr="00BA2161">
        <w:rPr>
          <w:rFonts w:ascii="Times New Roman" w:hAnsi="Times New Roman" w:cs="Times New Roman"/>
          <w:sz w:val="24"/>
          <w:szCs w:val="24"/>
        </w:rPr>
        <w:t xml:space="preserve"> увеличению подвижности песков (уничтожение растительности, выпас скота, нарушение по</w:t>
      </w:r>
      <w:r w:rsidRPr="00BA2161">
        <w:rPr>
          <w:rFonts w:ascii="Times New Roman" w:hAnsi="Times New Roman" w:cs="Times New Roman"/>
          <w:sz w:val="24"/>
          <w:szCs w:val="24"/>
        </w:rPr>
        <w:t>ч</w:t>
      </w:r>
      <w:r w:rsidRPr="00BA2161">
        <w:rPr>
          <w:rFonts w:ascii="Times New Roman" w:hAnsi="Times New Roman" w:cs="Times New Roman"/>
          <w:sz w:val="24"/>
          <w:szCs w:val="24"/>
        </w:rPr>
        <w:t>венного покрова и т. п.);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полезащитные лесные полосы – на мелиоративных системах (площадь лесополос должна составлять не более 4 % площади орошения, длина лесополосы – не менее 60 % дл</w:t>
      </w:r>
      <w:r w:rsidRPr="00BA2161">
        <w:t>и</w:t>
      </w:r>
      <w:r w:rsidRPr="00BA2161">
        <w:t xml:space="preserve">ны канала). </w:t>
      </w:r>
      <w:r w:rsidRPr="00BA2161">
        <w:rPr>
          <w:spacing w:val="-3"/>
        </w:rPr>
        <w:t>Продольные (основные) полосы располагаются поперек преобладающих ветров на расстоянии не б</w:t>
      </w:r>
      <w:r w:rsidRPr="00BA2161">
        <w:rPr>
          <w:spacing w:val="-3"/>
        </w:rPr>
        <w:t>о</w:t>
      </w:r>
      <w:r w:rsidRPr="00BA2161">
        <w:rPr>
          <w:spacing w:val="-3"/>
        </w:rPr>
        <w:t xml:space="preserve">лее </w:t>
      </w:r>
      <w:smartTag w:uri="urn:schemas-microsoft-com:office:smarttags" w:element="metricconverter">
        <w:smartTagPr>
          <w:attr w:name="ProductID" w:val="800 м"/>
        </w:smartTagPr>
        <w:r w:rsidRPr="00BA2161">
          <w:rPr>
            <w:spacing w:val="-3"/>
          </w:rPr>
          <w:t>800 м</w:t>
        </w:r>
      </w:smartTag>
      <w:r w:rsidRPr="00BA2161">
        <w:rPr>
          <w:spacing w:val="-3"/>
        </w:rPr>
        <w:t xml:space="preserve"> друг от друга, </w:t>
      </w:r>
      <w:r w:rsidRPr="00BA2161">
        <w:t>поперечные (вспомогательные) – перпендикулярно продольным на ра</w:t>
      </w:r>
      <w:r w:rsidRPr="00BA2161">
        <w:t>с</w:t>
      </w:r>
      <w:r w:rsidRPr="00BA2161">
        <w:t xml:space="preserve">стоянии не более </w:t>
      </w:r>
      <w:smartTag w:uri="urn:schemas-microsoft-com:office:smarttags" w:element="metricconverter">
        <w:smartTagPr>
          <w:attr w:name="ProductID" w:val="2000 м"/>
        </w:smartTagPr>
        <w:r w:rsidRPr="00BA2161">
          <w:t>2000 м</w:t>
        </w:r>
      </w:smartTag>
      <w:r w:rsidRPr="00BA2161">
        <w:t xml:space="preserve"> друг от друга, на песчаных почвах – </w:t>
      </w:r>
      <w:smartTag w:uri="urn:schemas-microsoft-com:office:smarttags" w:element="metricconverter">
        <w:smartTagPr>
          <w:attr w:name="ProductID" w:val="1000 м"/>
        </w:smartTagPr>
        <w:r w:rsidRPr="00BA2161">
          <w:t>1000 м</w:t>
        </w:r>
      </w:smartTag>
      <w:r w:rsidRPr="00BA2161">
        <w:t>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защитные насаждения вокруг водных объектов следует проектировать из одного, двух или трех поясов:</w:t>
      </w:r>
    </w:p>
    <w:p w:rsidR="00C25905" w:rsidRPr="00BA2161" w:rsidRDefault="00C25905" w:rsidP="00DC6D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берегоукрепительный (первый пояс) – в зоне расчетного подпорного уровня;</w:t>
      </w:r>
    </w:p>
    <w:p w:rsidR="00C25905" w:rsidRPr="00BA2161" w:rsidRDefault="00C25905" w:rsidP="00DC6D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ветроломный, дренирующий (второй пояс) – между отметками расчетного и форсированн</w:t>
      </w:r>
      <w:r w:rsidRPr="00BA2161">
        <w:t>о</w:t>
      </w:r>
      <w:r w:rsidRPr="00BA2161">
        <w:t>го подпорных уровней;</w:t>
      </w:r>
    </w:p>
    <w:p w:rsidR="00C25905" w:rsidRPr="00BA2161" w:rsidRDefault="00C25905" w:rsidP="00DC6D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 w:rsidRPr="00BA2161">
        <w:t>противоэрозионный (третий пояс) – выше форсированного уровня.</w:t>
      </w: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8.2.9.7. Расстояния от границ жилой застройки, водных объектов, сельскохозяйственных угодий, автомобильных дорог, железнодорожных путей и сооружений на них до защитных наса</w:t>
      </w:r>
      <w:r w:rsidRPr="00BA2161">
        <w:t>ж</w:t>
      </w:r>
      <w:r w:rsidRPr="00BA2161">
        <w:t>дений принимаются в соответствии с действующими правилами и нормами.</w:t>
      </w:r>
    </w:p>
    <w:p w:rsidR="00C25905" w:rsidRPr="004634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8.2.10. Сооружения и мероприятия по защите на подрабатываемых территориях и просадочных грунтах</w:t>
      </w:r>
    </w:p>
    <w:p w:rsidR="00C25905" w:rsidRPr="00463461" w:rsidRDefault="00C25905" w:rsidP="00267F02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 xml:space="preserve">8.2.10.1. При проектировании зданий и сооружений на подрабатываемых территориях и просадочных грунтах следует предусматривать: 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планировочные мероприятия; 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конструктивные меры защиты зданий и сооружений;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мероприятия, снижающие неравномерную осадку и устраняющие крены зданий и сооруж</w:t>
      </w:r>
      <w:r w:rsidRPr="00BA2161">
        <w:t>е</w:t>
      </w:r>
      <w:r w:rsidRPr="00BA2161">
        <w:t>ний с применением различных методов их выравнивания;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горные меры защиты, предусматривающие порядок горных работ, снижающий деформ</w:t>
      </w:r>
      <w:r w:rsidRPr="00BA2161">
        <w:t>а</w:t>
      </w:r>
      <w:r w:rsidRPr="00BA2161">
        <w:t>ции земной поверхности;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инженерную подготовку строительных площадок, снижающую неравномерность деформ</w:t>
      </w:r>
      <w:r w:rsidRPr="00BA2161">
        <w:t>а</w:t>
      </w:r>
      <w:r w:rsidRPr="00BA2161">
        <w:t>ций основания;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водозащитные мероприятия на территориях, сложенных просадочными грунтами;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ликвидацию (тампонаж, закладку и т. п.) пустот старых горных выработок, находящихся на глубине до </w:t>
      </w:r>
      <w:smartTag w:uri="urn:schemas-microsoft-com:office:smarttags" w:element="metricconverter">
        <w:smartTagPr>
          <w:attr w:name="ProductID" w:val="80 м"/>
        </w:smartTagPr>
        <w:r w:rsidRPr="00BA2161">
          <w:t>80 м</w:t>
        </w:r>
      </w:smartTag>
      <w:r w:rsidRPr="00BA2161">
        <w:t>, выявленных в процессе изыскательских работ;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мероприятия, обеспечивающие нормальную эксплуатацию наружных и внутренних инж</w:t>
      </w:r>
      <w:r w:rsidRPr="00BA2161">
        <w:t>е</w:t>
      </w:r>
      <w:r w:rsidRPr="00BA2161">
        <w:t>нерных сетей, лифтов и другого инженерного и технологического оборудования в период проя</w:t>
      </w:r>
      <w:r w:rsidRPr="00BA2161">
        <w:t>в</w:t>
      </w:r>
      <w:r w:rsidRPr="00BA2161">
        <w:t>ления неравномерных деформаций основания;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инструментальные наблюдения за деформациями земной поверхности, а также</w:t>
      </w:r>
      <w:r w:rsidR="00DC6D02">
        <w:t xml:space="preserve"> за</w:t>
      </w:r>
      <w:r w:rsidRPr="00BA2161">
        <w:t xml:space="preserve"> здани</w:t>
      </w:r>
      <w:r w:rsidRPr="00BA2161">
        <w:t>я</w:t>
      </w:r>
      <w:r w:rsidRPr="00BA2161">
        <w:t>ми и сооружениями, при необходимости и в период строительства.</w:t>
      </w:r>
    </w:p>
    <w:p w:rsidR="00C25905" w:rsidRPr="000C3407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0C3407">
        <w:rPr>
          <w:spacing w:val="-4"/>
        </w:rPr>
        <w:t>8.2.10.2. Сооружения и мероприятия по защите на подрабатываемых территориях и просадо</w:t>
      </w:r>
      <w:r w:rsidRPr="000C3407">
        <w:rPr>
          <w:spacing w:val="-4"/>
        </w:rPr>
        <w:t>ч</w:t>
      </w:r>
      <w:r w:rsidRPr="000C3407">
        <w:rPr>
          <w:spacing w:val="-4"/>
        </w:rPr>
        <w:t>ных грунтах следует проектировать в соответствии с требованиями СНиП 2.01.09-91.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8.2.10.3. При планировке и застройке территории залегания полезных ископаемых необх</w:t>
      </w:r>
      <w:r w:rsidRPr="00BA2161">
        <w:t>о</w:t>
      </w:r>
      <w:r w:rsidRPr="00BA2161">
        <w:t>димо соблюдать требования законодательства о недрах.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4"/>
        </w:rPr>
      </w:pPr>
      <w:r w:rsidRPr="00BA2161">
        <w:t>Застройка территорий залегания полезных ископаемых (кроме общераспространенных) д</w:t>
      </w:r>
      <w:r w:rsidRPr="00BA2161">
        <w:t>о</w:t>
      </w:r>
      <w:r w:rsidRPr="00BA2161">
        <w:t>пускается по согласованию с органами государственного го</w:t>
      </w:r>
      <w:r w:rsidRPr="00BA2161">
        <w:t>р</w:t>
      </w:r>
      <w:r w:rsidRPr="00BA2161">
        <w:t>ного надзора. При этом должны быть предусмотрены и осуществлены меро</w:t>
      </w:r>
      <w:r w:rsidRPr="00BA2161">
        <w:rPr>
          <w:spacing w:val="-4"/>
        </w:rPr>
        <w:t>приятия, обеспечивающие возможность извлечения из недр полезных ископаемых.</w:t>
      </w:r>
    </w:p>
    <w:p w:rsidR="00C25905" w:rsidRPr="000C3407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0C3407">
        <w:rPr>
          <w:spacing w:val="-6"/>
        </w:rPr>
        <w:t>8.2.10.4. Под застройку в первую очередь следует использовать территории, под кот</w:t>
      </w:r>
      <w:r w:rsidRPr="000C3407">
        <w:rPr>
          <w:spacing w:val="-6"/>
        </w:rPr>
        <w:t>о</w:t>
      </w:r>
      <w:r w:rsidRPr="000C3407">
        <w:rPr>
          <w:spacing w:val="-6"/>
        </w:rPr>
        <w:t>рыми:</w:t>
      </w:r>
    </w:p>
    <w:p w:rsidR="00C25905" w:rsidRPr="000C3407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0C3407">
        <w:rPr>
          <w:spacing w:val="-6"/>
        </w:rPr>
        <w:t>залегают непромышленные полезные ископаемые;</w:t>
      </w:r>
    </w:p>
    <w:p w:rsidR="00C25905" w:rsidRPr="000C3407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8"/>
        </w:rPr>
      </w:pPr>
      <w:r w:rsidRPr="000C3407">
        <w:rPr>
          <w:spacing w:val="-8"/>
        </w:rPr>
        <w:t>полезные ископаемые выработаны и процесс деформаций земной поверхности закончи</w:t>
      </w:r>
      <w:r w:rsidRPr="000C3407">
        <w:rPr>
          <w:spacing w:val="-8"/>
        </w:rPr>
        <w:t>л</w:t>
      </w:r>
      <w:r w:rsidRPr="000C3407">
        <w:rPr>
          <w:spacing w:val="-8"/>
        </w:rPr>
        <w:t>ся;</w:t>
      </w:r>
    </w:p>
    <w:p w:rsidR="00C25905" w:rsidRPr="000C3407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spacing w:val="-6"/>
        </w:rPr>
      </w:pPr>
      <w:r w:rsidRPr="000C3407">
        <w:rPr>
          <w:spacing w:val="-6"/>
        </w:rPr>
        <w:t>подработка ожидается после окончания срока амортизации проектируемых объе</w:t>
      </w:r>
      <w:r w:rsidRPr="000C3407">
        <w:rPr>
          <w:spacing w:val="-6"/>
        </w:rPr>
        <w:t>к</w:t>
      </w:r>
      <w:r w:rsidRPr="000C3407">
        <w:rPr>
          <w:spacing w:val="-6"/>
        </w:rPr>
        <w:t>тов.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При выборе для застройки территорий с промышленными запасами полезных ископа</w:t>
      </w:r>
      <w:r w:rsidRPr="00BA2161">
        <w:t>е</w:t>
      </w:r>
      <w:r w:rsidRPr="00BA2161">
        <w:t>мых целесообразность намечаемого строительства должна быть подтверждена расчетами сравнител</w:t>
      </w:r>
      <w:r w:rsidRPr="00BA2161">
        <w:t>ь</w:t>
      </w:r>
      <w:r w:rsidRPr="00BA2161">
        <w:t>ной экономической эффективности возможных вариантов размещения зданий и соор</w:t>
      </w:r>
      <w:r w:rsidRPr="00BA2161">
        <w:t>у</w:t>
      </w:r>
      <w:r w:rsidRPr="00BA2161">
        <w:t>жений.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8.2.10.5. При разработке документации по планировке территории в ее состав необходимо включать схемы горно-геологических ограничений, выполненные в масштабе основных черт</w:t>
      </w:r>
      <w:r w:rsidRPr="00BA2161">
        <w:t>е</w:t>
      </w:r>
      <w:r w:rsidRPr="00BA2161">
        <w:t>жей. На схемах должны быть указаны категории территорий по условиям строительства: приго</w:t>
      </w:r>
      <w:r w:rsidRPr="00BA2161">
        <w:t>д</w:t>
      </w:r>
      <w:r w:rsidRPr="00BA2161">
        <w:t>ные, ограниченно пригодные, непригодные, временно непригодные для застройки жилых ра</w:t>
      </w:r>
      <w:r w:rsidRPr="00BA2161">
        <w:t>й</w:t>
      </w:r>
      <w:r w:rsidRPr="00BA2161">
        <w:t>онов и микрорайонов.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Деление территорий на категории следует осуществлять в соответствии с приложением</w:t>
      </w:r>
      <w:r w:rsidR="00DC6D02">
        <w:t xml:space="preserve"> №</w:t>
      </w:r>
      <w:r w:rsidRPr="00BA2161">
        <w:t xml:space="preserve"> 19</w:t>
      </w:r>
      <w:r w:rsidR="00DC6D02">
        <w:t xml:space="preserve"> к</w:t>
      </w:r>
      <w:r w:rsidRPr="00BA2161">
        <w:t xml:space="preserve"> настоящи</w:t>
      </w:r>
      <w:r w:rsidR="00DC6D02">
        <w:t>м</w:t>
      </w:r>
      <w:r w:rsidRPr="00BA2161">
        <w:t xml:space="preserve"> норматив</w:t>
      </w:r>
      <w:r w:rsidR="00DC6D02">
        <w:t>ам</w:t>
      </w:r>
      <w:r w:rsidRPr="00BA2161">
        <w:t>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8.2.10.6. При планировке и застройке территорий городских округов и поселений, вкл</w:t>
      </w:r>
      <w:r w:rsidRPr="00BA2161">
        <w:t>ю</w:t>
      </w:r>
      <w:r w:rsidRPr="00BA2161">
        <w:t xml:space="preserve">чающих подрабатываемые территории с величинами деформаций большими, чем для </w:t>
      </w:r>
      <w:r w:rsidRPr="00BA2161">
        <w:rPr>
          <w:lang w:val="en-US"/>
        </w:rPr>
        <w:t>III</w:t>
      </w:r>
      <w:r w:rsidRPr="00BA2161">
        <w:t xml:space="preserve"> и </w:t>
      </w:r>
      <w:r w:rsidRPr="00BA2161">
        <w:rPr>
          <w:lang w:val="en-US"/>
        </w:rPr>
        <w:t>IV</w:t>
      </w:r>
      <w:r w:rsidRPr="00BA2161">
        <w:t>к групп, следует предусматривать наиболее эффективное использование территорий, пригодных для застройки.</w:t>
      </w:r>
    </w:p>
    <w:p w:rsidR="00C25905" w:rsidRPr="00BA2161" w:rsidRDefault="00C25905" w:rsidP="00267F0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На площадках с различным сочетанием групп территорий, как правило, сле</w:t>
      </w:r>
      <w:r w:rsidRPr="00BA2161">
        <w:rPr>
          <w:spacing w:val="-2"/>
        </w:rPr>
        <w:t>дует учит</w:t>
      </w:r>
      <w:r w:rsidRPr="00BA2161">
        <w:rPr>
          <w:spacing w:val="-2"/>
        </w:rPr>
        <w:t>ы</w:t>
      </w:r>
      <w:r w:rsidRPr="00BA2161">
        <w:rPr>
          <w:spacing w:val="-2"/>
        </w:rPr>
        <w:t>вать размещение функциональных зон и отдельных зданий (сооружений),</w:t>
      </w:r>
      <w:r w:rsidRPr="00BA2161">
        <w:t xml:space="preserve"> строительство которых м</w:t>
      </w:r>
      <w:r w:rsidRPr="00BA2161">
        <w:t>о</w:t>
      </w:r>
      <w:r w:rsidRPr="00BA2161">
        <w:t>жет быть обеспечено с применением строительных мер защиты.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rPr>
          <w:spacing w:val="-2"/>
        </w:rPr>
        <w:t xml:space="preserve">8.2.10.7. </w:t>
      </w:r>
      <w:r w:rsidRPr="00BA2161">
        <w:t>Проектирование зданий и сооружений на подрабатываемых территориях, где по прогнозу возможно образование провалов, а также на участках, где возможно оползнеобразов</w:t>
      </w:r>
      <w:r w:rsidRPr="00BA2161">
        <w:t>а</w:t>
      </w:r>
      <w:r w:rsidRPr="00BA2161">
        <w:t>ние, не допускается.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На подрабатываемых территориях, где по прогнозу ожидаются деформации земной п</w:t>
      </w:r>
      <w:r w:rsidRPr="00BA2161">
        <w:t>о</w:t>
      </w:r>
      <w:r w:rsidRPr="00BA2161">
        <w:t xml:space="preserve">верхности, превышающие предельные по группам </w:t>
      </w:r>
      <w:r w:rsidRPr="00BA2161">
        <w:rPr>
          <w:lang w:val="en-US"/>
        </w:rPr>
        <w:t>I</w:t>
      </w:r>
      <w:r w:rsidRPr="00BA2161">
        <w:t xml:space="preserve"> и </w:t>
      </w:r>
      <w:r w:rsidRPr="00BA2161">
        <w:rPr>
          <w:lang w:val="en-US"/>
        </w:rPr>
        <w:t>I</w:t>
      </w:r>
      <w:r w:rsidRPr="00BA2161">
        <w:t>к (таблицы 1 и 2 СНиП 2.01.09-91), прое</w:t>
      </w:r>
      <w:r w:rsidRPr="00BA2161">
        <w:t>к</w:t>
      </w:r>
      <w:r w:rsidRPr="00BA2161">
        <w:t>тирование зданий и сооружений может быть допущено в исключительных случаях по заключ</w:t>
      </w:r>
      <w:r w:rsidRPr="00BA2161">
        <w:t>е</w:t>
      </w:r>
      <w:r w:rsidRPr="00BA2161">
        <w:t>нию специализированной организации и</w:t>
      </w:r>
      <w:r w:rsidR="00DC6D02">
        <w:t xml:space="preserve"> при</w:t>
      </w:r>
      <w:r w:rsidRPr="00BA2161">
        <w:t xml:space="preserve"> наличии соответствующего технико-экономического обоснования.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8.2.10.8. Территории, отводимые по застройку, предпочтительно располагать на уч</w:t>
      </w:r>
      <w:r w:rsidRPr="00BA2161">
        <w:t>а</w:t>
      </w:r>
      <w:r w:rsidRPr="00BA2161">
        <w:t>стках с минимальной глубиной просадочных толщ, с деградированными просадочными грунтами, а также на участках, где просадочная толща подстилается малосжимаемыми гру</w:t>
      </w:r>
      <w:r w:rsidRPr="00BA2161">
        <w:t>н</w:t>
      </w:r>
      <w:r w:rsidRPr="00BA2161">
        <w:t>тами.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8.2.10.9. При рельефе местности в виде крутых склонов планировку застраиваемой терр</w:t>
      </w:r>
      <w:r w:rsidRPr="00BA2161">
        <w:t>и</w:t>
      </w:r>
      <w:r w:rsidRPr="00BA2161">
        <w:t>тории следует осуществлять террасами.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8.2.10.10. Здания и сооружения с мокрыми технологическими процессами следует распол</w:t>
      </w:r>
      <w:r w:rsidRPr="00BA2161">
        <w:t>а</w:t>
      </w:r>
      <w:r w:rsidRPr="00BA2161">
        <w:t>гать в пониженных частях застраиваемой территории. На участках с высоким расположением уровня подземных вод, а также на участках с дренирующим слоем, подстилающим прос</w:t>
      </w:r>
      <w:r w:rsidRPr="00BA2161">
        <w:t>а</w:t>
      </w:r>
      <w:r w:rsidRPr="00BA2161">
        <w:t>дочную толщу, указанные здания и сооружения следует располагать в соответствии с требов</w:t>
      </w:r>
      <w:r w:rsidRPr="00BA2161">
        <w:t>а</w:t>
      </w:r>
      <w:r w:rsidRPr="00BA2161">
        <w:t>ниями п. 3.10 СНиП 2.01.09-91.</w:t>
      </w:r>
    </w:p>
    <w:p w:rsidR="00DA6FE8" w:rsidRPr="00463461" w:rsidRDefault="00DA6FE8" w:rsidP="00267F02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  <w:rPr>
          <w:b/>
        </w:rPr>
      </w:pPr>
      <w:r w:rsidRPr="00BA2161">
        <w:rPr>
          <w:b/>
        </w:rPr>
        <w:t>8.2.11. Сооружения и мероприятия по защите в районах с сейсмическим воздейств</w:t>
      </w:r>
      <w:r w:rsidRPr="00BA2161">
        <w:rPr>
          <w:b/>
        </w:rPr>
        <w:t>и</w:t>
      </w:r>
      <w:r w:rsidRPr="00BA2161">
        <w:rPr>
          <w:b/>
        </w:rPr>
        <w:t>ем</w:t>
      </w:r>
    </w:p>
    <w:p w:rsidR="00C25905" w:rsidRPr="00463461" w:rsidRDefault="00C25905" w:rsidP="00267F02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463461" w:rsidRDefault="00C25905" w:rsidP="00267F02">
      <w:pPr>
        <w:widowControl w:val="0"/>
        <w:spacing w:line="239" w:lineRule="auto"/>
        <w:ind w:firstLine="709"/>
        <w:jc w:val="both"/>
        <w:rPr>
          <w:spacing w:val="-8"/>
        </w:rPr>
      </w:pPr>
      <w:r w:rsidRPr="00463461">
        <w:rPr>
          <w:spacing w:val="-8"/>
        </w:rPr>
        <w:t xml:space="preserve">8.2.11.1. Проектирование объектов строительства в сейсмических районах </w:t>
      </w:r>
      <w:r w:rsidR="001C0010">
        <w:rPr>
          <w:spacing w:val="-8"/>
        </w:rPr>
        <w:t>Казбековс</w:t>
      </w:r>
      <w:r w:rsidR="00732AEB">
        <w:rPr>
          <w:spacing w:val="-8"/>
        </w:rPr>
        <w:t>ког</w:t>
      </w:r>
      <w:r w:rsidR="001C0010">
        <w:rPr>
          <w:spacing w:val="-8"/>
        </w:rPr>
        <w:t xml:space="preserve"> район</w:t>
      </w:r>
      <w:r w:rsidR="00732AEB">
        <w:rPr>
          <w:spacing w:val="-8"/>
        </w:rPr>
        <w:t>а</w:t>
      </w:r>
      <w:r w:rsidRPr="00463461">
        <w:rPr>
          <w:spacing w:val="-8"/>
        </w:rPr>
        <w:t xml:space="preserve"> следует осуществлять в соответствии с требованиями СНиП </w:t>
      </w:r>
      <w:r w:rsidRPr="00463461">
        <w:rPr>
          <w:spacing w:val="-8"/>
          <w:lang w:val="en-US"/>
        </w:rPr>
        <w:t>II</w:t>
      </w:r>
      <w:r w:rsidRPr="00463461">
        <w:rPr>
          <w:spacing w:val="-8"/>
        </w:rPr>
        <w:t>-7-81* и СП 31-114-2004.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 xml:space="preserve">8.2.11.2. Интенсивность сейсмических воздействий в баллах (фоновая сейсмичность) для районов строительства на территории </w:t>
      </w:r>
      <w:r w:rsidR="00BA35EB">
        <w:rPr>
          <w:spacing w:val="-2"/>
        </w:rPr>
        <w:t>Казбековского</w:t>
      </w:r>
      <w:r w:rsidR="001C0010">
        <w:rPr>
          <w:spacing w:val="-2"/>
        </w:rPr>
        <w:t xml:space="preserve"> район</w:t>
      </w:r>
      <w:r w:rsidR="00BA35EB">
        <w:rPr>
          <w:spacing w:val="-2"/>
        </w:rPr>
        <w:t>а</w:t>
      </w:r>
      <w:r w:rsidRPr="00BA2161">
        <w:rPr>
          <w:spacing w:val="-2"/>
        </w:rPr>
        <w:t xml:space="preserve"> принимается на основе ко</w:t>
      </w:r>
      <w:r w:rsidRPr="00BA2161">
        <w:rPr>
          <w:spacing w:val="-2"/>
        </w:rPr>
        <w:t>м</w:t>
      </w:r>
      <w:r w:rsidRPr="00BA2161">
        <w:rPr>
          <w:spacing w:val="-2"/>
        </w:rPr>
        <w:t>плекта карт общего сейсмического районирования территории Российской Федерации – ОСР-97 (А, В, С).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Решение о выборе карты при проектировании конкретного объекта утверждается заказч</w:t>
      </w:r>
      <w:r w:rsidRPr="00BA2161">
        <w:t>и</w:t>
      </w:r>
      <w:r w:rsidRPr="00BA2161">
        <w:t>ком по представлению генерального проектировщика</w:t>
      </w:r>
      <w:r w:rsidR="00DC6D02">
        <w:t xml:space="preserve"> с</w:t>
      </w:r>
      <w:r w:rsidRPr="00BA2161">
        <w:t xml:space="preserve"> учетом ответственности соор</w:t>
      </w:r>
      <w:r w:rsidRPr="00BA2161">
        <w:t>у</w:t>
      </w:r>
      <w:r w:rsidRPr="00BA2161">
        <w:t>жений: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Карта А – массовое строительство;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Карта В – объекты повышенной ответственности;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Карта С – особо ответственные объекты.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>Сейсмичность района строительства, указанная на картах общего сейсмического районир</w:t>
      </w:r>
      <w:r w:rsidRPr="00BA2161">
        <w:t>о</w:t>
      </w:r>
      <w:r w:rsidRPr="00BA2161">
        <w:t>вания (фоновая сейсмичность), относится к участкам со средними грунтовыми условиями (</w:t>
      </w:r>
      <w:r w:rsidRPr="00BA2161">
        <w:rPr>
          <w:lang w:val="en-US"/>
        </w:rPr>
        <w:t>II</w:t>
      </w:r>
      <w:r w:rsidRPr="00BA2161">
        <w:t xml:space="preserve"> кат</w:t>
      </w:r>
      <w:r w:rsidRPr="00BA2161">
        <w:t>е</w:t>
      </w:r>
      <w:r w:rsidRPr="00BA2161">
        <w:t xml:space="preserve">гория по таблице 1 СНиП </w:t>
      </w:r>
      <w:r w:rsidRPr="00BA2161">
        <w:rPr>
          <w:lang w:val="en-US"/>
        </w:rPr>
        <w:t>II</w:t>
      </w:r>
      <w:r w:rsidRPr="00BA2161">
        <w:t>-7-81*).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 xml:space="preserve">8.2.11.3. Определение сейсмичности площадки </w:t>
      </w:r>
      <w:r w:rsidRPr="00BA2161">
        <w:rPr>
          <w:spacing w:val="-3"/>
        </w:rPr>
        <w:t>строительства следует производить на осн</w:t>
      </w:r>
      <w:r w:rsidRPr="00BA2161">
        <w:rPr>
          <w:spacing w:val="-3"/>
        </w:rPr>
        <w:t>о</w:t>
      </w:r>
      <w:r w:rsidRPr="00BA2161">
        <w:rPr>
          <w:spacing w:val="-3"/>
        </w:rPr>
        <w:t>вании сейсмического микрорайонирования.</w:t>
      </w:r>
    </w:p>
    <w:p w:rsidR="00C25905" w:rsidRPr="00BA2161" w:rsidRDefault="00C25905" w:rsidP="00267F02">
      <w:pPr>
        <w:widowControl w:val="0"/>
        <w:spacing w:line="239" w:lineRule="auto"/>
        <w:ind w:firstLine="709"/>
        <w:jc w:val="both"/>
      </w:pPr>
      <w:r w:rsidRPr="00BA2161">
        <w:t xml:space="preserve">При отсутствии карт </w:t>
      </w:r>
      <w:r w:rsidRPr="00BA2161">
        <w:rPr>
          <w:spacing w:val="-3"/>
        </w:rPr>
        <w:t>сейсмического микрорайонирования</w:t>
      </w:r>
      <w:r w:rsidRPr="00BA2161">
        <w:t xml:space="preserve"> допускается упрощенное опред</w:t>
      </w:r>
      <w:r w:rsidRPr="00BA2161">
        <w:t>е</w:t>
      </w:r>
      <w:r w:rsidRPr="00BA2161">
        <w:t>ление сейсмичности площадки строительства по материалам инженерно-геологических из</w:t>
      </w:r>
      <w:r w:rsidRPr="00BA2161">
        <w:t>ы</w:t>
      </w:r>
      <w:r w:rsidRPr="00BA2161">
        <w:t>сканий и сейсмичности района строительства по таблице 1 СНиП II-7-81*.</w:t>
      </w:r>
    </w:p>
    <w:p w:rsidR="00C25905" w:rsidRPr="00BA2161" w:rsidRDefault="00C25905" w:rsidP="00267F02">
      <w:pPr>
        <w:pStyle w:val="ConsPlusNormal"/>
        <w:widowControl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8.2.11.4. При проектировании зданий и сооружений не следует, как правило, размещать их на участках, неблагоприятных в сейсмическом отношении, к которым относятся следующие площа</w:t>
      </w:r>
      <w:r w:rsidRPr="00BA2161">
        <w:rPr>
          <w:rFonts w:ascii="Times New Roman" w:hAnsi="Times New Roman" w:cs="Times New Roman"/>
          <w:sz w:val="24"/>
          <w:szCs w:val="24"/>
        </w:rPr>
        <w:t>д</w:t>
      </w:r>
      <w:r w:rsidRPr="00BA2161">
        <w:rPr>
          <w:rFonts w:ascii="Times New Roman" w:hAnsi="Times New Roman" w:cs="Times New Roman"/>
          <w:sz w:val="24"/>
          <w:szCs w:val="24"/>
        </w:rPr>
        <w:t>ки строительства:</w:t>
      </w:r>
    </w:p>
    <w:p w:rsidR="00C25905" w:rsidRPr="00BA2161" w:rsidRDefault="00C25905" w:rsidP="00267F02">
      <w:pPr>
        <w:pStyle w:val="ConsPlusNormal"/>
        <w:widowControl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сложенные водонасыщенными грунтами, способными к виброразжижению при землетряс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ниях;</w:t>
      </w:r>
    </w:p>
    <w:p w:rsidR="00C25905" w:rsidRPr="00BA2161" w:rsidRDefault="00C25905" w:rsidP="00267F02">
      <w:pPr>
        <w:pStyle w:val="ConsPlusNormal"/>
        <w:widowControl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с возможным проявлением осыпей, обвалов, оползней, карста, провалов и деформаций от горных выработок;</w:t>
      </w:r>
    </w:p>
    <w:p w:rsidR="00C25905" w:rsidRPr="00BA2161" w:rsidRDefault="00C25905" w:rsidP="00267F02">
      <w:pPr>
        <w:pStyle w:val="ConsPlusNormal"/>
        <w:widowControl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расположенные в зонах возможного прохождения селевых потоков или снежных л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вин;</w:t>
      </w:r>
    </w:p>
    <w:p w:rsidR="00C25905" w:rsidRPr="00BA2161" w:rsidRDefault="00C25905" w:rsidP="00267F02">
      <w:pPr>
        <w:pStyle w:val="ConsPlusNormal"/>
        <w:widowControl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расположенные на цунамиопасных участках.</w:t>
      </w:r>
    </w:p>
    <w:p w:rsidR="00C25905" w:rsidRPr="00BA2161" w:rsidRDefault="00C25905" w:rsidP="00267F02">
      <w:pPr>
        <w:pStyle w:val="ConsPlusNormal"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На площадках, расположенных в зонах активных тектонических разломов (разрывов), по к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торым возможны подвижки при землетрясениях, возводить здания и сооружения не допуск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ется.</w:t>
      </w:r>
    </w:p>
    <w:p w:rsidR="00C25905" w:rsidRPr="00DC6D02" w:rsidRDefault="00C2590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C6D02">
        <w:rPr>
          <w:rFonts w:ascii="Times New Roman" w:hAnsi="Times New Roman" w:cs="Times New Roman"/>
          <w:spacing w:val="-6"/>
          <w:sz w:val="24"/>
          <w:szCs w:val="24"/>
        </w:rPr>
        <w:t xml:space="preserve">8.2.11.5. Следует также избегать строительных площадок с крутизной склонов более </w:t>
      </w:r>
      <w:r w:rsidR="00DC6D02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</w:t>
      </w:r>
      <w:r w:rsidRPr="00DC6D02">
        <w:rPr>
          <w:rFonts w:ascii="Times New Roman" w:hAnsi="Times New Roman" w:cs="Times New Roman"/>
          <w:spacing w:val="-6"/>
          <w:sz w:val="24"/>
          <w:szCs w:val="24"/>
        </w:rPr>
        <w:t>15°, участков с плоскостями геологических сбросов и с сильной нарушенностью структуры пород физ</w:t>
      </w:r>
      <w:r w:rsidRPr="00DC6D02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C6D02">
        <w:rPr>
          <w:rFonts w:ascii="Times New Roman" w:hAnsi="Times New Roman" w:cs="Times New Roman"/>
          <w:spacing w:val="-6"/>
          <w:sz w:val="24"/>
          <w:szCs w:val="24"/>
        </w:rPr>
        <w:t>ко-геологическими процессами, площадок с неустойчивыми грунтовыми сред</w:t>
      </w:r>
      <w:r w:rsidRPr="00DC6D02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C6D02">
        <w:rPr>
          <w:rFonts w:ascii="Times New Roman" w:hAnsi="Times New Roman" w:cs="Times New Roman"/>
          <w:spacing w:val="-6"/>
          <w:sz w:val="24"/>
          <w:szCs w:val="24"/>
        </w:rPr>
        <w:t>ми.</w:t>
      </w:r>
    </w:p>
    <w:p w:rsidR="00C25905" w:rsidRPr="00BA2161" w:rsidRDefault="00C25905" w:rsidP="0051370D">
      <w:pPr>
        <w:pStyle w:val="ConsPlusNormal"/>
        <w:widowControl/>
        <w:spacing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8.2.11.6. При необходимости размещения зданий на участках, указанных в п. 8.2.11.3</w:t>
      </w:r>
      <w:r w:rsidR="00DC6D02">
        <w:rPr>
          <w:rFonts w:ascii="Times New Roman" w:hAnsi="Times New Roman" w:cs="Times New Roman"/>
          <w:sz w:val="24"/>
          <w:szCs w:val="24"/>
        </w:rPr>
        <w:t>,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сл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дует предусматривать инженерные мероприятия по улучшению сейсмических свойств грунтов (защите зданий и сооружений), а также по усилению конструкций зданий и сооружений в соо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 xml:space="preserve">ветствии с требованиями СНиП </w:t>
      </w:r>
      <w:r w:rsidRPr="00BA21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2161">
        <w:rPr>
          <w:rFonts w:ascii="Times New Roman" w:hAnsi="Times New Roman" w:cs="Times New Roman"/>
          <w:sz w:val="24"/>
          <w:szCs w:val="24"/>
        </w:rPr>
        <w:t>-7-81* и СП 31-114-2004.</w:t>
      </w:r>
    </w:p>
    <w:p w:rsidR="00C25905" w:rsidRPr="00BA2161" w:rsidRDefault="00C25905" w:rsidP="0051370D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8.2.11.7. На площадках, сейсмичность которых превышает 9 баллов, размещение зданий и сооружений, как правило, не допускается.</w:t>
      </w:r>
    </w:p>
    <w:p w:rsidR="00C25905" w:rsidRPr="00BA2161" w:rsidRDefault="00C25905" w:rsidP="0051370D">
      <w:pPr>
        <w:widowControl w:val="0"/>
        <w:spacing w:line="239" w:lineRule="auto"/>
        <w:ind w:firstLine="709"/>
        <w:jc w:val="both"/>
      </w:pPr>
      <w:r w:rsidRPr="00BA2161">
        <w:t>При соответствующем научно-техническом и экономическом обосновании размещение зданий и сооружений на таких площадках в каждом конкретном случае может быть д</w:t>
      </w:r>
      <w:r w:rsidRPr="00BA2161">
        <w:t>о</w:t>
      </w:r>
      <w:r w:rsidRPr="00BA2161">
        <w:t>пущено по специальным техническим условиям.</w:t>
      </w:r>
    </w:p>
    <w:p w:rsidR="00C25905" w:rsidRPr="00BA2161" w:rsidRDefault="00C25905" w:rsidP="0051370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8.2.11.8 Проектирование железных дорог </w:t>
      </w:r>
      <w:r w:rsidRPr="00BA2161">
        <w:rPr>
          <w:lang w:val="en-US"/>
        </w:rPr>
        <w:t>I</w:t>
      </w:r>
      <w:r w:rsidRPr="00BA2161">
        <w:t>-</w:t>
      </w:r>
      <w:r w:rsidRPr="00BA2161">
        <w:rPr>
          <w:lang w:val="en-US"/>
        </w:rPr>
        <w:t>IV</w:t>
      </w:r>
      <w:r w:rsidRPr="00BA2161">
        <w:t xml:space="preserve"> категорий, автомобильных дорог </w:t>
      </w:r>
      <w:r w:rsidRPr="00BA2161">
        <w:rPr>
          <w:lang w:val="en-US"/>
        </w:rPr>
        <w:t>I</w:t>
      </w:r>
      <w:r w:rsidRPr="00BA2161">
        <w:t>-</w:t>
      </w:r>
      <w:r w:rsidRPr="00BA2161">
        <w:rPr>
          <w:lang w:val="en-US"/>
        </w:rPr>
        <w:t>IV</w:t>
      </w:r>
      <w:r w:rsidRPr="00BA2161">
        <w:t xml:space="preserve">, </w:t>
      </w:r>
      <w:r w:rsidRPr="00BA2161">
        <w:rPr>
          <w:lang w:val="en-US"/>
        </w:rPr>
        <w:t>III</w:t>
      </w:r>
      <w:r w:rsidRPr="00BA2161">
        <w:t xml:space="preserve">п и </w:t>
      </w:r>
      <w:r w:rsidRPr="00BA2161">
        <w:rPr>
          <w:lang w:val="en-US"/>
        </w:rPr>
        <w:t>IV</w:t>
      </w:r>
      <w:r w:rsidRPr="00BA2161">
        <w:t>п категорий, скоростных городских дорог и магистральных улиц, пролегающих в районах сей</w:t>
      </w:r>
      <w:r w:rsidRPr="00BA2161">
        <w:t>с</w:t>
      </w:r>
      <w:r w:rsidRPr="00BA2161">
        <w:t>мичностью 7, 8 и 9 баллов</w:t>
      </w:r>
      <w:r w:rsidR="00DC6D02">
        <w:t>,</w:t>
      </w:r>
      <w:r w:rsidRPr="00BA2161">
        <w:t xml:space="preserve"> следует осуществлять в соответствии с требовани</w:t>
      </w:r>
      <w:r w:rsidRPr="00BA2161">
        <w:t>я</w:t>
      </w:r>
      <w:r w:rsidRPr="00BA2161">
        <w:t xml:space="preserve">ми раздела 4 СНиП </w:t>
      </w:r>
      <w:r w:rsidRPr="00BA2161">
        <w:rPr>
          <w:lang w:val="en-US"/>
        </w:rPr>
        <w:t>II</w:t>
      </w:r>
      <w:r w:rsidRPr="00BA2161">
        <w:t>-7-81*.</w:t>
      </w:r>
    </w:p>
    <w:p w:rsidR="00C25905" w:rsidRPr="00BA2161" w:rsidRDefault="00C25905" w:rsidP="0051370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 xml:space="preserve">8.2.11.9. Проекты тоннелей и мостов длиной более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 xml:space="preserve"> следует разрабатывать исходя из расчетной сейсмичности, устанавливаемой по согласованию с утверждающей проект организац</w:t>
      </w:r>
      <w:r w:rsidRPr="00BA2161">
        <w:t>и</w:t>
      </w:r>
      <w:r w:rsidRPr="00BA2161">
        <w:t>ей, с учетом данных специальных инженерно-сейсмологических исследований.</w:t>
      </w:r>
    </w:p>
    <w:p w:rsidR="00C25905" w:rsidRPr="00BA2161" w:rsidRDefault="00C25905" w:rsidP="0051370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8.2.11.10. При трассировании дорог в районах сейсмичностью 7, 8 и 9 баллов, как прав</w:t>
      </w:r>
      <w:r w:rsidRPr="00BA2161">
        <w:t>и</w:t>
      </w:r>
      <w:r w:rsidRPr="00BA2161">
        <w:t>ло, следует обходить особо неблагоприятные в инженерно-геологическом отношении участки, в час</w:t>
      </w:r>
      <w:r w:rsidRPr="00BA2161">
        <w:t>т</w:t>
      </w:r>
      <w:r w:rsidRPr="00BA2161">
        <w:t>ности зоны возможных обвалов, оползней, селей и лавин.</w:t>
      </w:r>
    </w:p>
    <w:p w:rsidR="00C25905" w:rsidRPr="00BA2161" w:rsidRDefault="00C25905" w:rsidP="0051370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8.2.11.11. Трассирование дорог в районах сейсмичностью 8 и 9 баллов по нескальным кос</w:t>
      </w:r>
      <w:r w:rsidRPr="00BA2161">
        <w:t>о</w:t>
      </w:r>
      <w:r w:rsidRPr="00BA2161">
        <w:t>горам при крутизне откоса более 1:1,5 допускается только на основании результатов специал</w:t>
      </w:r>
      <w:r w:rsidRPr="00BA2161">
        <w:t>ь</w:t>
      </w:r>
      <w:r w:rsidRPr="00BA2161">
        <w:t>ных инженерно-геологических изысканий. Трассирование дорог по нескальным косогорам кр</w:t>
      </w:r>
      <w:r w:rsidRPr="00BA2161">
        <w:t>у</w:t>
      </w:r>
      <w:r w:rsidRPr="00BA2161">
        <w:t>тизной 1:1 и более не допускается.</w:t>
      </w:r>
    </w:p>
    <w:p w:rsidR="00C25905" w:rsidRPr="00BA2161" w:rsidRDefault="00C25905" w:rsidP="0051370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</w:pPr>
      <w:r w:rsidRPr="00BA2161">
        <w:t>8.2.11.12. Проектирование гидротехнических сооружений, гидроэлектрических станций, водного (речного и морского) транспорта, мелиоративных систем и других гидротехнических с</w:t>
      </w:r>
      <w:r w:rsidRPr="00BA2161">
        <w:t>о</w:t>
      </w:r>
      <w:r w:rsidRPr="00BA2161">
        <w:t>оружений в районах сейсмичностью 6-9 баллов следует осуществлять в соответствии с требов</w:t>
      </w:r>
      <w:r w:rsidRPr="00BA2161">
        <w:t>а</w:t>
      </w:r>
      <w:r w:rsidRPr="00BA2161">
        <w:t xml:space="preserve">ниями раздела 5 СНиП </w:t>
      </w:r>
      <w:r w:rsidRPr="00BA2161">
        <w:rPr>
          <w:lang w:val="en-US"/>
        </w:rPr>
        <w:t>II</w:t>
      </w:r>
      <w:r w:rsidRPr="00BA2161">
        <w:t>-7-81*. При этом для разработки проекта подпорных сооружений 1 класса определение уточненных характеристик сейсмического воздействия должно производиться на о</w:t>
      </w:r>
      <w:r w:rsidRPr="00BA2161">
        <w:t>с</w:t>
      </w:r>
      <w:r w:rsidRPr="00BA2161">
        <w:t>нове детального сейсмического районирования и сейсмического микрорайониров</w:t>
      </w:r>
      <w:r w:rsidRPr="00BA2161">
        <w:t>а</w:t>
      </w:r>
      <w:r w:rsidRPr="00BA2161">
        <w:t>ния.</w:t>
      </w:r>
    </w:p>
    <w:p w:rsidR="00C25905" w:rsidRPr="00463461" w:rsidRDefault="00C25905" w:rsidP="0051370D">
      <w:pPr>
        <w:widowControl w:val="0"/>
        <w:spacing w:line="239" w:lineRule="auto"/>
        <w:ind w:firstLine="709"/>
        <w:jc w:val="both"/>
        <w:rPr>
          <w:sz w:val="16"/>
          <w:szCs w:val="16"/>
        </w:rPr>
      </w:pPr>
    </w:p>
    <w:p w:rsidR="00C25905" w:rsidRPr="00BA2161" w:rsidRDefault="00C25905" w:rsidP="0051370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>8.3. Пожарная безопасность</w:t>
      </w:r>
    </w:p>
    <w:p w:rsidR="00C25905" w:rsidRPr="00463461" w:rsidRDefault="00C25905" w:rsidP="0051370D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51370D">
      <w:pPr>
        <w:widowControl w:val="0"/>
        <w:spacing w:line="239" w:lineRule="auto"/>
        <w:ind w:firstLine="720"/>
        <w:jc w:val="both"/>
        <w:rPr>
          <w:spacing w:val="-6"/>
        </w:rPr>
      </w:pPr>
      <w:r w:rsidRPr="00BA2161">
        <w:t xml:space="preserve">8.3.1. </w:t>
      </w:r>
      <w:r w:rsidR="00602758" w:rsidRPr="00BA2161">
        <w:rPr>
          <w:spacing w:val="-2"/>
        </w:rPr>
        <w:t xml:space="preserve">При разработке </w:t>
      </w:r>
      <w:r w:rsidR="00602758" w:rsidRPr="00BA2161">
        <w:t xml:space="preserve">документов территориального планирования </w:t>
      </w:r>
      <w:r w:rsidR="001C0010">
        <w:t>Казбековсий район</w:t>
      </w:r>
      <w:r w:rsidR="00602758" w:rsidRPr="00BA2161">
        <w:t xml:space="preserve"> должны выполняться требования Федерального закона от 22</w:t>
      </w:r>
      <w:r w:rsidR="00DC6D02">
        <w:t xml:space="preserve"> июля </w:t>
      </w:r>
      <w:r w:rsidR="00602758" w:rsidRPr="00BA2161">
        <w:t>2008 г</w:t>
      </w:r>
      <w:r w:rsidR="00DC6D02">
        <w:t>ода</w:t>
      </w:r>
      <w:r w:rsidR="00602758" w:rsidRPr="00BA2161">
        <w:t xml:space="preserve"> № 123-ФЗ «Технич</w:t>
      </w:r>
      <w:r w:rsidR="00602758" w:rsidRPr="00BA2161">
        <w:t>е</w:t>
      </w:r>
      <w:r w:rsidR="00602758" w:rsidRPr="00BA2161">
        <w:t xml:space="preserve">ский регламент о требованиях пожарной безопасности» (Раздел </w:t>
      </w:r>
      <w:r w:rsidR="00602758" w:rsidRPr="00BA2161">
        <w:rPr>
          <w:lang w:val="en-US"/>
        </w:rPr>
        <w:t>II</w:t>
      </w:r>
      <w:r w:rsidR="00602758" w:rsidRPr="00BA2161">
        <w:t xml:space="preserve"> «</w:t>
      </w:r>
      <w:r w:rsidR="00602758" w:rsidRPr="00BA2161">
        <w:rPr>
          <w:bCs/>
        </w:rPr>
        <w:t>Требования пожарной без</w:t>
      </w:r>
      <w:r w:rsidR="00602758" w:rsidRPr="00BA2161">
        <w:rPr>
          <w:bCs/>
        </w:rPr>
        <w:t>о</w:t>
      </w:r>
      <w:r w:rsidR="00602758" w:rsidRPr="00BA2161">
        <w:rPr>
          <w:bCs/>
        </w:rPr>
        <w:t>пасности</w:t>
      </w:r>
      <w:r w:rsidR="00602758" w:rsidRPr="00BA2161">
        <w:t xml:space="preserve"> </w:t>
      </w:r>
      <w:r w:rsidR="00602758" w:rsidRPr="00BA2161">
        <w:rPr>
          <w:bCs/>
        </w:rPr>
        <w:t>при проектировании, строительстве и эксплуатации поселений и городских окр</w:t>
      </w:r>
      <w:r w:rsidR="00602758" w:rsidRPr="00BA2161">
        <w:rPr>
          <w:bCs/>
        </w:rPr>
        <w:t>у</w:t>
      </w:r>
      <w:r w:rsidR="00602758" w:rsidRPr="00BA2161">
        <w:rPr>
          <w:bCs/>
        </w:rPr>
        <w:t xml:space="preserve">гов»), </w:t>
      </w:r>
      <w:r w:rsidR="00602758" w:rsidRPr="00BA2161">
        <w:t>а также иные требования пожарной безопасности, изложенные в законах и нормативно-технических документах Российской Федерации и не противоречащие треб</w:t>
      </w:r>
      <w:r w:rsidR="00602758" w:rsidRPr="00BA2161">
        <w:t>о</w:t>
      </w:r>
      <w:r w:rsidR="00602758" w:rsidRPr="00BA2161">
        <w:t>ваниям</w:t>
      </w:r>
      <w:r w:rsidR="00DC6D02">
        <w:t xml:space="preserve"> указанного</w:t>
      </w:r>
      <w:r w:rsidR="00602758" w:rsidRPr="00BA2161">
        <w:t xml:space="preserve"> Федерального закона.</w:t>
      </w:r>
    </w:p>
    <w:p w:rsidR="00C25905" w:rsidRPr="00BA2161" w:rsidRDefault="00C25905" w:rsidP="0051370D">
      <w:pPr>
        <w:widowControl w:val="0"/>
        <w:spacing w:line="239" w:lineRule="auto"/>
        <w:ind w:firstLine="720"/>
        <w:jc w:val="both"/>
      </w:pPr>
      <w:r w:rsidRPr="00BA2161">
        <w:rPr>
          <w:spacing w:val="-2"/>
        </w:rPr>
        <w:t>8.3.2. Согласование отступлений от требований пожарной безопаснос</w:t>
      </w:r>
      <w:r w:rsidRPr="00BA2161">
        <w:t>ти проводится в соо</w:t>
      </w:r>
      <w:r w:rsidRPr="00BA2161">
        <w:t>т</w:t>
      </w:r>
      <w:r w:rsidRPr="00BA2161">
        <w:t>ветствии с требованиями приказа МЧС России «Об утверждении инструкции о порядке соглас</w:t>
      </w:r>
      <w:r w:rsidRPr="00BA2161">
        <w:t>о</w:t>
      </w:r>
      <w:r w:rsidRPr="00BA2161">
        <w:t>вания отступлений от требований пожарной безопасности, а также не установленных нормати</w:t>
      </w:r>
      <w:r w:rsidRPr="00BA2161">
        <w:t>в</w:t>
      </w:r>
      <w:r w:rsidRPr="00BA2161">
        <w:t xml:space="preserve">ными документами дополнительных требований пожарной безопасности» </w:t>
      </w:r>
      <w:r w:rsidR="00DC6D02">
        <w:t xml:space="preserve">                        </w:t>
      </w:r>
      <w:r w:rsidRPr="00BA2161">
        <w:t>от 16</w:t>
      </w:r>
      <w:r w:rsidR="00DC6D02">
        <w:t xml:space="preserve"> ма</w:t>
      </w:r>
      <w:r w:rsidR="00DC6D02">
        <w:t>р</w:t>
      </w:r>
      <w:r w:rsidR="00DC6D02">
        <w:t xml:space="preserve">та </w:t>
      </w:r>
      <w:r w:rsidRPr="00BA2161">
        <w:t>2007 г. № 141 по конкретному объекту в обоснованных случаях при наличии дополнител</w:t>
      </w:r>
      <w:r w:rsidRPr="00BA2161">
        <w:t>ь</w:t>
      </w:r>
      <w:r w:rsidRPr="00BA2161">
        <w:t>ных требований пожарной безопасности, не установленных нормативными документами и отража</w:t>
      </w:r>
      <w:r w:rsidRPr="00BA2161">
        <w:t>ю</w:t>
      </w:r>
      <w:r w:rsidRPr="00BA2161">
        <w:t>щих специфику противопожарной защиты конкретного объекта, и осуществляется органами Гос</w:t>
      </w:r>
      <w:r w:rsidRPr="00BA2161">
        <w:t>у</w:t>
      </w:r>
      <w:r w:rsidRPr="00BA2161">
        <w:t>дарс</w:t>
      </w:r>
      <w:r w:rsidRPr="00BA2161">
        <w:t>т</w:t>
      </w:r>
      <w:r w:rsidRPr="00BA2161">
        <w:t>венного пожарного надзора.</w:t>
      </w:r>
    </w:p>
    <w:p w:rsidR="004174B6" w:rsidRPr="00F00CF0" w:rsidRDefault="00B863BB" w:rsidP="0051370D">
      <w:pPr>
        <w:widowControl w:val="0"/>
        <w:spacing w:line="239" w:lineRule="auto"/>
        <w:ind w:firstLine="709"/>
        <w:jc w:val="both"/>
        <w:rPr>
          <w:b/>
          <w:i/>
          <w:spacing w:val="-4"/>
        </w:rPr>
      </w:pPr>
      <w:r w:rsidRPr="000C3407">
        <w:rPr>
          <w:spacing w:val="-4"/>
        </w:rPr>
        <w:t>8.3.3</w:t>
      </w:r>
      <w:r w:rsidRPr="00F00CF0">
        <w:rPr>
          <w:b/>
          <w:i/>
          <w:spacing w:val="-4"/>
        </w:rPr>
        <w:t>.</w:t>
      </w:r>
      <w:r w:rsidR="00C25905" w:rsidRPr="00F00CF0">
        <w:rPr>
          <w:b/>
          <w:i/>
          <w:spacing w:val="-4"/>
        </w:rPr>
        <w:t xml:space="preserve"> </w:t>
      </w:r>
      <w:r w:rsidR="004174B6" w:rsidRPr="00F00CF0">
        <w:rPr>
          <w:b/>
          <w:i/>
          <w:spacing w:val="-4"/>
        </w:rPr>
        <w:t>К рекам и водоемам, которые могут быть использованы для целей пожаротушения, следует устраивать подъезды для забора воды с площадками разм</w:t>
      </w:r>
      <w:r w:rsidR="004174B6" w:rsidRPr="00F00CF0">
        <w:rPr>
          <w:b/>
          <w:i/>
          <w:spacing w:val="-4"/>
        </w:rPr>
        <w:t>е</w:t>
      </w:r>
      <w:r w:rsidR="004174B6" w:rsidRPr="00F00CF0">
        <w:rPr>
          <w:b/>
          <w:i/>
          <w:spacing w:val="-4"/>
        </w:rPr>
        <w:t>ром не менее 12×12 м.</w:t>
      </w:r>
    </w:p>
    <w:p w:rsidR="004174B6" w:rsidRPr="00BA2161" w:rsidRDefault="004174B6" w:rsidP="0051370D">
      <w:pPr>
        <w:widowControl w:val="0"/>
        <w:spacing w:line="239" w:lineRule="auto"/>
        <w:ind w:firstLine="709"/>
        <w:jc w:val="both"/>
      </w:pPr>
      <w:r w:rsidRPr="00BA2161">
        <w:t>Места расположения и количество подъездов принима</w:t>
      </w:r>
      <w:r w:rsidR="00DC6D02">
        <w:t>ю</w:t>
      </w:r>
      <w:r w:rsidRPr="00BA2161">
        <w:t>тся по согласованию с органами Государственного пожарного надзора из расчета обеспечения расхода воды на наружное пожар</w:t>
      </w:r>
      <w:r w:rsidRPr="00BA2161">
        <w:t>о</w:t>
      </w:r>
      <w:r w:rsidRPr="00BA2161">
        <w:t>туш</w:t>
      </w:r>
      <w:r w:rsidRPr="00BA2161">
        <w:t>е</w:t>
      </w:r>
      <w:r w:rsidRPr="00BA2161">
        <w:t xml:space="preserve">ние объектов, расположенных в радиусе не более </w:t>
      </w:r>
      <w:smartTag w:uri="urn:schemas-microsoft-com:office:smarttags" w:element="metricconverter">
        <w:smartTagPr>
          <w:attr w:name="ProductID" w:val="200 м"/>
        </w:smartTagPr>
        <w:r w:rsidRPr="00BA2161">
          <w:t>200 м</w:t>
        </w:r>
      </w:smartTag>
      <w:r w:rsidRPr="00BA2161">
        <w:t xml:space="preserve"> от водоема.</w:t>
      </w:r>
    </w:p>
    <w:p w:rsidR="004174B6" w:rsidRPr="00BA2161" w:rsidRDefault="004174B6" w:rsidP="00531AB5">
      <w:pPr>
        <w:widowControl w:val="0"/>
        <w:spacing w:line="239" w:lineRule="auto"/>
        <w:ind w:firstLine="709"/>
        <w:jc w:val="both"/>
      </w:pPr>
      <w:r w:rsidRPr="00BA2161">
        <w:t>8.3.4. При разработке документов территориального планирования необходимо резервир</w:t>
      </w:r>
      <w:r w:rsidRPr="00BA2161">
        <w:t>о</w:t>
      </w:r>
      <w:r w:rsidRPr="00BA2161">
        <w:t>вать территорию под размещение пожарных депо с учетом перспективы развития населенных пунктов в размере необходимой площади земельного участка. Площадь земельных участков в з</w:t>
      </w:r>
      <w:r w:rsidRPr="00BA2161">
        <w:t>а</w:t>
      </w:r>
      <w:r w:rsidRPr="00BA2161">
        <w:t>висимости от типа пожарного депо определяется техническим заданием на пр</w:t>
      </w:r>
      <w:r w:rsidRPr="00BA2161">
        <w:t>о</w:t>
      </w:r>
      <w:r w:rsidRPr="00BA2161">
        <w:t>ектирование.</w:t>
      </w:r>
    </w:p>
    <w:p w:rsidR="00C25905" w:rsidRPr="00BA2161" w:rsidRDefault="004174B6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Размещение пожарных депо следует осуществлять в соответствии с требованиями главы 17 Федерального закона от 22</w:t>
      </w:r>
      <w:r w:rsidR="00DC6D0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A2161">
        <w:rPr>
          <w:rFonts w:ascii="Times New Roman" w:hAnsi="Times New Roman" w:cs="Times New Roman"/>
          <w:sz w:val="24"/>
          <w:szCs w:val="24"/>
        </w:rPr>
        <w:t>2008 г</w:t>
      </w:r>
      <w:r w:rsidR="00DC6D02">
        <w:rPr>
          <w:rFonts w:ascii="Times New Roman" w:hAnsi="Times New Roman" w:cs="Times New Roman"/>
          <w:sz w:val="24"/>
          <w:szCs w:val="24"/>
        </w:rPr>
        <w:t>ода</w:t>
      </w:r>
      <w:r w:rsidRPr="00BA2161">
        <w:rPr>
          <w:rFonts w:ascii="Times New Roman" w:hAnsi="Times New Roman" w:cs="Times New Roman"/>
          <w:sz w:val="24"/>
          <w:szCs w:val="24"/>
        </w:rPr>
        <w:t xml:space="preserve"> № 123-ФЗ «Технический регламент о требованиях п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жарной безопасности».</w:t>
      </w:r>
    </w:p>
    <w:p w:rsidR="00B863BB" w:rsidRPr="00463461" w:rsidRDefault="00B863BB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61">
        <w:rPr>
          <w:rFonts w:ascii="Times New Roman" w:hAnsi="Times New Roman" w:cs="Times New Roman"/>
          <w:b/>
          <w:sz w:val="24"/>
          <w:szCs w:val="24"/>
        </w:rPr>
        <w:t>8.4. Инженерно-технические мероприятия гражданской обороны и предупреждения чрезвычайных ситуаций при градостроительном проектировании</w:t>
      </w:r>
    </w:p>
    <w:p w:rsidR="00C25905" w:rsidRPr="004634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905" w:rsidRPr="00BA2161" w:rsidRDefault="00C25905" w:rsidP="00531AB5">
      <w:pPr>
        <w:widowControl w:val="0"/>
        <w:spacing w:line="239" w:lineRule="auto"/>
        <w:ind w:firstLine="720"/>
        <w:jc w:val="both"/>
      </w:pPr>
      <w:r w:rsidRPr="00BA2161">
        <w:t>8.4.1. Инженерно-технические мероприятия гражданской обороны и преду</w:t>
      </w:r>
      <w:r w:rsidRPr="00BA2161">
        <w:rPr>
          <w:spacing w:val="-2"/>
        </w:rPr>
        <w:t>преждения чре</w:t>
      </w:r>
      <w:r w:rsidRPr="00BA2161">
        <w:rPr>
          <w:spacing w:val="-2"/>
        </w:rPr>
        <w:t>з</w:t>
      </w:r>
      <w:r w:rsidRPr="00BA2161">
        <w:rPr>
          <w:spacing w:val="-2"/>
        </w:rPr>
        <w:t>вычайных ситуаций (ИТМ ГОЧС) должны предусматриваться при:</w:t>
      </w:r>
    </w:p>
    <w:p w:rsidR="00C25905" w:rsidRPr="00BA2161" w:rsidRDefault="00C25905" w:rsidP="00531AB5">
      <w:pPr>
        <w:widowControl w:val="0"/>
        <w:spacing w:line="239" w:lineRule="auto"/>
        <w:ind w:firstLine="720"/>
        <w:jc w:val="both"/>
      </w:pPr>
      <w:r w:rsidRPr="00BA2161">
        <w:t xml:space="preserve">подготовке Схемы территориального планирования </w:t>
      </w:r>
      <w:r w:rsidR="00732AEB">
        <w:t>Казбековского</w:t>
      </w:r>
      <w:r w:rsidR="001C0010">
        <w:t xml:space="preserve"> район</w:t>
      </w:r>
      <w:r w:rsidR="00732AEB">
        <w:t>а</w:t>
      </w:r>
      <w:r w:rsidRPr="00BA2161">
        <w:t xml:space="preserve"> в </w:t>
      </w:r>
      <w:r w:rsidRPr="00BA2161">
        <w:rPr>
          <w:spacing w:val="-2"/>
        </w:rPr>
        <w:t>соответствии с требованиями Градостроительного кодекса Российской Федерации;</w:t>
      </w:r>
    </w:p>
    <w:p w:rsidR="00C25905" w:rsidRPr="00BA2161" w:rsidRDefault="00C25905" w:rsidP="00531AB5">
      <w:pPr>
        <w:widowControl w:val="0"/>
        <w:spacing w:line="239" w:lineRule="auto"/>
        <w:ind w:firstLine="720"/>
        <w:jc w:val="both"/>
      </w:pPr>
      <w:r w:rsidRPr="00BA2161">
        <w:rPr>
          <w:spacing w:val="-3"/>
        </w:rPr>
        <w:t xml:space="preserve">подготовке документов территориального планирования </w:t>
      </w:r>
      <w:r w:rsidR="00BA35EB">
        <w:rPr>
          <w:spacing w:val="-3"/>
        </w:rPr>
        <w:t>Казбековского</w:t>
      </w:r>
      <w:r w:rsidR="001C0010">
        <w:rPr>
          <w:spacing w:val="-3"/>
        </w:rPr>
        <w:t xml:space="preserve"> район</w:t>
      </w:r>
      <w:r w:rsidR="00BA35EB">
        <w:rPr>
          <w:spacing w:val="-3"/>
        </w:rPr>
        <w:t>а</w:t>
      </w:r>
      <w:r w:rsidRPr="00BA2161">
        <w:t xml:space="preserve"> (схем терр</w:t>
      </w:r>
      <w:r w:rsidRPr="00BA2161">
        <w:t>и</w:t>
      </w:r>
      <w:r w:rsidRPr="00BA2161">
        <w:t>ториального планирования муниципальных районов, генеральных планов городских округов, п</w:t>
      </w:r>
      <w:r w:rsidRPr="00BA2161">
        <w:t>о</w:t>
      </w:r>
      <w:r w:rsidRPr="00BA2161">
        <w:t>селений);</w:t>
      </w:r>
    </w:p>
    <w:p w:rsidR="00C25905" w:rsidRPr="00BA2161" w:rsidRDefault="00C25905" w:rsidP="00531AB5">
      <w:pPr>
        <w:widowControl w:val="0"/>
        <w:spacing w:line="239" w:lineRule="auto"/>
        <w:ind w:firstLine="720"/>
        <w:jc w:val="both"/>
      </w:pPr>
      <w:r w:rsidRPr="00BA2161">
        <w:rPr>
          <w:spacing w:val="-3"/>
        </w:rPr>
        <w:t>разработке документации по планировке территори</w:t>
      </w:r>
      <w:r w:rsidR="00DC6D02">
        <w:rPr>
          <w:spacing w:val="-3"/>
        </w:rPr>
        <w:t>й</w:t>
      </w:r>
      <w:r w:rsidRPr="00BA2161">
        <w:rPr>
          <w:spacing w:val="-3"/>
        </w:rPr>
        <w:t xml:space="preserve"> (проектов планировки, </w:t>
      </w:r>
      <w:r w:rsidRPr="00BA2161">
        <w:rPr>
          <w:spacing w:val="-2"/>
        </w:rPr>
        <w:t>проектов меж</w:t>
      </w:r>
      <w:r w:rsidRPr="00BA2161">
        <w:rPr>
          <w:spacing w:val="-2"/>
        </w:rPr>
        <w:t>е</w:t>
      </w:r>
      <w:r w:rsidRPr="00BA2161">
        <w:rPr>
          <w:spacing w:val="-2"/>
        </w:rPr>
        <w:t>вания территори</w:t>
      </w:r>
      <w:r w:rsidR="00DC6D02">
        <w:rPr>
          <w:spacing w:val="-2"/>
        </w:rPr>
        <w:t>й</w:t>
      </w:r>
      <w:r w:rsidRPr="00BA2161">
        <w:rPr>
          <w:spacing w:val="-2"/>
        </w:rPr>
        <w:t>, градостроительных планов земельных участков);</w:t>
      </w:r>
    </w:p>
    <w:p w:rsidR="00C25905" w:rsidRPr="00BA2161" w:rsidRDefault="00C25905" w:rsidP="00531AB5">
      <w:pPr>
        <w:widowControl w:val="0"/>
        <w:spacing w:line="239" w:lineRule="auto"/>
        <w:ind w:firstLine="720"/>
        <w:jc w:val="both"/>
      </w:pPr>
      <w:r w:rsidRPr="00BA2161">
        <w:t>разработке материалов, обосновывающих строительство (ТЭО, ТЭР), а также проектной документации на строительство и реконструкцию объектов капитального строител</w:t>
      </w:r>
      <w:r w:rsidRPr="00BA2161">
        <w:t>ь</w:t>
      </w:r>
      <w:r w:rsidRPr="00BA2161">
        <w:t>ства.</w:t>
      </w:r>
    </w:p>
    <w:p w:rsidR="00C25905" w:rsidRPr="00BA2161" w:rsidRDefault="00C25905" w:rsidP="00531AB5">
      <w:pPr>
        <w:widowControl w:val="0"/>
        <w:spacing w:line="239" w:lineRule="auto"/>
        <w:ind w:firstLine="720"/>
        <w:jc w:val="both"/>
      </w:pPr>
      <w:r w:rsidRPr="00BA2161">
        <w:t>Проектирование инженерно-технических мероприятий гражданской обороны и предупре</w:t>
      </w:r>
      <w:r w:rsidRPr="00BA2161">
        <w:t>ж</w:t>
      </w:r>
      <w:r w:rsidRPr="00BA2161">
        <w:t>дения чрезвычайных ситуаций на действующих (законченны</w:t>
      </w:r>
      <w:r w:rsidR="00DC6D02">
        <w:t>х</w:t>
      </w:r>
      <w:r w:rsidRPr="00BA2161">
        <w:t xml:space="preserve"> строительством) предприятиях должно осуществляться в соответствии с требованиями нормативных документов ИТМ ГОЧС.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8.4.2. Территориальное развитие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DC6D02" w:rsidRPr="00BA2161">
        <w:rPr>
          <w:rFonts w:ascii="Times New Roman" w:hAnsi="Times New Roman" w:cs="Times New Roman"/>
          <w:sz w:val="24"/>
          <w:szCs w:val="24"/>
        </w:rPr>
        <w:t>в том числе категорированны</w:t>
      </w:r>
      <w:r w:rsidR="00DC6D02">
        <w:rPr>
          <w:rFonts w:ascii="Times New Roman" w:hAnsi="Times New Roman" w:cs="Times New Roman"/>
          <w:sz w:val="24"/>
          <w:szCs w:val="24"/>
        </w:rPr>
        <w:t xml:space="preserve">х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в системе расселения, не следует предусматривать в направлении размещения других категорир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ванных горо</w:t>
      </w:r>
      <w:r w:rsidRPr="00BA2161">
        <w:rPr>
          <w:rFonts w:ascii="Times New Roman" w:hAnsi="Times New Roman" w:cs="Times New Roman"/>
          <w:sz w:val="24"/>
          <w:szCs w:val="24"/>
        </w:rPr>
        <w:t>д</w:t>
      </w:r>
      <w:r w:rsidRPr="00BA2161">
        <w:rPr>
          <w:rFonts w:ascii="Times New Roman" w:hAnsi="Times New Roman" w:cs="Times New Roman"/>
          <w:sz w:val="24"/>
          <w:szCs w:val="24"/>
        </w:rPr>
        <w:t>ских округов, поселений и объектов.</w:t>
      </w:r>
    </w:p>
    <w:p w:rsidR="00C25905" w:rsidRPr="00BA2161" w:rsidRDefault="00C25905" w:rsidP="00531AB5">
      <w:pPr>
        <w:widowControl w:val="0"/>
        <w:spacing w:line="239" w:lineRule="auto"/>
        <w:ind w:firstLine="709"/>
        <w:jc w:val="both"/>
      </w:pPr>
      <w:r w:rsidRPr="00BA2161">
        <w:t>8.4.3. Новые промышленные предприятия, узлы и территории не должны проектироват</w:t>
      </w:r>
      <w:r w:rsidRPr="00BA2161">
        <w:t>ь</w:t>
      </w:r>
      <w:r w:rsidRPr="00BA2161">
        <w:t xml:space="preserve">ся в зонах возможных сильных разрушений категорированных </w:t>
      </w:r>
      <w:r w:rsidR="00E2779C">
        <w:t xml:space="preserve"> поселений </w:t>
      </w:r>
      <w:r w:rsidRPr="00BA2161">
        <w:t>и объектов особой важн</w:t>
      </w:r>
      <w:r w:rsidRPr="00BA2161">
        <w:t>о</w:t>
      </w:r>
      <w:r w:rsidRPr="00BA2161">
        <w:t>сти, в зонах возможного катастрофического затопления, а также в городских округах и поселен</w:t>
      </w:r>
      <w:r w:rsidRPr="00BA2161">
        <w:t>и</w:t>
      </w:r>
      <w:r w:rsidRPr="00BA2161">
        <w:t>ях, где строительство и расширение промышленных предприятий, узлов и те</w:t>
      </w:r>
      <w:r w:rsidRPr="00BA2161">
        <w:t>р</w:t>
      </w:r>
      <w:r w:rsidRPr="00BA2161">
        <w:t>риторий запрещены или ограничены, за исключением предприятий, необходимых для непосредственного обслужив</w:t>
      </w:r>
      <w:r w:rsidRPr="00BA2161">
        <w:t>а</w:t>
      </w:r>
      <w:r w:rsidRPr="00BA2161">
        <w:t>ния населения, а также для нужд промышленного, коммунального и жилищно-гражданского строительства.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Дальнейшее развитие действующих промышленных предприятий, узлов и территорий, н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ходящихся в категорированных городских округах и поселениях, а также объектов особой важн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сти должно осуществляться за счет их реконструкции и технического перевооружения без увел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чения производственных площадей предприятий, численности работников и объема вредных ст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ков и выбросов.</w:t>
      </w:r>
    </w:p>
    <w:p w:rsidR="00C25905" w:rsidRPr="00BA2161" w:rsidRDefault="00C25905" w:rsidP="00531AB5">
      <w:pPr>
        <w:widowControl w:val="0"/>
        <w:spacing w:line="239" w:lineRule="auto"/>
        <w:ind w:firstLine="709"/>
        <w:jc w:val="both"/>
      </w:pPr>
      <w:r w:rsidRPr="00BA2161">
        <w:t>8.4.4. Группы новых промышленных предприятий (промышленные узлы) и отдельные кат</w:t>
      </w:r>
      <w:r w:rsidRPr="00BA2161">
        <w:t>е</w:t>
      </w:r>
      <w:r w:rsidRPr="00BA2161">
        <w:t>горированные объекты следует проектировать в экономически перспективных малых и сре</w:t>
      </w:r>
      <w:r w:rsidRPr="00BA2161">
        <w:t>д</w:t>
      </w:r>
      <w:r w:rsidRPr="00BA2161">
        <w:t xml:space="preserve">них городских округах и поселениях, расположенных от границ застройки категорированных </w:t>
      </w:r>
      <w:r w:rsidR="00E2779C">
        <w:t xml:space="preserve"> посел</w:t>
      </w:r>
      <w:r w:rsidR="00E2779C">
        <w:t>е</w:t>
      </w:r>
      <w:r w:rsidR="00E2779C">
        <w:t xml:space="preserve">ний </w:t>
      </w:r>
      <w:r w:rsidRPr="00BA2161">
        <w:t>и объектов особой важности на расстоянии:</w:t>
      </w:r>
    </w:p>
    <w:p w:rsidR="00C25905" w:rsidRPr="00BA2161" w:rsidRDefault="00C25905" w:rsidP="00531AB5">
      <w:pPr>
        <w:widowControl w:val="0"/>
        <w:spacing w:line="239" w:lineRule="auto"/>
        <w:ind w:firstLine="709"/>
        <w:jc w:val="both"/>
        <w:rPr>
          <w:spacing w:val="-2"/>
        </w:rPr>
      </w:pPr>
      <w:r w:rsidRPr="00BA2161">
        <w:rPr>
          <w:spacing w:val="-2"/>
        </w:rPr>
        <w:t xml:space="preserve">не менее </w:t>
      </w:r>
      <w:smartTag w:uri="urn:schemas-microsoft-com:office:smarttags" w:element="metricconverter">
        <w:smartTagPr>
          <w:attr w:name="ProductID" w:val="60 км"/>
        </w:smartTagPr>
        <w:r w:rsidRPr="00BA2161">
          <w:rPr>
            <w:spacing w:val="-2"/>
          </w:rPr>
          <w:t>60 км</w:t>
        </w:r>
      </w:smartTag>
      <w:r w:rsidRPr="00BA2161">
        <w:rPr>
          <w:spacing w:val="-2"/>
        </w:rPr>
        <w:t xml:space="preserve"> – для </w:t>
      </w:r>
      <w:r w:rsidR="00E2779C">
        <w:t xml:space="preserve"> поселений </w:t>
      </w:r>
      <w:r w:rsidRPr="00BA2161">
        <w:rPr>
          <w:spacing w:val="-2"/>
        </w:rPr>
        <w:t>особой и первой групп по гражда</w:t>
      </w:r>
      <w:r w:rsidRPr="00BA2161">
        <w:rPr>
          <w:spacing w:val="-2"/>
        </w:rPr>
        <w:t>н</w:t>
      </w:r>
      <w:r w:rsidRPr="00BA2161">
        <w:rPr>
          <w:spacing w:val="-2"/>
        </w:rPr>
        <w:t>ской обороне;</w:t>
      </w:r>
    </w:p>
    <w:p w:rsidR="00C25905" w:rsidRPr="00BA2161" w:rsidRDefault="00C25905" w:rsidP="00531AB5">
      <w:pPr>
        <w:widowControl w:val="0"/>
        <w:spacing w:line="239" w:lineRule="auto"/>
        <w:ind w:firstLine="709"/>
        <w:jc w:val="both"/>
      </w:pPr>
      <w:r w:rsidRPr="00BA2161">
        <w:t xml:space="preserve">не менее </w:t>
      </w:r>
      <w:smartTag w:uri="urn:schemas-microsoft-com:office:smarttags" w:element="metricconverter">
        <w:smartTagPr>
          <w:attr w:name="ProductID" w:val="40 км"/>
        </w:smartTagPr>
        <w:r w:rsidRPr="00BA2161">
          <w:t>40 км</w:t>
        </w:r>
      </w:smartTag>
      <w:r w:rsidRPr="00BA2161">
        <w:t xml:space="preserve"> </w:t>
      </w:r>
      <w:r w:rsidRPr="00BA2161">
        <w:rPr>
          <w:spacing w:val="-2"/>
        </w:rPr>
        <w:t>–</w:t>
      </w:r>
      <w:r w:rsidRPr="00BA2161">
        <w:t xml:space="preserve"> для </w:t>
      </w:r>
      <w:r w:rsidR="00E2779C">
        <w:t xml:space="preserve"> поселений </w:t>
      </w:r>
      <w:r w:rsidRPr="00BA2161">
        <w:t>второй группы по гражданской об</w:t>
      </w:r>
      <w:r w:rsidRPr="00BA2161">
        <w:t>о</w:t>
      </w:r>
      <w:r w:rsidRPr="00BA2161">
        <w:t>роне;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5 к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A2161">
        <w:rPr>
          <w:rFonts w:ascii="Times New Roman" w:hAnsi="Times New Roman" w:cs="Times New Roman"/>
          <w:sz w:val="24"/>
          <w:szCs w:val="24"/>
        </w:rPr>
        <w:t xml:space="preserve"> для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 xml:space="preserve">третьей группы и 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объектов особой важности по гражда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ской обороне (в том числе атомных станций).</w:t>
      </w:r>
    </w:p>
    <w:p w:rsidR="00C25905" w:rsidRPr="00BA2161" w:rsidRDefault="00C25905" w:rsidP="00531AB5">
      <w:pPr>
        <w:widowControl w:val="0"/>
        <w:spacing w:line="239" w:lineRule="auto"/>
        <w:ind w:firstLine="709"/>
        <w:jc w:val="both"/>
      </w:pPr>
      <w:r w:rsidRPr="00BA2161">
        <w:rPr>
          <w:spacing w:val="-4"/>
        </w:rPr>
        <w:t>8.4.5. Некатегорированные городские округа и поселения – центры межрайонных</w:t>
      </w:r>
      <w:r w:rsidRPr="00BA2161">
        <w:t xml:space="preserve"> и райо</w:t>
      </w:r>
      <w:r w:rsidRPr="00BA2161">
        <w:t>н</w:t>
      </w:r>
      <w:r w:rsidRPr="00BA2161">
        <w:t>ных систем расселения, развиваемых на базе застроенных территорий малых и средних городских о</w:t>
      </w:r>
      <w:r w:rsidRPr="00BA2161">
        <w:t>к</w:t>
      </w:r>
      <w:r w:rsidRPr="00BA2161">
        <w:t xml:space="preserve">ругов и поселений, должны проектироваться от границ категорированных </w:t>
      </w:r>
      <w:r w:rsidR="00E2779C">
        <w:t xml:space="preserve"> поселений </w:t>
      </w:r>
      <w:r w:rsidRPr="00BA2161">
        <w:t>на рассто</w:t>
      </w:r>
      <w:r w:rsidRPr="00BA2161">
        <w:t>я</w:t>
      </w:r>
      <w:r w:rsidRPr="00BA2161">
        <w:t>ниях, указанных в п. 8.4.4. настоящих нормативов, а максимальную числе</w:t>
      </w:r>
      <w:r w:rsidRPr="00BA2161">
        <w:t>н</w:t>
      </w:r>
      <w:r w:rsidRPr="00BA2161">
        <w:t>ность населения этих центров и минимальные средние расстояния между границами их застройки следует проектир</w:t>
      </w:r>
      <w:r w:rsidRPr="00BA2161">
        <w:t>о</w:t>
      </w:r>
      <w:r w:rsidRPr="00BA2161">
        <w:t xml:space="preserve">вать в соответствии с требованиями СНиП 2.01.51-90 (таблица 3). </w:t>
      </w:r>
    </w:p>
    <w:p w:rsidR="00C25905" w:rsidRPr="00BA2161" w:rsidRDefault="00C25905" w:rsidP="000C3407">
      <w:pPr>
        <w:widowControl w:val="0"/>
        <w:spacing w:line="239" w:lineRule="auto"/>
        <w:ind w:firstLine="720"/>
        <w:jc w:val="both"/>
      </w:pPr>
      <w:r w:rsidRPr="00BA2161">
        <w:t xml:space="preserve">При проектировании </w:t>
      </w:r>
      <w:r w:rsidR="00E2779C">
        <w:t xml:space="preserve"> поселений </w:t>
      </w:r>
      <w:r w:rsidRPr="00BA2161">
        <w:t>в интересах защиты населения следует предусматривать:</w:t>
      </w:r>
      <w:r w:rsidR="00DC6D02">
        <w:t xml:space="preserve"> </w:t>
      </w:r>
      <w:r w:rsidRPr="00BA2161">
        <w:t>использование под защитные сооружения следующих объектов:</w:t>
      </w:r>
    </w:p>
    <w:p w:rsidR="00C25905" w:rsidRPr="00BA2161" w:rsidRDefault="00C25905" w:rsidP="000C3407">
      <w:pPr>
        <w:widowControl w:val="0"/>
        <w:spacing w:line="239" w:lineRule="auto"/>
        <w:ind w:firstLine="720"/>
        <w:jc w:val="both"/>
      </w:pPr>
      <w:r w:rsidRPr="00BA2161">
        <w:t>подвальны</w:t>
      </w:r>
      <w:r w:rsidR="00DC6D02">
        <w:t>е</w:t>
      </w:r>
      <w:r w:rsidRPr="00BA2161">
        <w:t xml:space="preserve"> помещени</w:t>
      </w:r>
      <w:r w:rsidR="00DC6D02">
        <w:t>я</w:t>
      </w:r>
      <w:r w:rsidRPr="00BA2161">
        <w:t xml:space="preserve"> во вновь строящихся и существующих зданиях и сооружениях ра</w:t>
      </w:r>
      <w:r w:rsidRPr="00BA2161">
        <w:t>з</w:t>
      </w:r>
      <w:r w:rsidRPr="00BA2161">
        <w:t>личного назначения;</w:t>
      </w:r>
    </w:p>
    <w:p w:rsidR="00C25905" w:rsidRPr="00BA2161" w:rsidRDefault="00C25905" w:rsidP="000C3407">
      <w:pPr>
        <w:widowControl w:val="0"/>
        <w:spacing w:line="239" w:lineRule="auto"/>
        <w:ind w:firstLine="720"/>
        <w:jc w:val="both"/>
      </w:pPr>
      <w:r w:rsidRPr="00BA2161">
        <w:t>вновь строящи</w:t>
      </w:r>
      <w:r w:rsidR="00DC6D02">
        <w:t>е</w:t>
      </w:r>
      <w:r w:rsidRPr="00BA2161">
        <w:t>ся и существующи</w:t>
      </w:r>
      <w:r w:rsidR="00DC6D02">
        <w:t>е</w:t>
      </w:r>
      <w:r w:rsidRPr="00BA2161">
        <w:t xml:space="preserve"> отдельно стоящи</w:t>
      </w:r>
      <w:r w:rsidR="00DC6D02">
        <w:t>е</w:t>
      </w:r>
      <w:r w:rsidRPr="00BA2161">
        <w:t xml:space="preserve"> заглубленны</w:t>
      </w:r>
      <w:r w:rsidR="00DC6D02">
        <w:t>е</w:t>
      </w:r>
      <w:r w:rsidRPr="00BA2161">
        <w:t xml:space="preserve"> здани</w:t>
      </w:r>
      <w:r w:rsidR="00DC6D02">
        <w:t>я,</w:t>
      </w:r>
      <w:r w:rsidRPr="00BA2161">
        <w:t xml:space="preserve"> сооружени</w:t>
      </w:r>
      <w:r w:rsidR="00DC6D02">
        <w:t>я</w:t>
      </w:r>
      <w:r w:rsidRPr="00BA2161">
        <w:t xml:space="preserve"> различного назначения;</w:t>
      </w:r>
    </w:p>
    <w:p w:rsidR="00C25905" w:rsidRPr="00BA2161" w:rsidRDefault="00C25905" w:rsidP="000C3407">
      <w:pPr>
        <w:widowControl w:val="0"/>
        <w:spacing w:line="239" w:lineRule="auto"/>
        <w:ind w:firstLine="720"/>
        <w:jc w:val="both"/>
      </w:pPr>
      <w:r w:rsidRPr="00BA2161">
        <w:t>помещений в цокольных и наземных этажах вновь строящихся и существующих зда</w:t>
      </w:r>
      <w:r w:rsidR="00DC6D02">
        <w:t>ний и сооружений.</w:t>
      </w:r>
    </w:p>
    <w:p w:rsidR="00C25905" w:rsidRPr="00BA2161" w:rsidRDefault="00DC6D02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5905" w:rsidRPr="00BA2161">
        <w:rPr>
          <w:rFonts w:ascii="Times New Roman" w:hAnsi="Times New Roman" w:cs="Times New Roman"/>
          <w:sz w:val="24"/>
          <w:szCs w:val="24"/>
        </w:rPr>
        <w:t>возведение отдельно стоящих возвышающихся защитных сооружений.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8.4.6. При проектировании новых аэропортов гражданской авиации, приемных и переда</w:t>
      </w:r>
      <w:r w:rsidRPr="00BA2161">
        <w:rPr>
          <w:rFonts w:ascii="Times New Roman" w:hAnsi="Times New Roman" w:cs="Times New Roman"/>
          <w:sz w:val="24"/>
          <w:szCs w:val="24"/>
        </w:rPr>
        <w:t>ю</w:t>
      </w:r>
      <w:r w:rsidRPr="00BA2161">
        <w:rPr>
          <w:rFonts w:ascii="Times New Roman" w:hAnsi="Times New Roman" w:cs="Times New Roman"/>
          <w:sz w:val="24"/>
          <w:szCs w:val="24"/>
        </w:rPr>
        <w:t>щих радиоцентров, вычислительных центров, а также животноводческих комплексов и кру</w:t>
      </w:r>
      <w:r w:rsidRPr="00BA2161">
        <w:rPr>
          <w:rFonts w:ascii="Times New Roman" w:hAnsi="Times New Roman" w:cs="Times New Roman"/>
          <w:sz w:val="24"/>
          <w:szCs w:val="24"/>
        </w:rPr>
        <w:t>п</w:t>
      </w:r>
      <w:r w:rsidRPr="00BA2161">
        <w:rPr>
          <w:rFonts w:ascii="Times New Roman" w:hAnsi="Times New Roman" w:cs="Times New Roman"/>
          <w:sz w:val="24"/>
          <w:szCs w:val="24"/>
        </w:rPr>
        <w:t>ных ферм, птицефабрик их размещение следует проектировать вне зон возможных разр</w:t>
      </w:r>
      <w:r w:rsidRPr="00BA2161">
        <w:rPr>
          <w:rFonts w:ascii="Times New Roman" w:hAnsi="Times New Roman" w:cs="Times New Roman"/>
          <w:sz w:val="24"/>
          <w:szCs w:val="24"/>
        </w:rPr>
        <w:t>у</w:t>
      </w:r>
      <w:r w:rsidRPr="00BA2161">
        <w:rPr>
          <w:rFonts w:ascii="Times New Roman" w:hAnsi="Times New Roman" w:cs="Times New Roman"/>
          <w:sz w:val="24"/>
          <w:szCs w:val="24"/>
        </w:rPr>
        <w:t>шений и зон возможного катастрофического затопления. Кроме того, перечисленные объекты следует проект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ровать на безопасном расстоянии от объектов, которые могут быть источниками вторичных фа</w:t>
      </w:r>
      <w:r w:rsidRPr="00BA2161">
        <w:rPr>
          <w:rFonts w:ascii="Times New Roman" w:hAnsi="Times New Roman" w:cs="Times New Roman"/>
          <w:sz w:val="24"/>
          <w:szCs w:val="24"/>
        </w:rPr>
        <w:t>к</w:t>
      </w:r>
      <w:r w:rsidRPr="00BA2161">
        <w:rPr>
          <w:rFonts w:ascii="Times New Roman" w:hAnsi="Times New Roman" w:cs="Times New Roman"/>
          <w:sz w:val="24"/>
          <w:szCs w:val="24"/>
        </w:rPr>
        <w:t>торов поражения (химические предприятия, атомные станции, хранилища сильно действу</w:t>
      </w:r>
      <w:r w:rsidRPr="00BA2161">
        <w:rPr>
          <w:rFonts w:ascii="Times New Roman" w:hAnsi="Times New Roman" w:cs="Times New Roman"/>
          <w:sz w:val="24"/>
          <w:szCs w:val="24"/>
        </w:rPr>
        <w:t>ю</w:t>
      </w:r>
      <w:r w:rsidRPr="00BA2161">
        <w:rPr>
          <w:rFonts w:ascii="Times New Roman" w:hAnsi="Times New Roman" w:cs="Times New Roman"/>
          <w:sz w:val="24"/>
          <w:szCs w:val="24"/>
        </w:rPr>
        <w:t>щих ядовитых веществ, нефти, нефтепродуктов, газов и т. п.).</w:t>
      </w:r>
    </w:p>
    <w:p w:rsidR="00C25905" w:rsidRPr="00BA2161" w:rsidRDefault="00C25905" w:rsidP="00531AB5">
      <w:pPr>
        <w:widowControl w:val="0"/>
        <w:spacing w:line="239" w:lineRule="auto"/>
        <w:ind w:firstLine="709"/>
        <w:jc w:val="both"/>
      </w:pPr>
      <w:r w:rsidRPr="00BA2161">
        <w:t>8.4.7. Проектирование базисных складов для хранения сильно действующих ядовитых в</w:t>
      </w:r>
      <w:r w:rsidRPr="00BA2161">
        <w:t>е</w:t>
      </w:r>
      <w:r w:rsidRPr="00BA2161">
        <w:t>ществ, взрывчатых веществ и материалов, горючих веществ, складов государственного р</w:t>
      </w:r>
      <w:r w:rsidRPr="00BA2161">
        <w:t>е</w:t>
      </w:r>
      <w:r w:rsidRPr="00BA2161">
        <w:t>зерва следует осуществлять в соответствии с требованиями п. 3.3.2 настоящих нормативов.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Базисные склады нефти и нефтепродуктов, проектируемые у берегов рек на расстоянии </w:t>
      </w:r>
      <w:smartTag w:uri="urn:schemas-microsoft-com:office:smarttags" w:element="metricconverter">
        <w:smartTagPr>
          <w:attr w:name="ProductID" w:val="200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и менее от уреза воды (при максимальном уровне), должны размещаться ниже (по теч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нию рек) городских округов и поселений, пристаней, речных вокзалов, гидроэлектростанций и гидротехн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ческих сооружений, железнодорожных мостов и водопроводных станций, на расстоянии не м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>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8.4.8. Предприятия по переработке легковоспламеняющихся и горючих жидкостей, а та</w:t>
      </w:r>
      <w:r w:rsidRPr="00BA2161">
        <w:rPr>
          <w:rFonts w:ascii="Times New Roman" w:hAnsi="Times New Roman" w:cs="Times New Roman"/>
          <w:sz w:val="24"/>
          <w:szCs w:val="24"/>
        </w:rPr>
        <w:t>к</w:t>
      </w:r>
      <w:r w:rsidRPr="00BA2161">
        <w:rPr>
          <w:rFonts w:ascii="Times New Roman" w:hAnsi="Times New Roman" w:cs="Times New Roman"/>
          <w:sz w:val="24"/>
          <w:szCs w:val="24"/>
        </w:rPr>
        <w:t>же базисные склады указанных жидкостей (наземные склады 1-й группы согласно нормам проект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рования складов нефти и нефтепродуктов) следует размещать ниже по уклону местности относ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тельно жилых и производственных зон городских округов, поселений и объектов, автом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бильных и железных дорог с учетом возможности отвода горючих жидкостей в безопа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ные места в случае разруш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ния емкостей.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2"/>
          <w:sz w:val="24"/>
          <w:szCs w:val="24"/>
        </w:rPr>
        <w:t>8.4.9. Продовольственные склады, распределительные холодильники и склады</w:t>
      </w:r>
      <w:r w:rsidRPr="00BA2161">
        <w:rPr>
          <w:rFonts w:ascii="Times New Roman" w:hAnsi="Times New Roman" w:cs="Times New Roman"/>
          <w:sz w:val="24"/>
          <w:szCs w:val="24"/>
        </w:rPr>
        <w:t xml:space="preserve"> непродовол</w:t>
      </w:r>
      <w:r w:rsidRPr="00BA2161">
        <w:rPr>
          <w:rFonts w:ascii="Times New Roman" w:hAnsi="Times New Roman" w:cs="Times New Roman"/>
          <w:sz w:val="24"/>
          <w:szCs w:val="24"/>
        </w:rPr>
        <w:t>ь</w:t>
      </w:r>
      <w:r w:rsidRPr="00BA2161">
        <w:rPr>
          <w:rFonts w:ascii="Times New Roman" w:hAnsi="Times New Roman" w:cs="Times New Roman"/>
          <w:sz w:val="24"/>
          <w:szCs w:val="24"/>
        </w:rPr>
        <w:t xml:space="preserve">ственных товаров первой необходимости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регионального</w:t>
      </w:r>
      <w:r w:rsidRPr="00BA2161">
        <w:rPr>
          <w:rFonts w:ascii="Times New Roman" w:hAnsi="Times New Roman" w:cs="Times New Roman"/>
          <w:sz w:val="24"/>
          <w:szCs w:val="24"/>
        </w:rPr>
        <w:t xml:space="preserve"> значения, а также хранилища товаров, предназначенных для снабжения населения категорированных городских округов и посел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ний, должны проектироваться вне зон возможных сильных разрушений и зон возможного катастроф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ческого затопления.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3"/>
          <w:sz w:val="24"/>
          <w:szCs w:val="24"/>
        </w:rPr>
        <w:t>Проектирование в одном месте (концентрированно) продовольственых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складов, снабжа</w:t>
      </w:r>
      <w:r w:rsidRPr="00BA2161">
        <w:rPr>
          <w:rFonts w:ascii="Times New Roman" w:hAnsi="Times New Roman" w:cs="Times New Roman"/>
          <w:sz w:val="24"/>
          <w:szCs w:val="24"/>
        </w:rPr>
        <w:t>ю</w:t>
      </w:r>
      <w:r w:rsidRPr="00BA2161">
        <w:rPr>
          <w:rFonts w:ascii="Times New Roman" w:hAnsi="Times New Roman" w:cs="Times New Roman"/>
          <w:sz w:val="24"/>
          <w:szCs w:val="24"/>
        </w:rPr>
        <w:t xml:space="preserve">щих население категорированных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основными видами продуктов пит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ния, не допускается.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8.4.10. При подготовке генеральных планов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следует учит</w:t>
      </w:r>
      <w:r w:rsidRPr="00BA2161">
        <w:rPr>
          <w:rFonts w:ascii="Times New Roman" w:hAnsi="Times New Roman" w:cs="Times New Roman"/>
          <w:sz w:val="24"/>
          <w:szCs w:val="24"/>
        </w:rPr>
        <w:t>ы</w:t>
      </w:r>
      <w:r w:rsidRPr="00BA2161">
        <w:rPr>
          <w:rFonts w:ascii="Times New Roman" w:hAnsi="Times New Roman" w:cs="Times New Roman"/>
          <w:sz w:val="24"/>
          <w:szCs w:val="24"/>
        </w:rPr>
        <w:t>вать</w:t>
      </w:r>
      <w:r w:rsidR="00DC6D02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BA2161">
        <w:rPr>
          <w:rFonts w:ascii="Times New Roman" w:hAnsi="Times New Roman" w:cs="Times New Roman"/>
          <w:sz w:val="24"/>
          <w:szCs w:val="24"/>
        </w:rPr>
        <w:t>: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2"/>
          <w:sz w:val="24"/>
          <w:szCs w:val="24"/>
        </w:rPr>
        <w:t>численность населения планировочных и жилых районов при проектировании</w:t>
      </w:r>
      <w:r w:rsidRPr="00BA2161">
        <w:rPr>
          <w:rFonts w:ascii="Times New Roman" w:hAnsi="Times New Roman" w:cs="Times New Roman"/>
          <w:sz w:val="24"/>
          <w:szCs w:val="24"/>
        </w:rPr>
        <w:t xml:space="preserve"> должна соо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ветствовать требованиям СНиП 2.01.51-90 (таблица 4);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максимальная плотность населения жилых районов и микрорайонов (кварталов) горо</w:t>
      </w:r>
      <w:r w:rsidRPr="00BA2161">
        <w:rPr>
          <w:rFonts w:ascii="Times New Roman" w:hAnsi="Times New Roman" w:cs="Times New Roman"/>
          <w:sz w:val="24"/>
          <w:szCs w:val="24"/>
        </w:rPr>
        <w:t>д</w:t>
      </w:r>
      <w:r w:rsidRPr="00BA2161">
        <w:rPr>
          <w:rFonts w:ascii="Times New Roman" w:hAnsi="Times New Roman" w:cs="Times New Roman"/>
          <w:sz w:val="24"/>
          <w:szCs w:val="24"/>
        </w:rPr>
        <w:t>ских округов и поселений, чел./га, при проектировании должна соответствовать требованиям СНиП 2.01.51-90 (таблицы 5);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при застройке селитебных территорий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этажность зданий не должна превышать 10 этажей.</w:t>
      </w:r>
    </w:p>
    <w:p w:rsidR="00C25905" w:rsidRPr="00BA2161" w:rsidRDefault="00C25905" w:rsidP="00531AB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8.4.11. При подготовке документации по планировке территорий городских округов и пос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лений, а также при развитии застроенных территори</w:t>
      </w:r>
      <w:r w:rsidR="00DC6D02">
        <w:rPr>
          <w:rFonts w:ascii="Times New Roman" w:hAnsi="Times New Roman" w:cs="Times New Roman"/>
          <w:sz w:val="24"/>
          <w:szCs w:val="24"/>
        </w:rPr>
        <w:t>й</w:t>
      </w:r>
      <w:r w:rsidRPr="00BA2161">
        <w:rPr>
          <w:rFonts w:ascii="Times New Roman" w:hAnsi="Times New Roman" w:cs="Times New Roman"/>
          <w:sz w:val="24"/>
          <w:szCs w:val="24"/>
        </w:rPr>
        <w:t xml:space="preserve"> разрабатывается план «желтых линий» с учетом зонирования территори</w:t>
      </w:r>
      <w:r w:rsidR="00DC6D02">
        <w:rPr>
          <w:rFonts w:ascii="Times New Roman" w:hAnsi="Times New Roman" w:cs="Times New Roman"/>
          <w:sz w:val="24"/>
          <w:szCs w:val="24"/>
        </w:rPr>
        <w:t>й</w:t>
      </w:r>
      <w:r w:rsidRPr="00BA2161">
        <w:rPr>
          <w:rFonts w:ascii="Times New Roman" w:hAnsi="Times New Roman" w:cs="Times New Roman"/>
          <w:sz w:val="24"/>
          <w:szCs w:val="24"/>
        </w:rPr>
        <w:t xml:space="preserve"> по возможному воздействию современных средств п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ражения и их вторичных поражающих факторов, а также характера и масштабов возможных аварий, катас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роф и стихийных бедствий, удалению от городских округов, поселений, а также объектов ос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бой важности, расположенных вне категорированных городских округов и посел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ний.</w:t>
      </w:r>
    </w:p>
    <w:p w:rsidR="00C25905" w:rsidRPr="00BA2161" w:rsidRDefault="00C25905" w:rsidP="002A40D4">
      <w:pPr>
        <w:widowControl w:val="0"/>
        <w:spacing w:line="239" w:lineRule="auto"/>
        <w:ind w:firstLine="709"/>
        <w:jc w:val="both"/>
      </w:pPr>
      <w:r w:rsidRPr="00BA2161">
        <w:t>Разрывы от «желтых линий» до застройки определяются с учетом зон возможного распр</w:t>
      </w:r>
      <w:r w:rsidRPr="00BA2161">
        <w:t>о</w:t>
      </w:r>
      <w:r w:rsidRPr="00BA2161">
        <w:t>странения завалов от зданий различной этажности в соответствии с требованиями прилож</w:t>
      </w:r>
      <w:r w:rsidRPr="00BA2161">
        <w:t>е</w:t>
      </w:r>
      <w:r w:rsidRPr="00BA2161">
        <w:t>ния 3 СНиП 2.01.51-90 «Инженерно-технические мероприятия гражданской обор</w:t>
      </w:r>
      <w:r w:rsidRPr="00BA2161">
        <w:t>о</w:t>
      </w:r>
      <w:r w:rsidRPr="00BA2161">
        <w:t>ны».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Расстояния между зданиями, расположенными по обеим сторонам магистральных улиц, принимаются равными сумме их зон возможных завалов и ширины незаваливаемой части дорог в пределах «желтых линий».</w:t>
      </w:r>
    </w:p>
    <w:p w:rsidR="00C25905" w:rsidRPr="00BA2161" w:rsidRDefault="00C25905" w:rsidP="002A40D4">
      <w:pPr>
        <w:widowControl w:val="0"/>
        <w:spacing w:line="239" w:lineRule="auto"/>
        <w:ind w:firstLine="709"/>
        <w:jc w:val="both"/>
      </w:pPr>
      <w:r w:rsidRPr="00BA2161">
        <w:t xml:space="preserve">Ширину незаваливаемой части дороги в пределах «желтых линий» следует принимать не менее </w:t>
      </w:r>
      <w:smartTag w:uri="urn:schemas-microsoft-com:office:smarttags" w:element="metricconverter">
        <w:smartTagPr>
          <w:attr w:name="ProductID" w:val="7 м"/>
        </w:smartTagPr>
        <w:r w:rsidRPr="00BA2161">
          <w:t>7 м</w:t>
        </w:r>
      </w:smartTag>
      <w:r w:rsidRPr="00BA2161">
        <w:t>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8.4.12. При подготовке генеральных планов городских округов и поселе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ний, проектов пл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нировки, застройки зеленые насаждения (парки, сады, бульвары)</w:t>
      </w:r>
      <w:r w:rsidRPr="00BA2161">
        <w:rPr>
          <w:rFonts w:ascii="Times New Roman" w:hAnsi="Times New Roman" w:cs="Times New Roman"/>
          <w:sz w:val="24"/>
          <w:szCs w:val="24"/>
        </w:rPr>
        <w:t xml:space="preserve"> и свободные от застройки терр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тории городского округа и поселения (водоемы, спортивные площадки и т. п.) следует связывать в единую систему, обеспечивающую членение селитебной территории противопожарными разр</w:t>
      </w:r>
      <w:r w:rsidRPr="00BA2161">
        <w:rPr>
          <w:rFonts w:ascii="Times New Roman" w:hAnsi="Times New Roman" w:cs="Times New Roman"/>
          <w:sz w:val="24"/>
          <w:szCs w:val="24"/>
        </w:rPr>
        <w:t>ы</w:t>
      </w:r>
      <w:r w:rsidRPr="00BA2161">
        <w:rPr>
          <w:rFonts w:ascii="Times New Roman" w:hAnsi="Times New Roman" w:cs="Times New Roman"/>
          <w:sz w:val="24"/>
          <w:szCs w:val="24"/>
        </w:rPr>
        <w:t xml:space="preserve">вами шириной не менее </w:t>
      </w:r>
      <w:smartTag w:uri="urn:schemas-microsoft-com:office:smarttags" w:element="metricconverter">
        <w:smartTagPr>
          <w:attr w:name="ProductID" w:val="100 м"/>
        </w:smartTagPr>
        <w:r w:rsidRPr="00BA216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на участки площадью не более 2,5 км</w:t>
      </w:r>
      <w:r w:rsidRPr="00BA21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2161">
        <w:rPr>
          <w:rFonts w:ascii="Times New Roman" w:hAnsi="Times New Roman" w:cs="Times New Roman"/>
          <w:sz w:val="24"/>
          <w:szCs w:val="24"/>
        </w:rPr>
        <w:t xml:space="preserve"> при преобладающей застро</w:t>
      </w:r>
      <w:r w:rsidRPr="00BA2161">
        <w:rPr>
          <w:rFonts w:ascii="Times New Roman" w:hAnsi="Times New Roman" w:cs="Times New Roman"/>
          <w:sz w:val="24"/>
          <w:szCs w:val="24"/>
        </w:rPr>
        <w:t>й</w:t>
      </w:r>
      <w:r w:rsidRPr="00BA2161">
        <w:rPr>
          <w:rFonts w:ascii="Times New Roman" w:hAnsi="Times New Roman" w:cs="Times New Roman"/>
          <w:sz w:val="24"/>
          <w:szCs w:val="24"/>
        </w:rPr>
        <w:t xml:space="preserve">ке зданиями и сооружениями I, II, </w:t>
      </w:r>
      <w:r w:rsidRPr="00BA21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2161">
        <w:rPr>
          <w:rFonts w:ascii="Times New Roman" w:hAnsi="Times New Roman" w:cs="Times New Roman"/>
          <w:sz w:val="24"/>
          <w:szCs w:val="24"/>
        </w:rPr>
        <w:t>, III</w:t>
      </w:r>
      <w:r w:rsidRPr="00BA21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2161">
        <w:rPr>
          <w:rFonts w:ascii="Times New Roman" w:hAnsi="Times New Roman" w:cs="Times New Roman"/>
          <w:sz w:val="24"/>
          <w:szCs w:val="24"/>
        </w:rPr>
        <w:t xml:space="preserve"> степеней огнестойкости и не более 0,25 км</w:t>
      </w:r>
      <w:r w:rsidRPr="00BA21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2161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прео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 xml:space="preserve">ладающей застройке зданиями IIIб, IV, </w:t>
      </w:r>
      <w:r w:rsidRPr="00BA2161">
        <w:rPr>
          <w:rFonts w:ascii="Times New Roman" w:hAnsi="Times New Roman" w:cs="Times New Roman"/>
          <w:spacing w:val="-3"/>
          <w:sz w:val="24"/>
          <w:szCs w:val="24"/>
          <w:lang w:val="en-US"/>
        </w:rPr>
        <w:t>IVa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, V степеней огнесто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BA2161">
        <w:rPr>
          <w:rFonts w:ascii="Times New Roman" w:hAnsi="Times New Roman" w:cs="Times New Roman"/>
          <w:spacing w:val="-3"/>
          <w:sz w:val="24"/>
          <w:szCs w:val="24"/>
        </w:rPr>
        <w:t>кости.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8.4.13.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 xml:space="preserve">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</w:t>
      </w:r>
      <w:r w:rsidR="00E2779C">
        <w:rPr>
          <w:rFonts w:ascii="Times New Roman" w:hAnsi="Times New Roman" w:cs="Times New Roman"/>
          <w:spacing w:val="-2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(в случае его поражения) в па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ки и леса пригородных зеленых зон.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8.4.14. Магистральные улицы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должны проектироваться с учетом обеспечения возможности выхода по ним транспорта из жилых и производстве</w:t>
      </w:r>
      <w:r w:rsidRPr="00BA2161">
        <w:rPr>
          <w:rFonts w:ascii="Times New Roman" w:hAnsi="Times New Roman" w:cs="Times New Roman"/>
          <w:sz w:val="24"/>
          <w:szCs w:val="24"/>
        </w:rPr>
        <w:t>н</w:t>
      </w:r>
      <w:r w:rsidRPr="00BA2161">
        <w:rPr>
          <w:rFonts w:ascii="Times New Roman" w:hAnsi="Times New Roman" w:cs="Times New Roman"/>
          <w:sz w:val="24"/>
          <w:szCs w:val="24"/>
        </w:rPr>
        <w:t>ных зон на загородные дороги не менее чем по двум направлениям.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8.4.15.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 xml:space="preserve">Проектирование внутригородской транспортной сети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должно обеспеч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вать надежное сообщение между отдельными жилыми и производственными з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нами, свободный проход к магистралям устойчивого функционирования, ведущим за пределы г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родских округов и поселений, а также наиболее короткую и удобную связь центра, жилых и пр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изводственных зон с железнодорожными и автобусными вокзалами, грузовыми станциями, речными портами и аэр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портами.</w:t>
      </w:r>
    </w:p>
    <w:p w:rsidR="00C25905" w:rsidRPr="00BA2161" w:rsidRDefault="00C25905" w:rsidP="002A40D4">
      <w:pPr>
        <w:widowControl w:val="0"/>
        <w:spacing w:line="239" w:lineRule="auto"/>
        <w:ind w:firstLine="709"/>
        <w:jc w:val="both"/>
      </w:pPr>
      <w:r w:rsidRPr="00BA2161">
        <w:t xml:space="preserve">8.4.16. Стоянки для автобусов, грузовых и легковых автомобилей, производственно-ремонтные базы уборочных машин, троллейбусные депо </w:t>
      </w:r>
      <w:r w:rsidR="00E2779C">
        <w:t xml:space="preserve"> поселений </w:t>
      </w:r>
      <w:r w:rsidRPr="00BA2161">
        <w:t>следует проектировать ра</w:t>
      </w:r>
      <w:r w:rsidRPr="00BA2161">
        <w:t>с</w:t>
      </w:r>
      <w:r w:rsidRPr="00BA2161">
        <w:t>средоточе</w:t>
      </w:r>
      <w:r w:rsidR="00DC6D02">
        <w:t>н</w:t>
      </w:r>
      <w:r w:rsidRPr="00BA2161">
        <w:t>но и преимущественно на окраинах городских округов и посел</w:t>
      </w:r>
      <w:r w:rsidRPr="00BA2161">
        <w:t>е</w:t>
      </w:r>
      <w:r w:rsidRPr="00BA2161">
        <w:t>ний.</w:t>
      </w:r>
    </w:p>
    <w:p w:rsidR="00C25905" w:rsidRPr="00BA2161" w:rsidRDefault="00C25905" w:rsidP="002A40D4">
      <w:pPr>
        <w:widowControl w:val="0"/>
        <w:spacing w:line="239" w:lineRule="auto"/>
        <w:ind w:firstLine="709"/>
        <w:jc w:val="both"/>
      </w:pPr>
      <w:r w:rsidRPr="00BA2161">
        <w:t>Помещения автостоянок зданий пожарных депо при проектировании должны обеспеч</w:t>
      </w:r>
      <w:r w:rsidRPr="00BA2161">
        <w:t>и</w:t>
      </w:r>
      <w:r w:rsidRPr="00BA2161">
        <w:t>вать размещение 100 % резерва основных пожарных машин.</w:t>
      </w:r>
    </w:p>
    <w:p w:rsidR="00C25905" w:rsidRPr="00BA2161" w:rsidRDefault="00C25905" w:rsidP="002A40D4">
      <w:pPr>
        <w:widowControl w:val="0"/>
        <w:spacing w:line="239" w:lineRule="auto"/>
        <w:ind w:firstLine="709"/>
        <w:jc w:val="both"/>
      </w:pPr>
      <w:r w:rsidRPr="00BA2161">
        <w:t>8.4.17. Проектирование лечебных учреждений восстановительного лечения для выздора</w:t>
      </w:r>
      <w:r w:rsidRPr="00BA2161">
        <w:t>в</w:t>
      </w:r>
      <w:r w:rsidRPr="00BA2161">
        <w:t>ливающих, онкологические, туберкулезные и психиатрические больницы, а также пансион</w:t>
      </w:r>
      <w:r w:rsidRPr="00BA2161">
        <w:t>а</w:t>
      </w:r>
      <w:r w:rsidRPr="00BA2161">
        <w:t>ты (за исключением пансионатов для престарелых и профилакториев для трудящихся), дома и базы о</w:t>
      </w:r>
      <w:r w:rsidRPr="00BA2161">
        <w:t>т</w:t>
      </w:r>
      <w:r w:rsidRPr="00BA2161">
        <w:t>дыха, санатории, туристические базы и приюты, детские, спортивные и молодежные лагеря кру</w:t>
      </w:r>
      <w:r w:rsidRPr="00BA2161">
        <w:t>г</w:t>
      </w:r>
      <w:r w:rsidRPr="00BA2161">
        <w:t>логодичного и кратковременного функционирования, подсобные хозяйства промышленных пре</w:t>
      </w:r>
      <w:r w:rsidRPr="00BA2161">
        <w:t>д</w:t>
      </w:r>
      <w:r w:rsidRPr="00BA2161">
        <w:t>приятий, а также садовод</w:t>
      </w:r>
      <w:r w:rsidRPr="00BA2161">
        <w:rPr>
          <w:spacing w:val="-2"/>
        </w:rPr>
        <w:t>ческие товарищества, как правило, должны проектироваться в пригоро</w:t>
      </w:r>
      <w:r w:rsidRPr="00BA2161">
        <w:rPr>
          <w:spacing w:val="-2"/>
        </w:rPr>
        <w:t>д</w:t>
      </w:r>
      <w:r w:rsidRPr="00BA2161">
        <w:rPr>
          <w:spacing w:val="-2"/>
        </w:rPr>
        <w:t>ной</w:t>
      </w:r>
      <w:r w:rsidRPr="00BA2161">
        <w:t xml:space="preserve"> зоне.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A2161">
        <w:rPr>
          <w:rFonts w:ascii="Times New Roman" w:hAnsi="Times New Roman" w:cs="Times New Roman"/>
          <w:spacing w:val="-2"/>
          <w:sz w:val="24"/>
          <w:szCs w:val="24"/>
        </w:rPr>
        <w:t>Развитие сети указанных хозяйств, учреждений и садоводческих товариществ в пригоро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ной зоне должно осуществляться с учетом использования их в военное время для размещения насел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ния, эвакуируемого из городских округов и поселений, и развертывания лечебных учрежд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ний.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pacing w:val="-3"/>
          <w:sz w:val="24"/>
          <w:szCs w:val="24"/>
        </w:rPr>
        <w:t>При размещении эвакуируемого населения в пригородной зоне обеспечение</w:t>
      </w:r>
      <w:r w:rsidRPr="00BA2161">
        <w:rPr>
          <w:rFonts w:ascii="Times New Roman" w:hAnsi="Times New Roman" w:cs="Times New Roman"/>
          <w:sz w:val="24"/>
          <w:szCs w:val="24"/>
        </w:rPr>
        <w:t xml:space="preserve"> </w:t>
      </w:r>
      <w:r w:rsidR="00DC6D02" w:rsidRPr="00BA2161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BA2161">
        <w:rPr>
          <w:rFonts w:ascii="Times New Roman" w:hAnsi="Times New Roman" w:cs="Times New Roman"/>
          <w:sz w:val="24"/>
          <w:szCs w:val="24"/>
        </w:rPr>
        <w:t>жильем ос</w:t>
      </w:r>
      <w:r w:rsidRPr="00BA2161">
        <w:rPr>
          <w:rFonts w:ascii="Times New Roman" w:hAnsi="Times New Roman" w:cs="Times New Roman"/>
          <w:sz w:val="24"/>
          <w:szCs w:val="24"/>
        </w:rPr>
        <w:t>у</w:t>
      </w:r>
      <w:r w:rsidRPr="00BA2161">
        <w:rPr>
          <w:rFonts w:ascii="Times New Roman" w:hAnsi="Times New Roman" w:cs="Times New Roman"/>
          <w:sz w:val="24"/>
          <w:szCs w:val="24"/>
        </w:rPr>
        <w:t xml:space="preserve">ществляется из расчета </w:t>
      </w:r>
      <w:smartTag w:uri="urn:schemas-microsoft-com:office:smarttags" w:element="metricconverter">
        <w:smartTagPr>
          <w:attr w:name="ProductID" w:val="2,5 м2"/>
        </w:smartTagPr>
        <w:r w:rsidRPr="00BA2161">
          <w:rPr>
            <w:rFonts w:ascii="Times New Roman" w:hAnsi="Times New Roman" w:cs="Times New Roman"/>
            <w:sz w:val="24"/>
            <w:szCs w:val="24"/>
          </w:rPr>
          <w:t>2,5 м</w:t>
        </w:r>
        <w:r w:rsidRPr="00BA216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общей площади на одного человека.</w:t>
      </w:r>
    </w:p>
    <w:p w:rsidR="00C25905" w:rsidRPr="00BA2161" w:rsidRDefault="00C25905" w:rsidP="002A40D4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8.4.18. Вновь проектируемые и реконструируемые системы водоснабжения, питающие о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дельные городские округа и поселения или несколько городских округов и поселений, а также объекты особой важности, должны базироваться не менее чем на двух независимых исто</w:t>
      </w:r>
      <w:r w:rsidRPr="00BA2161">
        <w:rPr>
          <w:rFonts w:ascii="Times New Roman" w:hAnsi="Times New Roman" w:cs="Times New Roman"/>
          <w:sz w:val="24"/>
          <w:szCs w:val="24"/>
        </w:rPr>
        <w:t>ч</w:t>
      </w:r>
      <w:r w:rsidRPr="00BA2161">
        <w:rPr>
          <w:rFonts w:ascii="Times New Roman" w:hAnsi="Times New Roman" w:cs="Times New Roman"/>
          <w:sz w:val="24"/>
          <w:szCs w:val="24"/>
        </w:rPr>
        <w:t>никах водоснабжения, один из которых следует предусматривать подземным.</w:t>
      </w:r>
    </w:p>
    <w:p w:rsidR="00C25905" w:rsidRPr="00BA2161" w:rsidRDefault="00C25905">
      <w:pPr>
        <w:widowControl w:val="0"/>
        <w:ind w:firstLine="709"/>
        <w:jc w:val="both"/>
      </w:pPr>
      <w:r w:rsidRPr="00BA2161">
        <w:t>8.4.19. При проектировании суммарную мощность головных сооружений следует рассч</w:t>
      </w:r>
      <w:r w:rsidRPr="00BA2161">
        <w:t>и</w:t>
      </w:r>
      <w:r w:rsidRPr="00BA2161">
        <w:t>тывать по нормам мирного времени. В случае выхода из строя одной группы головных сооруж</w:t>
      </w:r>
      <w:r w:rsidRPr="00BA2161">
        <w:t>е</w:t>
      </w:r>
      <w:r w:rsidRPr="00BA2161">
        <w:t>ний мощность оставшихся сооружений должна обеспечивать подачу воды по аварийному реж</w:t>
      </w:r>
      <w:r w:rsidRPr="00BA2161">
        <w:t>и</w:t>
      </w:r>
      <w:r w:rsidRPr="00BA2161">
        <w:t>му на производственно-технические нужды предприятий, а также на хозяйственно-питьевые н</w:t>
      </w:r>
      <w:r w:rsidRPr="00BA2161">
        <w:t>у</w:t>
      </w:r>
      <w:r w:rsidRPr="00BA2161">
        <w:t>жды для численности насел</w:t>
      </w:r>
      <w:r w:rsidRPr="00BA2161">
        <w:t>е</w:t>
      </w:r>
      <w:r w:rsidRPr="00BA2161">
        <w:t xml:space="preserve">ния мирного времени по норме </w:t>
      </w:r>
      <w:smartTag w:uri="urn:schemas-microsoft-com:office:smarttags" w:element="metricconverter">
        <w:smartTagPr>
          <w:attr w:name="ProductID" w:val="31 л"/>
        </w:smartTagPr>
        <w:r w:rsidRPr="00BA2161">
          <w:t>31 л</w:t>
        </w:r>
      </w:smartTag>
      <w:r w:rsidRPr="00BA2161">
        <w:t xml:space="preserve"> в сутки на одного человека.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зервуары в целях создания в них не менее 3-суточного запаса питьевой воды по норме не м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10 л"/>
        </w:smartTagPr>
        <w:r w:rsidRPr="00BA2161">
          <w:rPr>
            <w:rFonts w:ascii="Times New Roman" w:hAnsi="Times New Roman" w:cs="Times New Roman"/>
            <w:sz w:val="24"/>
            <w:szCs w:val="24"/>
          </w:rPr>
          <w:t>10 л</w:t>
        </w:r>
      </w:smartTag>
      <w:r w:rsidRPr="00BA2161">
        <w:rPr>
          <w:rFonts w:ascii="Times New Roman" w:hAnsi="Times New Roman" w:cs="Times New Roman"/>
          <w:sz w:val="24"/>
          <w:szCs w:val="24"/>
        </w:rPr>
        <w:t xml:space="preserve"> в сутки на одного человека.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8.4.20. При проектировании в городских округах и поселениях и на объектах особой важн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сти, расположенных вне городских округов и поселений, нескольких самостоятельных водопров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дов (коммунального и промышленного) следует предусматривать возможность пер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дачи воды от одного водопровода к другому с собл</w:t>
      </w:r>
      <w:r w:rsidRPr="00BA2161">
        <w:rPr>
          <w:rFonts w:ascii="Times New Roman" w:hAnsi="Times New Roman" w:cs="Times New Roman"/>
          <w:sz w:val="24"/>
          <w:szCs w:val="24"/>
        </w:rPr>
        <w:t>ю</w:t>
      </w:r>
      <w:r w:rsidRPr="00BA2161">
        <w:rPr>
          <w:rFonts w:ascii="Times New Roman" w:hAnsi="Times New Roman" w:cs="Times New Roman"/>
          <w:sz w:val="24"/>
          <w:szCs w:val="24"/>
        </w:rPr>
        <w:t>дением санитарных норм и правил.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>8.4.21. Пожарные гидранты, а также задвижки для отключения поврежденных участков в</w:t>
      </w:r>
      <w:r w:rsidRPr="00BA2161">
        <w:t>о</w:t>
      </w:r>
      <w:r w:rsidRPr="00BA2161">
        <w:t>допровода категорированного города или объекта особой важности, расположенного вне катег</w:t>
      </w:r>
      <w:r w:rsidRPr="00BA2161">
        <w:t>о</w:t>
      </w:r>
      <w:r w:rsidRPr="00BA2161">
        <w:t>рированного города, следует располагать на незаваливаемой при разрушении зданий и сооруж</w:t>
      </w:r>
      <w:r w:rsidRPr="00BA2161">
        <w:t>е</w:t>
      </w:r>
      <w:r w:rsidRPr="00BA2161">
        <w:t>ний территории.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>8.4.22. Существующие и проектируемые для водоснабжения населения и сельскохозяйс</w:t>
      </w:r>
      <w:r w:rsidRPr="00BA2161">
        <w:t>т</w:t>
      </w:r>
      <w:r w:rsidRPr="00BA2161">
        <w:t>венных животных шахтные колодцы и другие сооружения для забора подземных вод должны быть защищены от попадания в них радиоактивных осадков и капельно</w:t>
      </w:r>
      <w:r w:rsidR="0004534C" w:rsidRPr="00BA2161">
        <w:t>-</w:t>
      </w:r>
      <w:r w:rsidRPr="00BA2161">
        <w:t>жидких отравляющих в</w:t>
      </w:r>
      <w:r w:rsidRPr="00BA2161">
        <w:t>е</w:t>
      </w:r>
      <w:r w:rsidRPr="00BA2161">
        <w:t>ществ.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Все существующие водозаборные скважины для водоснабжения городских округов, пос</w:t>
      </w:r>
      <w:r w:rsidRPr="00BA2161">
        <w:rPr>
          <w:rFonts w:ascii="Times New Roman" w:hAnsi="Times New Roman" w:cs="Times New Roman"/>
          <w:sz w:val="24"/>
          <w:szCs w:val="24"/>
        </w:rPr>
        <w:t>е</w:t>
      </w:r>
      <w:r w:rsidRPr="00BA2161">
        <w:rPr>
          <w:rFonts w:ascii="Times New Roman" w:hAnsi="Times New Roman" w:cs="Times New Roman"/>
          <w:sz w:val="24"/>
          <w:szCs w:val="24"/>
        </w:rPr>
        <w:t>лений и промышленных предприятий, а также для полива сельскохозяйственных угодий должны иметь приспособления, позволяющие подавать воду на хозяйственно-питьевые нужды путем р</w:t>
      </w:r>
      <w:r w:rsidR="00DC6D02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з</w:t>
      </w:r>
      <w:r w:rsidRPr="00BA2161">
        <w:rPr>
          <w:rFonts w:ascii="Times New Roman" w:hAnsi="Times New Roman" w:cs="Times New Roman"/>
          <w:sz w:val="24"/>
          <w:szCs w:val="24"/>
        </w:rPr>
        <w:t xml:space="preserve">лива в передвижную тару, а скважины с дебитом 5 л/с и более 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должны иметь, кроме того, устро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ства для забора воды из них пожарными автомобилями.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 xml:space="preserve">8.4.23. В категорированных городских округах и поселениях и на отдельно </w:t>
      </w:r>
      <w:r w:rsidRPr="00BA2161">
        <w:rPr>
          <w:spacing w:val="-4"/>
        </w:rPr>
        <w:t>стоящих объе</w:t>
      </w:r>
      <w:r w:rsidRPr="00BA2161">
        <w:rPr>
          <w:spacing w:val="-4"/>
        </w:rPr>
        <w:t>к</w:t>
      </w:r>
      <w:r w:rsidRPr="00BA2161">
        <w:rPr>
          <w:spacing w:val="-4"/>
        </w:rPr>
        <w:t>тах особой важности необходимо проектировать устройство искусст</w:t>
      </w:r>
      <w:r w:rsidRPr="00BA2161">
        <w:t>венных водоемов с возможн</w:t>
      </w:r>
      <w:r w:rsidRPr="00BA2161">
        <w:t>о</w:t>
      </w:r>
      <w:r w:rsidRPr="00BA2161">
        <w:t xml:space="preserve">стью использования их для тушения пожаров. Эти водоемы следует проектировать с учетом имеющихся естественных водоемов и </w:t>
      </w:r>
      <w:r w:rsidRPr="00BA2161">
        <w:rPr>
          <w:spacing w:val="-2"/>
        </w:rPr>
        <w:t>подъездов к ним. Общую вместимость водоемов необходимо принимать из расчета</w:t>
      </w:r>
      <w:r w:rsidRPr="00BA2161">
        <w:t xml:space="preserve"> </w:t>
      </w:r>
      <w:r w:rsidRPr="00BA2161">
        <w:rPr>
          <w:spacing w:val="-3"/>
        </w:rPr>
        <w:t xml:space="preserve">не менее </w:t>
      </w:r>
      <w:smartTag w:uri="urn:schemas-microsoft-com:office:smarttags" w:element="metricconverter">
        <w:smartTagPr>
          <w:attr w:name="ProductID" w:val="3000 м3"/>
        </w:smartTagPr>
        <w:r w:rsidRPr="00BA2161">
          <w:rPr>
            <w:spacing w:val="-3"/>
          </w:rPr>
          <w:t>3000 м</w:t>
        </w:r>
        <w:r w:rsidRPr="00BA2161">
          <w:rPr>
            <w:spacing w:val="-3"/>
            <w:vertAlign w:val="superscript"/>
          </w:rPr>
          <w:t>3</w:t>
        </w:r>
      </w:smartTag>
      <w:r w:rsidRPr="00BA2161">
        <w:rPr>
          <w:spacing w:val="-3"/>
        </w:rPr>
        <w:t xml:space="preserve"> воды на 1 км</w:t>
      </w:r>
      <w:r w:rsidRPr="00BA2161">
        <w:rPr>
          <w:spacing w:val="-3"/>
          <w:vertAlign w:val="superscript"/>
        </w:rPr>
        <w:t>2</w:t>
      </w:r>
      <w:r w:rsidRPr="00BA2161">
        <w:rPr>
          <w:spacing w:val="-3"/>
        </w:rPr>
        <w:t xml:space="preserve"> территории городского округа, поселения (об</w:t>
      </w:r>
      <w:r w:rsidRPr="00BA2161">
        <w:rPr>
          <w:spacing w:val="-3"/>
        </w:rPr>
        <w:t>ъ</w:t>
      </w:r>
      <w:r w:rsidRPr="00BA2161">
        <w:rPr>
          <w:spacing w:val="-3"/>
        </w:rPr>
        <w:t>екта).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 xml:space="preserve">На территории категорированных </w:t>
      </w:r>
      <w:r w:rsidR="00E2779C">
        <w:t xml:space="preserve"> поселений </w:t>
      </w:r>
      <w:r w:rsidRPr="00BA2161">
        <w:t xml:space="preserve">через каждые </w:t>
      </w:r>
      <w:smartTag w:uri="urn:schemas-microsoft-com:office:smarttags" w:element="metricconverter">
        <w:smartTagPr>
          <w:attr w:name="ProductID" w:val="500 м"/>
        </w:smartTagPr>
        <w:r w:rsidRPr="00BA2161">
          <w:t>500 м</w:t>
        </w:r>
      </w:smartTag>
      <w:r w:rsidRPr="00BA2161">
        <w:t xml:space="preserve"> береговой полосы рек и водоемов следует предусматривать устройство пожарных подъездов, обесп</w:t>
      </w:r>
      <w:r w:rsidRPr="00BA2161">
        <w:t>е</w:t>
      </w:r>
      <w:r w:rsidRPr="00BA2161">
        <w:t>чивающих забор воды в любое время года не менее чем тремя автомобилями одновр</w:t>
      </w:r>
      <w:r w:rsidRPr="00BA2161">
        <w:t>е</w:t>
      </w:r>
      <w:r w:rsidRPr="00BA2161">
        <w:t>менно.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>8.4.24. Мероприятия по подготовке к работе городских систем водоснабжения и канализ</w:t>
      </w:r>
      <w:r w:rsidRPr="00BA2161">
        <w:t>а</w:t>
      </w:r>
      <w:r w:rsidRPr="00BA2161">
        <w:t>ции в условиях возможного применения оружия массового поражения должны осуществлят</w:t>
      </w:r>
      <w:r w:rsidRPr="00BA2161">
        <w:t>ь</w:t>
      </w:r>
      <w:r w:rsidRPr="00BA2161">
        <w:t>ся в соответствии с требованиями нормативных документов, утверждаемых органами жили</w:t>
      </w:r>
      <w:r w:rsidRPr="00BA2161">
        <w:t>щ</w:t>
      </w:r>
      <w:r w:rsidRPr="00BA2161">
        <w:t>но-коммунального хозяйства в установленном п</w:t>
      </w:r>
      <w:r w:rsidRPr="00BA2161">
        <w:t>о</w:t>
      </w:r>
      <w:r w:rsidRPr="00BA2161">
        <w:t>рядке.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 xml:space="preserve">8.4.25. При проектировании газоснабжения категорированных </w:t>
      </w:r>
      <w:r w:rsidR="00E2779C">
        <w:t xml:space="preserve"> поселений </w:t>
      </w:r>
      <w:r w:rsidRPr="00BA2161">
        <w:t xml:space="preserve">от двух и более самостоятельных магистральных газопроводов </w:t>
      </w:r>
      <w:r w:rsidRPr="00BA2161">
        <w:rPr>
          <w:spacing w:val="-2"/>
        </w:rPr>
        <w:t>подачу газа следует предусма</w:t>
      </w:r>
      <w:r w:rsidRPr="00BA2161">
        <w:rPr>
          <w:spacing w:val="-2"/>
        </w:rPr>
        <w:t>т</w:t>
      </w:r>
      <w:r w:rsidRPr="00BA2161">
        <w:rPr>
          <w:spacing w:val="-2"/>
        </w:rPr>
        <w:t>ривать через ГРС, подключенные к этим газопроводам</w:t>
      </w:r>
      <w:r w:rsidRPr="00BA2161">
        <w:t xml:space="preserve"> и размещенные за границами застройки ук</w:t>
      </w:r>
      <w:r w:rsidRPr="00BA2161">
        <w:t>а</w:t>
      </w:r>
      <w:r w:rsidRPr="00BA2161">
        <w:t>занных городских округов и поселений.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8.4.26. При проектировании новых и реконструкции действующих газовых сетей категор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 xml:space="preserve">рованных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 xml:space="preserve">следует предусматривать возможность отключения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и их отдел</w:t>
      </w:r>
      <w:r w:rsidRPr="00BA2161">
        <w:rPr>
          <w:rFonts w:ascii="Times New Roman" w:hAnsi="Times New Roman" w:cs="Times New Roman"/>
          <w:sz w:val="24"/>
          <w:szCs w:val="24"/>
        </w:rPr>
        <w:t>ь</w:t>
      </w:r>
      <w:r w:rsidRPr="00BA2161">
        <w:rPr>
          <w:rFonts w:ascii="Times New Roman" w:hAnsi="Times New Roman" w:cs="Times New Roman"/>
          <w:sz w:val="24"/>
          <w:szCs w:val="24"/>
        </w:rPr>
        <w:t>ных районов (участков) с помощью отключающих устройств, срабатывающих от дав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ления (и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A2161">
        <w:rPr>
          <w:rFonts w:ascii="Times New Roman" w:hAnsi="Times New Roman" w:cs="Times New Roman"/>
          <w:spacing w:val="-2"/>
          <w:sz w:val="24"/>
          <w:szCs w:val="24"/>
        </w:rPr>
        <w:t>пульса) ударной волны, в соответствии с требованиями СНиП 2.01.51-90.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>8.4.27. Наземные части газораспределительных станций (ГРС) и опорных газораспредел</w:t>
      </w:r>
      <w:r w:rsidRPr="00BA2161">
        <w:t>и</w:t>
      </w:r>
      <w:r w:rsidRPr="00BA2161">
        <w:t>тельных пунктов (ГРП) в категорированных городских округах и поселениях, а также ГРП объе</w:t>
      </w:r>
      <w:r w:rsidRPr="00BA2161">
        <w:t>к</w:t>
      </w:r>
      <w:r w:rsidRPr="00BA2161">
        <w:t>тов особой важности, расположенных вне категорированных городских округов и поселений, сл</w:t>
      </w:r>
      <w:r w:rsidRPr="00BA2161">
        <w:t>е</w:t>
      </w:r>
      <w:r w:rsidRPr="00BA2161">
        <w:t>дует проектировать с учетом оборудования подземными обводными газопроводами (байпас</w:t>
      </w:r>
      <w:r w:rsidRPr="00BA2161">
        <w:t>а</w:t>
      </w:r>
      <w:r w:rsidRPr="00BA2161">
        <w:t>ми) с установкой на ни</w:t>
      </w:r>
      <w:r w:rsidRPr="00BA2161">
        <w:rPr>
          <w:lang w:val="en-US"/>
        </w:rPr>
        <w:t>x</w:t>
      </w:r>
      <w:r w:rsidRPr="00BA2161">
        <w:t xml:space="preserve"> отключающих устройств.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Подземные байпасы должны обеспечивать подачу газа в систему газоснабжения при вых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де из строя наземной части ГРС или ГРП.</w:t>
      </w:r>
    </w:p>
    <w:p w:rsidR="00C25905" w:rsidRPr="00BA2161" w:rsidRDefault="00C25905" w:rsidP="00CD1105">
      <w:pPr>
        <w:widowControl w:val="0"/>
        <w:spacing w:line="239" w:lineRule="auto"/>
        <w:ind w:firstLine="709"/>
        <w:jc w:val="both"/>
      </w:pPr>
      <w:r w:rsidRPr="00BA2161">
        <w:t>8.4.28. В категорированных городских округах и поселениях необходимо проектировать подземную прокладку основных распределительных газопроводов высокого и среднего давл</w:t>
      </w:r>
      <w:r w:rsidRPr="00BA2161">
        <w:t>е</w:t>
      </w:r>
      <w:r w:rsidRPr="00BA2161">
        <w:t xml:space="preserve">ния и отводов от них к объектам, продолжающим работу в военное время. 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Сети газопроводов высокого и среднего давления в категорированных городских о</w:t>
      </w:r>
      <w:r w:rsidRPr="00BA2161">
        <w:rPr>
          <w:rFonts w:ascii="Times New Roman" w:hAnsi="Times New Roman" w:cs="Times New Roman"/>
          <w:sz w:val="24"/>
          <w:szCs w:val="24"/>
        </w:rPr>
        <w:t>к</w:t>
      </w:r>
      <w:r w:rsidRPr="00BA2161">
        <w:rPr>
          <w:rFonts w:ascii="Times New Roman" w:hAnsi="Times New Roman" w:cs="Times New Roman"/>
          <w:sz w:val="24"/>
          <w:szCs w:val="24"/>
        </w:rPr>
        <w:t>ругах и поселениях и на объектах особой важности, расположенных вне категорированных городских о</w:t>
      </w:r>
      <w:r w:rsidRPr="00BA2161">
        <w:rPr>
          <w:rFonts w:ascii="Times New Roman" w:hAnsi="Times New Roman" w:cs="Times New Roman"/>
          <w:sz w:val="24"/>
          <w:szCs w:val="24"/>
        </w:rPr>
        <w:t>к</w:t>
      </w:r>
      <w:r w:rsidRPr="00BA2161">
        <w:rPr>
          <w:rFonts w:ascii="Times New Roman" w:hAnsi="Times New Roman" w:cs="Times New Roman"/>
          <w:sz w:val="24"/>
          <w:szCs w:val="24"/>
        </w:rPr>
        <w:t>ругов и поселений, должны быть подземными и з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кольцованными.</w:t>
      </w:r>
    </w:p>
    <w:p w:rsidR="00D7485E" w:rsidRDefault="00D7485E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8.4.29</w:t>
      </w:r>
      <w:r w:rsidRPr="000852F4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="000852F4" w:rsidRPr="000852F4">
        <w:rPr>
          <w:rFonts w:ascii="Times New Roman" w:hAnsi="Times New Roman" w:cs="Times New Roman"/>
          <w:spacing w:val="-12"/>
          <w:sz w:val="24"/>
          <w:szCs w:val="24"/>
        </w:rPr>
        <w:t>Газонаполнительные станции</w:t>
      </w:r>
      <w:r w:rsidRPr="000852F4">
        <w:rPr>
          <w:rFonts w:ascii="Times New Roman" w:hAnsi="Times New Roman" w:cs="Times New Roman"/>
          <w:spacing w:val="-12"/>
          <w:sz w:val="24"/>
          <w:szCs w:val="24"/>
        </w:rPr>
        <w:t xml:space="preserve"> сжиженных углеводородных газов и газонаполнительные пун</w:t>
      </w:r>
      <w:r w:rsidRPr="000852F4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0852F4">
        <w:rPr>
          <w:rFonts w:ascii="Times New Roman" w:hAnsi="Times New Roman" w:cs="Times New Roman"/>
          <w:spacing w:val="-12"/>
          <w:sz w:val="24"/>
          <w:szCs w:val="24"/>
        </w:rPr>
        <w:t xml:space="preserve">ты категорированных </w:t>
      </w:r>
      <w:r w:rsidR="00E2779C">
        <w:rPr>
          <w:rFonts w:ascii="Times New Roman" w:hAnsi="Times New Roman" w:cs="Times New Roman"/>
          <w:spacing w:val="-12"/>
          <w:sz w:val="24"/>
          <w:szCs w:val="24"/>
        </w:rPr>
        <w:t xml:space="preserve"> поселений </w:t>
      </w:r>
      <w:r w:rsidRPr="000852F4">
        <w:rPr>
          <w:rFonts w:ascii="Times New Roman" w:hAnsi="Times New Roman" w:cs="Times New Roman"/>
          <w:spacing w:val="-12"/>
          <w:sz w:val="24"/>
          <w:szCs w:val="24"/>
        </w:rPr>
        <w:t xml:space="preserve">и объектов особой важности, расположенных </w:t>
      </w:r>
      <w:r w:rsidRPr="00BA2161">
        <w:rPr>
          <w:rFonts w:ascii="Times New Roman" w:hAnsi="Times New Roman" w:cs="Times New Roman"/>
          <w:sz w:val="24"/>
          <w:szCs w:val="24"/>
        </w:rPr>
        <w:t>вне категорированных г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родских округов и поселений, следует размещать на территории пригородных зон.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 xml:space="preserve">8.4.30. При проектировании систем электроснабжения </w:t>
      </w:r>
      <w:r w:rsidR="00E2779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BA2161">
        <w:rPr>
          <w:rFonts w:ascii="Times New Roman" w:hAnsi="Times New Roman" w:cs="Times New Roman"/>
          <w:sz w:val="24"/>
          <w:szCs w:val="24"/>
        </w:rPr>
        <w:t>необходимо предусма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ривать их электроснабжение от нескольких независимых и территориально разнесенных источн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ков питания, часть из которых должна располагаться за пределами зон во</w:t>
      </w:r>
      <w:r w:rsidRPr="00BA2161">
        <w:rPr>
          <w:rFonts w:ascii="Times New Roman" w:hAnsi="Times New Roman" w:cs="Times New Roman"/>
          <w:sz w:val="24"/>
          <w:szCs w:val="24"/>
        </w:rPr>
        <w:t>з</w:t>
      </w:r>
      <w:r w:rsidRPr="00BA2161">
        <w:rPr>
          <w:rFonts w:ascii="Times New Roman" w:hAnsi="Times New Roman" w:cs="Times New Roman"/>
          <w:sz w:val="24"/>
          <w:szCs w:val="24"/>
        </w:rPr>
        <w:t>можных разрушений. При этом указанные источники и их линии электропередачи должны нах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диться друг от друга на расстоянии, исключающем возможность их одновременного выхода из строя. Системы электр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снабжения должны учитывать возможность обеспечения транзита электроэнергии в обход разр</w:t>
      </w:r>
      <w:r w:rsidRPr="00BA2161">
        <w:rPr>
          <w:rFonts w:ascii="Times New Roman" w:hAnsi="Times New Roman" w:cs="Times New Roman"/>
          <w:sz w:val="24"/>
          <w:szCs w:val="24"/>
        </w:rPr>
        <w:t>у</w:t>
      </w:r>
      <w:r w:rsidRPr="00BA2161">
        <w:rPr>
          <w:rFonts w:ascii="Times New Roman" w:hAnsi="Times New Roman" w:cs="Times New Roman"/>
          <w:sz w:val="24"/>
          <w:szCs w:val="24"/>
        </w:rPr>
        <w:t>шенных объектов за счет сооружения коротких перемычек воздушными линиями электроперед</w:t>
      </w:r>
      <w:r w:rsidRPr="00BA2161">
        <w:rPr>
          <w:rFonts w:ascii="Times New Roman" w:hAnsi="Times New Roman" w:cs="Times New Roman"/>
          <w:sz w:val="24"/>
          <w:szCs w:val="24"/>
        </w:rPr>
        <w:t>а</w:t>
      </w:r>
      <w:r w:rsidRPr="00BA2161">
        <w:rPr>
          <w:rFonts w:ascii="Times New Roman" w:hAnsi="Times New Roman" w:cs="Times New Roman"/>
          <w:sz w:val="24"/>
          <w:szCs w:val="24"/>
        </w:rPr>
        <w:t>чи.</w:t>
      </w:r>
    </w:p>
    <w:p w:rsidR="00C25905" w:rsidRPr="00BA2161" w:rsidRDefault="00C25905" w:rsidP="00CD1105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8.4.31. Электроснабжение проектируемых перекачивающих насосных и компрессорных станций магистральных трубопроводов (газопроводов, нефтепроводов, нефтепродуктопров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дов) должно, как правило, осуществляться от источников электроснабжения и электроподстанций, ра</w:t>
      </w:r>
      <w:r w:rsidRPr="00BA2161">
        <w:rPr>
          <w:rFonts w:ascii="Times New Roman" w:hAnsi="Times New Roman" w:cs="Times New Roman"/>
          <w:sz w:val="24"/>
          <w:szCs w:val="24"/>
        </w:rPr>
        <w:t>с</w:t>
      </w:r>
      <w:r w:rsidRPr="00BA2161">
        <w:rPr>
          <w:rFonts w:ascii="Times New Roman" w:hAnsi="Times New Roman" w:cs="Times New Roman"/>
          <w:sz w:val="24"/>
          <w:szCs w:val="24"/>
        </w:rPr>
        <w:t>положенных за пределами зон возможных сильных разрушении, с проектированием в необход</w:t>
      </w:r>
      <w:r w:rsidRPr="00BA2161">
        <w:rPr>
          <w:rFonts w:ascii="Times New Roman" w:hAnsi="Times New Roman" w:cs="Times New Roman"/>
          <w:sz w:val="24"/>
          <w:szCs w:val="24"/>
        </w:rPr>
        <w:t>и</w:t>
      </w:r>
      <w:r w:rsidRPr="00BA2161">
        <w:rPr>
          <w:rFonts w:ascii="Times New Roman" w:hAnsi="Times New Roman" w:cs="Times New Roman"/>
          <w:sz w:val="24"/>
          <w:szCs w:val="24"/>
        </w:rPr>
        <w:t>мых случаях на них автоно</w:t>
      </w:r>
      <w:r w:rsidRPr="00BA2161">
        <w:rPr>
          <w:rFonts w:ascii="Times New Roman" w:hAnsi="Times New Roman" w:cs="Times New Roman"/>
          <w:sz w:val="24"/>
          <w:szCs w:val="24"/>
        </w:rPr>
        <w:t>м</w:t>
      </w:r>
      <w:r w:rsidRPr="00BA2161">
        <w:rPr>
          <w:rFonts w:ascii="Times New Roman" w:hAnsi="Times New Roman" w:cs="Times New Roman"/>
          <w:sz w:val="24"/>
          <w:szCs w:val="24"/>
        </w:rPr>
        <w:t>ных резервных источников.</w:t>
      </w:r>
    </w:p>
    <w:p w:rsidR="00397595" w:rsidRPr="00F00CF0" w:rsidRDefault="00C25905" w:rsidP="00F00CF0">
      <w:pPr>
        <w:pStyle w:val="a9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161">
        <w:rPr>
          <w:rFonts w:ascii="Times New Roman" w:hAnsi="Times New Roman" w:cs="Times New Roman"/>
          <w:sz w:val="24"/>
          <w:szCs w:val="24"/>
        </w:rPr>
        <w:t>8.4.32. Проектирование теплоэлектроцентралей, подстанций, распределительных ус</w:t>
      </w:r>
      <w:r w:rsidRPr="00BA2161">
        <w:rPr>
          <w:rFonts w:ascii="Times New Roman" w:hAnsi="Times New Roman" w:cs="Times New Roman"/>
          <w:sz w:val="24"/>
          <w:szCs w:val="24"/>
        </w:rPr>
        <w:t>т</w:t>
      </w:r>
      <w:r w:rsidRPr="00BA2161">
        <w:rPr>
          <w:rFonts w:ascii="Times New Roman" w:hAnsi="Times New Roman" w:cs="Times New Roman"/>
          <w:sz w:val="24"/>
          <w:szCs w:val="24"/>
        </w:rPr>
        <w:t>ройств и линий электропередачи следует осуществлять с учетом треб</w:t>
      </w:r>
      <w:r w:rsidRPr="00BA2161">
        <w:rPr>
          <w:rFonts w:ascii="Times New Roman" w:hAnsi="Times New Roman" w:cs="Times New Roman"/>
          <w:sz w:val="24"/>
          <w:szCs w:val="24"/>
        </w:rPr>
        <w:t>о</w:t>
      </w:r>
      <w:r w:rsidRPr="00BA2161">
        <w:rPr>
          <w:rFonts w:ascii="Times New Roman" w:hAnsi="Times New Roman" w:cs="Times New Roman"/>
          <w:sz w:val="24"/>
          <w:szCs w:val="24"/>
        </w:rPr>
        <w:t>в</w:t>
      </w:r>
      <w:r w:rsidR="00F00CF0">
        <w:rPr>
          <w:rFonts w:ascii="Times New Roman" w:hAnsi="Times New Roman" w:cs="Times New Roman"/>
          <w:sz w:val="24"/>
          <w:szCs w:val="24"/>
        </w:rPr>
        <w:t>аний СНиП 2.01.05-90 (раздел 5)</w:t>
      </w:r>
    </w:p>
    <w:sectPr w:rsidR="00397595" w:rsidRPr="00F00CF0" w:rsidSect="00DE4812">
      <w:footnotePr>
        <w:numFmt w:val="chicago"/>
        <w:numRestart w:val="eachPage"/>
      </w:footnote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3D" w:rsidRDefault="00DC123D">
      <w:r>
        <w:separator/>
      </w:r>
    </w:p>
  </w:endnote>
  <w:endnote w:type="continuationSeparator" w:id="0">
    <w:p w:rsidR="00DC123D" w:rsidRDefault="00D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3D" w:rsidRDefault="00DC123D">
      <w:r>
        <w:separator/>
      </w:r>
    </w:p>
  </w:footnote>
  <w:footnote w:type="continuationSeparator" w:id="0">
    <w:p w:rsidR="00DC123D" w:rsidRDefault="00D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77" w:rsidRDefault="00864477" w:rsidP="00C0354C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5335">
      <w:rPr>
        <w:rStyle w:val="a8"/>
        <w:noProof/>
      </w:rPr>
      <w:t>6</w:t>
    </w:r>
    <w:r>
      <w:rPr>
        <w:rStyle w:val="a8"/>
      </w:rPr>
      <w:fldChar w:fldCharType="end"/>
    </w:r>
  </w:p>
  <w:p w:rsidR="00864477" w:rsidRDefault="0086447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77" w:rsidRDefault="00864477" w:rsidP="00C0354C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5335">
      <w:rPr>
        <w:rStyle w:val="a8"/>
        <w:noProof/>
      </w:rPr>
      <w:t>5</w:t>
    </w:r>
    <w:r>
      <w:rPr>
        <w:rStyle w:val="a8"/>
      </w:rPr>
      <w:fldChar w:fldCharType="end"/>
    </w:r>
  </w:p>
  <w:p w:rsidR="00864477" w:rsidRDefault="00864477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77" w:rsidRDefault="0086447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1BF"/>
    <w:multiLevelType w:val="hybridMultilevel"/>
    <w:tmpl w:val="00DA2A52"/>
    <w:lvl w:ilvl="0" w:tplc="C8667B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3643"/>
    <w:multiLevelType w:val="singleLevel"/>
    <w:tmpl w:val="32CAC8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2C77276"/>
    <w:multiLevelType w:val="singleLevel"/>
    <w:tmpl w:val="D49CF16C"/>
    <w:lvl w:ilvl="0">
      <w:start w:val="10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4B20795"/>
    <w:multiLevelType w:val="singleLevel"/>
    <w:tmpl w:val="1590A03A"/>
    <w:lvl w:ilvl="0">
      <w:start w:val="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0C5D99"/>
    <w:multiLevelType w:val="hybridMultilevel"/>
    <w:tmpl w:val="EF5C337E"/>
    <w:lvl w:ilvl="0" w:tplc="C8667B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6487"/>
    <w:multiLevelType w:val="hybridMultilevel"/>
    <w:tmpl w:val="0B92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42E69"/>
    <w:multiLevelType w:val="singleLevel"/>
    <w:tmpl w:val="3786A0CA"/>
    <w:lvl w:ilvl="0">
      <w:start w:val="15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9C73DF1"/>
    <w:multiLevelType w:val="hybridMultilevel"/>
    <w:tmpl w:val="2AFA1E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B142958"/>
    <w:multiLevelType w:val="singleLevel"/>
    <w:tmpl w:val="32CAC83A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1B031D0"/>
    <w:multiLevelType w:val="singleLevel"/>
    <w:tmpl w:val="789A06A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5BE4160"/>
    <w:multiLevelType w:val="singleLevel"/>
    <w:tmpl w:val="828A5BBA"/>
    <w:lvl w:ilvl="0">
      <w:start w:val="15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E043AEE"/>
    <w:multiLevelType w:val="singleLevel"/>
    <w:tmpl w:val="32CAC8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52775581"/>
    <w:multiLevelType w:val="hybridMultilevel"/>
    <w:tmpl w:val="FB08295E"/>
    <w:lvl w:ilvl="0" w:tplc="828A5BBA">
      <w:start w:val="1"/>
      <w:numFmt w:val="decimal"/>
      <w:lvlText w:val="4.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4DC48F3"/>
    <w:multiLevelType w:val="hybridMultilevel"/>
    <w:tmpl w:val="EAD0EFBA"/>
    <w:lvl w:ilvl="0" w:tplc="4CDE7488">
      <w:start w:val="2"/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7360B4A"/>
    <w:multiLevelType w:val="hybridMultilevel"/>
    <w:tmpl w:val="7AA8003E"/>
    <w:lvl w:ilvl="0" w:tplc="C8667B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1769E"/>
    <w:multiLevelType w:val="hybridMultilevel"/>
    <w:tmpl w:val="94F647C0"/>
    <w:lvl w:ilvl="0" w:tplc="828A5BBA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D5191"/>
    <w:multiLevelType w:val="singleLevel"/>
    <w:tmpl w:val="4886AA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67ED482D"/>
    <w:multiLevelType w:val="singleLevel"/>
    <w:tmpl w:val="3A9E0ACA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69095E7D"/>
    <w:multiLevelType w:val="singleLevel"/>
    <w:tmpl w:val="32CAC8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74984AF5"/>
    <w:multiLevelType w:val="hybridMultilevel"/>
    <w:tmpl w:val="D1B0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23C3C"/>
    <w:multiLevelType w:val="hybridMultilevel"/>
    <w:tmpl w:val="1B5E34B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BEC5E16"/>
    <w:multiLevelType w:val="singleLevel"/>
    <w:tmpl w:val="6CCC2616"/>
    <w:lvl w:ilvl="0">
      <w:start w:val="1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1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5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7">
    <w:abstractNumId w:val="20"/>
  </w:num>
  <w:num w:numId="8">
    <w:abstractNumId w:val="6"/>
  </w:num>
  <w:num w:numId="9">
    <w:abstractNumId w:val="1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15"/>
  </w:num>
  <w:num w:numId="15">
    <w:abstractNumId w:val="12"/>
  </w:num>
  <w:num w:numId="16">
    <w:abstractNumId w:val="2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7">
    <w:abstractNumId w:val="2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3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3">
    <w:abstractNumId w:val="14"/>
  </w:num>
  <w:num w:numId="24">
    <w:abstractNumId w:val="0"/>
  </w:num>
  <w:num w:numId="25">
    <w:abstractNumId w:val="4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56"/>
    <w:rsid w:val="0000016D"/>
    <w:rsid w:val="00006149"/>
    <w:rsid w:val="0000782F"/>
    <w:rsid w:val="000138FC"/>
    <w:rsid w:val="00014EA3"/>
    <w:rsid w:val="00017334"/>
    <w:rsid w:val="00017773"/>
    <w:rsid w:val="000201AC"/>
    <w:rsid w:val="00020AC5"/>
    <w:rsid w:val="00022367"/>
    <w:rsid w:val="00023A66"/>
    <w:rsid w:val="000261C0"/>
    <w:rsid w:val="00026458"/>
    <w:rsid w:val="00032E12"/>
    <w:rsid w:val="0003445D"/>
    <w:rsid w:val="0003449D"/>
    <w:rsid w:val="00035F19"/>
    <w:rsid w:val="00036D81"/>
    <w:rsid w:val="00044910"/>
    <w:rsid w:val="0004534C"/>
    <w:rsid w:val="00046D37"/>
    <w:rsid w:val="00046E5F"/>
    <w:rsid w:val="00053DD7"/>
    <w:rsid w:val="0005517B"/>
    <w:rsid w:val="00056D3E"/>
    <w:rsid w:val="00060372"/>
    <w:rsid w:val="000616ED"/>
    <w:rsid w:val="00061A34"/>
    <w:rsid w:val="00062FDF"/>
    <w:rsid w:val="00063572"/>
    <w:rsid w:val="000713A2"/>
    <w:rsid w:val="000734B7"/>
    <w:rsid w:val="000772F2"/>
    <w:rsid w:val="000852F4"/>
    <w:rsid w:val="00085905"/>
    <w:rsid w:val="00091D07"/>
    <w:rsid w:val="00093B5A"/>
    <w:rsid w:val="000956F4"/>
    <w:rsid w:val="00096251"/>
    <w:rsid w:val="00097456"/>
    <w:rsid w:val="000A08EB"/>
    <w:rsid w:val="000A0D92"/>
    <w:rsid w:val="000A194E"/>
    <w:rsid w:val="000A1F3C"/>
    <w:rsid w:val="000A42DB"/>
    <w:rsid w:val="000A4303"/>
    <w:rsid w:val="000A5577"/>
    <w:rsid w:val="000B2F68"/>
    <w:rsid w:val="000B6476"/>
    <w:rsid w:val="000B7C8C"/>
    <w:rsid w:val="000C3407"/>
    <w:rsid w:val="000C5A0B"/>
    <w:rsid w:val="000C5BD7"/>
    <w:rsid w:val="000C6F22"/>
    <w:rsid w:val="000D1A45"/>
    <w:rsid w:val="000D46EC"/>
    <w:rsid w:val="000D5AB7"/>
    <w:rsid w:val="000D5C6B"/>
    <w:rsid w:val="000D7B4C"/>
    <w:rsid w:val="000D7E3D"/>
    <w:rsid w:val="000E38C8"/>
    <w:rsid w:val="000E434C"/>
    <w:rsid w:val="000E5BCC"/>
    <w:rsid w:val="000E6BDA"/>
    <w:rsid w:val="000E7668"/>
    <w:rsid w:val="000E76CC"/>
    <w:rsid w:val="000F3531"/>
    <w:rsid w:val="000F3E09"/>
    <w:rsid w:val="000F417C"/>
    <w:rsid w:val="000F72BB"/>
    <w:rsid w:val="000F7FB4"/>
    <w:rsid w:val="0010188B"/>
    <w:rsid w:val="0010245E"/>
    <w:rsid w:val="00104B64"/>
    <w:rsid w:val="0010520F"/>
    <w:rsid w:val="00107804"/>
    <w:rsid w:val="001100B0"/>
    <w:rsid w:val="00111B94"/>
    <w:rsid w:val="00111FF6"/>
    <w:rsid w:val="00112B97"/>
    <w:rsid w:val="00113BCA"/>
    <w:rsid w:val="00125579"/>
    <w:rsid w:val="00125989"/>
    <w:rsid w:val="0013081B"/>
    <w:rsid w:val="00130939"/>
    <w:rsid w:val="001333CA"/>
    <w:rsid w:val="0013355A"/>
    <w:rsid w:val="00135B3C"/>
    <w:rsid w:val="00135B7F"/>
    <w:rsid w:val="00140336"/>
    <w:rsid w:val="00142EBD"/>
    <w:rsid w:val="00142EE6"/>
    <w:rsid w:val="00143195"/>
    <w:rsid w:val="00143CCE"/>
    <w:rsid w:val="00143D10"/>
    <w:rsid w:val="001443BF"/>
    <w:rsid w:val="00144E60"/>
    <w:rsid w:val="00147D34"/>
    <w:rsid w:val="001578B2"/>
    <w:rsid w:val="00164071"/>
    <w:rsid w:val="001665DE"/>
    <w:rsid w:val="00174900"/>
    <w:rsid w:val="00176267"/>
    <w:rsid w:val="0018095C"/>
    <w:rsid w:val="00181189"/>
    <w:rsid w:val="00181E70"/>
    <w:rsid w:val="00182CFC"/>
    <w:rsid w:val="00182FFA"/>
    <w:rsid w:val="0018661A"/>
    <w:rsid w:val="0019050C"/>
    <w:rsid w:val="00192BED"/>
    <w:rsid w:val="00193C85"/>
    <w:rsid w:val="0019485B"/>
    <w:rsid w:val="0019539D"/>
    <w:rsid w:val="001958AD"/>
    <w:rsid w:val="001A039B"/>
    <w:rsid w:val="001A1310"/>
    <w:rsid w:val="001A19F9"/>
    <w:rsid w:val="001A1A70"/>
    <w:rsid w:val="001A62F9"/>
    <w:rsid w:val="001B1D87"/>
    <w:rsid w:val="001B28F4"/>
    <w:rsid w:val="001B29B9"/>
    <w:rsid w:val="001B60FA"/>
    <w:rsid w:val="001B6BF2"/>
    <w:rsid w:val="001B7017"/>
    <w:rsid w:val="001B7836"/>
    <w:rsid w:val="001C0010"/>
    <w:rsid w:val="001C2254"/>
    <w:rsid w:val="001C7379"/>
    <w:rsid w:val="001D135F"/>
    <w:rsid w:val="001D1985"/>
    <w:rsid w:val="001D697C"/>
    <w:rsid w:val="001D6AE3"/>
    <w:rsid w:val="001D6B2D"/>
    <w:rsid w:val="001D6C6A"/>
    <w:rsid w:val="001E22E5"/>
    <w:rsid w:val="001E2909"/>
    <w:rsid w:val="001E5499"/>
    <w:rsid w:val="001E6057"/>
    <w:rsid w:val="001E7079"/>
    <w:rsid w:val="001E786D"/>
    <w:rsid w:val="001F1CB3"/>
    <w:rsid w:val="001F2919"/>
    <w:rsid w:val="001F3617"/>
    <w:rsid w:val="001F4F56"/>
    <w:rsid w:val="001F7276"/>
    <w:rsid w:val="001F75B4"/>
    <w:rsid w:val="001F7B49"/>
    <w:rsid w:val="00200E53"/>
    <w:rsid w:val="0020130E"/>
    <w:rsid w:val="00201598"/>
    <w:rsid w:val="00207958"/>
    <w:rsid w:val="002109BA"/>
    <w:rsid w:val="002139A4"/>
    <w:rsid w:val="0021409A"/>
    <w:rsid w:val="00214C05"/>
    <w:rsid w:val="00214D36"/>
    <w:rsid w:val="00217256"/>
    <w:rsid w:val="00220881"/>
    <w:rsid w:val="0022317F"/>
    <w:rsid w:val="00226362"/>
    <w:rsid w:val="002266B0"/>
    <w:rsid w:val="00227857"/>
    <w:rsid w:val="0023022F"/>
    <w:rsid w:val="002335FD"/>
    <w:rsid w:val="002416AA"/>
    <w:rsid w:val="00252F34"/>
    <w:rsid w:val="002566AB"/>
    <w:rsid w:val="00256917"/>
    <w:rsid w:val="00257B21"/>
    <w:rsid w:val="002669E1"/>
    <w:rsid w:val="00267F02"/>
    <w:rsid w:val="002754D9"/>
    <w:rsid w:val="0027659C"/>
    <w:rsid w:val="00277446"/>
    <w:rsid w:val="002838B6"/>
    <w:rsid w:val="00285179"/>
    <w:rsid w:val="0029306E"/>
    <w:rsid w:val="002945FF"/>
    <w:rsid w:val="002974CA"/>
    <w:rsid w:val="002A2677"/>
    <w:rsid w:val="002A40D4"/>
    <w:rsid w:val="002A4B24"/>
    <w:rsid w:val="002A589E"/>
    <w:rsid w:val="002A7B48"/>
    <w:rsid w:val="002B3699"/>
    <w:rsid w:val="002B4C51"/>
    <w:rsid w:val="002B54F0"/>
    <w:rsid w:val="002C0FE5"/>
    <w:rsid w:val="002C5A97"/>
    <w:rsid w:val="002D3BF6"/>
    <w:rsid w:val="002E1463"/>
    <w:rsid w:val="002E219A"/>
    <w:rsid w:val="002E56E0"/>
    <w:rsid w:val="002E791C"/>
    <w:rsid w:val="002E7C75"/>
    <w:rsid w:val="002F408D"/>
    <w:rsid w:val="002F42D1"/>
    <w:rsid w:val="002F7C75"/>
    <w:rsid w:val="0030030F"/>
    <w:rsid w:val="00300643"/>
    <w:rsid w:val="0030218F"/>
    <w:rsid w:val="00314ECA"/>
    <w:rsid w:val="0031655E"/>
    <w:rsid w:val="003200E8"/>
    <w:rsid w:val="00322D20"/>
    <w:rsid w:val="003303B4"/>
    <w:rsid w:val="00335518"/>
    <w:rsid w:val="0033740B"/>
    <w:rsid w:val="00337685"/>
    <w:rsid w:val="00345210"/>
    <w:rsid w:val="003463F8"/>
    <w:rsid w:val="00347B05"/>
    <w:rsid w:val="00352ABE"/>
    <w:rsid w:val="00353DA7"/>
    <w:rsid w:val="00357263"/>
    <w:rsid w:val="00361355"/>
    <w:rsid w:val="00362801"/>
    <w:rsid w:val="00362B31"/>
    <w:rsid w:val="00362F86"/>
    <w:rsid w:val="00364F1F"/>
    <w:rsid w:val="0036742B"/>
    <w:rsid w:val="003700F9"/>
    <w:rsid w:val="00370ECD"/>
    <w:rsid w:val="00370F05"/>
    <w:rsid w:val="0037398B"/>
    <w:rsid w:val="003803A4"/>
    <w:rsid w:val="0038331B"/>
    <w:rsid w:val="00383847"/>
    <w:rsid w:val="00384EC1"/>
    <w:rsid w:val="003872D9"/>
    <w:rsid w:val="00390EF5"/>
    <w:rsid w:val="00392061"/>
    <w:rsid w:val="0039506F"/>
    <w:rsid w:val="003971D8"/>
    <w:rsid w:val="00397595"/>
    <w:rsid w:val="003A29D0"/>
    <w:rsid w:val="003A381E"/>
    <w:rsid w:val="003A4523"/>
    <w:rsid w:val="003A506B"/>
    <w:rsid w:val="003B013C"/>
    <w:rsid w:val="003B0E8E"/>
    <w:rsid w:val="003B1EE6"/>
    <w:rsid w:val="003B2581"/>
    <w:rsid w:val="003B2A91"/>
    <w:rsid w:val="003B3EE4"/>
    <w:rsid w:val="003B49C2"/>
    <w:rsid w:val="003B4C82"/>
    <w:rsid w:val="003B4D1E"/>
    <w:rsid w:val="003B6F1F"/>
    <w:rsid w:val="003C0BB5"/>
    <w:rsid w:val="003C59A8"/>
    <w:rsid w:val="003C7A6F"/>
    <w:rsid w:val="003D520C"/>
    <w:rsid w:val="003D5338"/>
    <w:rsid w:val="003D5D72"/>
    <w:rsid w:val="003E28A9"/>
    <w:rsid w:val="003E298A"/>
    <w:rsid w:val="003E4725"/>
    <w:rsid w:val="003E587F"/>
    <w:rsid w:val="003E6768"/>
    <w:rsid w:val="003E71CC"/>
    <w:rsid w:val="003F0D58"/>
    <w:rsid w:val="003F39AC"/>
    <w:rsid w:val="003F40D1"/>
    <w:rsid w:val="003F4827"/>
    <w:rsid w:val="003F50F1"/>
    <w:rsid w:val="003F7A35"/>
    <w:rsid w:val="00400FC3"/>
    <w:rsid w:val="0040129E"/>
    <w:rsid w:val="004034E7"/>
    <w:rsid w:val="00406D3C"/>
    <w:rsid w:val="00410421"/>
    <w:rsid w:val="00414523"/>
    <w:rsid w:val="00414F35"/>
    <w:rsid w:val="0041577A"/>
    <w:rsid w:val="004174B6"/>
    <w:rsid w:val="00417B8E"/>
    <w:rsid w:val="00420E31"/>
    <w:rsid w:val="004218A0"/>
    <w:rsid w:val="00432B0E"/>
    <w:rsid w:val="004332C2"/>
    <w:rsid w:val="00437DF3"/>
    <w:rsid w:val="00442E43"/>
    <w:rsid w:val="00443AE0"/>
    <w:rsid w:val="00446D6C"/>
    <w:rsid w:val="00452D08"/>
    <w:rsid w:val="00452E4B"/>
    <w:rsid w:val="00463461"/>
    <w:rsid w:val="00463720"/>
    <w:rsid w:val="0046689B"/>
    <w:rsid w:val="004672B7"/>
    <w:rsid w:val="0046731A"/>
    <w:rsid w:val="00472B87"/>
    <w:rsid w:val="004753C9"/>
    <w:rsid w:val="004759AA"/>
    <w:rsid w:val="0048123A"/>
    <w:rsid w:val="004834EB"/>
    <w:rsid w:val="00483668"/>
    <w:rsid w:val="00484FB9"/>
    <w:rsid w:val="0048542A"/>
    <w:rsid w:val="004916C7"/>
    <w:rsid w:val="00493E49"/>
    <w:rsid w:val="004946F7"/>
    <w:rsid w:val="004A10B4"/>
    <w:rsid w:val="004A12A5"/>
    <w:rsid w:val="004A3E64"/>
    <w:rsid w:val="004A699F"/>
    <w:rsid w:val="004A6D89"/>
    <w:rsid w:val="004B36D0"/>
    <w:rsid w:val="004B4828"/>
    <w:rsid w:val="004B72AE"/>
    <w:rsid w:val="004C1159"/>
    <w:rsid w:val="004C13D9"/>
    <w:rsid w:val="004C2486"/>
    <w:rsid w:val="004C268C"/>
    <w:rsid w:val="004C28D1"/>
    <w:rsid w:val="004C3F35"/>
    <w:rsid w:val="004C54D8"/>
    <w:rsid w:val="004C71F5"/>
    <w:rsid w:val="004C7790"/>
    <w:rsid w:val="004D12D6"/>
    <w:rsid w:val="004D4AAC"/>
    <w:rsid w:val="004D5103"/>
    <w:rsid w:val="004E4897"/>
    <w:rsid w:val="004E6046"/>
    <w:rsid w:val="004E7CDB"/>
    <w:rsid w:val="004F0A02"/>
    <w:rsid w:val="004F1165"/>
    <w:rsid w:val="004F1756"/>
    <w:rsid w:val="004F2576"/>
    <w:rsid w:val="004F58BF"/>
    <w:rsid w:val="004F624C"/>
    <w:rsid w:val="004F6DAC"/>
    <w:rsid w:val="004F7E64"/>
    <w:rsid w:val="005018A4"/>
    <w:rsid w:val="00501FB0"/>
    <w:rsid w:val="005035B8"/>
    <w:rsid w:val="00503F85"/>
    <w:rsid w:val="00504777"/>
    <w:rsid w:val="005070A4"/>
    <w:rsid w:val="00510C3C"/>
    <w:rsid w:val="005126A3"/>
    <w:rsid w:val="0051370D"/>
    <w:rsid w:val="00515786"/>
    <w:rsid w:val="00515E62"/>
    <w:rsid w:val="005162EB"/>
    <w:rsid w:val="00517D08"/>
    <w:rsid w:val="00521130"/>
    <w:rsid w:val="00521994"/>
    <w:rsid w:val="005239F1"/>
    <w:rsid w:val="00530127"/>
    <w:rsid w:val="00531AB5"/>
    <w:rsid w:val="00531BD8"/>
    <w:rsid w:val="00533018"/>
    <w:rsid w:val="005355FB"/>
    <w:rsid w:val="00536E4D"/>
    <w:rsid w:val="00542961"/>
    <w:rsid w:val="00544A7B"/>
    <w:rsid w:val="005457B0"/>
    <w:rsid w:val="00550B97"/>
    <w:rsid w:val="00551459"/>
    <w:rsid w:val="00552B51"/>
    <w:rsid w:val="00553797"/>
    <w:rsid w:val="005545DE"/>
    <w:rsid w:val="00556FEC"/>
    <w:rsid w:val="005576C7"/>
    <w:rsid w:val="00560683"/>
    <w:rsid w:val="005660D1"/>
    <w:rsid w:val="00566D48"/>
    <w:rsid w:val="005675C7"/>
    <w:rsid w:val="0057159E"/>
    <w:rsid w:val="0057213C"/>
    <w:rsid w:val="00572F14"/>
    <w:rsid w:val="00576827"/>
    <w:rsid w:val="00576D0C"/>
    <w:rsid w:val="00577FFB"/>
    <w:rsid w:val="00586DC2"/>
    <w:rsid w:val="0058706F"/>
    <w:rsid w:val="00592235"/>
    <w:rsid w:val="005944D2"/>
    <w:rsid w:val="00594A49"/>
    <w:rsid w:val="005973AA"/>
    <w:rsid w:val="005A46B8"/>
    <w:rsid w:val="005A53A2"/>
    <w:rsid w:val="005A5582"/>
    <w:rsid w:val="005A5670"/>
    <w:rsid w:val="005A6AB8"/>
    <w:rsid w:val="005A72B8"/>
    <w:rsid w:val="005A7468"/>
    <w:rsid w:val="005B0963"/>
    <w:rsid w:val="005B25CA"/>
    <w:rsid w:val="005B26C8"/>
    <w:rsid w:val="005B3092"/>
    <w:rsid w:val="005B5336"/>
    <w:rsid w:val="005B61D8"/>
    <w:rsid w:val="005C00B8"/>
    <w:rsid w:val="005C5E02"/>
    <w:rsid w:val="005C792F"/>
    <w:rsid w:val="005D0BBD"/>
    <w:rsid w:val="005D0C61"/>
    <w:rsid w:val="005D15AC"/>
    <w:rsid w:val="005D16A2"/>
    <w:rsid w:val="005D1CA3"/>
    <w:rsid w:val="005D4788"/>
    <w:rsid w:val="005D5703"/>
    <w:rsid w:val="005E29B8"/>
    <w:rsid w:val="005E69E0"/>
    <w:rsid w:val="005E7CDC"/>
    <w:rsid w:val="005E7D5C"/>
    <w:rsid w:val="005F2B25"/>
    <w:rsid w:val="005F4E26"/>
    <w:rsid w:val="005F5656"/>
    <w:rsid w:val="005F76B7"/>
    <w:rsid w:val="00602758"/>
    <w:rsid w:val="00602E32"/>
    <w:rsid w:val="0060310E"/>
    <w:rsid w:val="006063EF"/>
    <w:rsid w:val="00607CE3"/>
    <w:rsid w:val="006150D2"/>
    <w:rsid w:val="00615618"/>
    <w:rsid w:val="00616AEF"/>
    <w:rsid w:val="00616FEB"/>
    <w:rsid w:val="00623479"/>
    <w:rsid w:val="00624FB7"/>
    <w:rsid w:val="00630CF5"/>
    <w:rsid w:val="00631410"/>
    <w:rsid w:val="00631B8D"/>
    <w:rsid w:val="00634323"/>
    <w:rsid w:val="00641619"/>
    <w:rsid w:val="00642086"/>
    <w:rsid w:val="00642136"/>
    <w:rsid w:val="00643C1D"/>
    <w:rsid w:val="00643D4B"/>
    <w:rsid w:val="006457E8"/>
    <w:rsid w:val="0064670F"/>
    <w:rsid w:val="00646C21"/>
    <w:rsid w:val="0064762B"/>
    <w:rsid w:val="00654B19"/>
    <w:rsid w:val="00654D03"/>
    <w:rsid w:val="00663A54"/>
    <w:rsid w:val="0066655B"/>
    <w:rsid w:val="006703AE"/>
    <w:rsid w:val="00671D06"/>
    <w:rsid w:val="0067288E"/>
    <w:rsid w:val="00673030"/>
    <w:rsid w:val="00673824"/>
    <w:rsid w:val="00675CE6"/>
    <w:rsid w:val="00676AFC"/>
    <w:rsid w:val="00677413"/>
    <w:rsid w:val="0068043C"/>
    <w:rsid w:val="00683890"/>
    <w:rsid w:val="00683AC9"/>
    <w:rsid w:val="00685C84"/>
    <w:rsid w:val="0068617A"/>
    <w:rsid w:val="00691F8B"/>
    <w:rsid w:val="00692F02"/>
    <w:rsid w:val="0069522C"/>
    <w:rsid w:val="00696753"/>
    <w:rsid w:val="006A3F0E"/>
    <w:rsid w:val="006A3F12"/>
    <w:rsid w:val="006A5F8D"/>
    <w:rsid w:val="006B207B"/>
    <w:rsid w:val="006B527B"/>
    <w:rsid w:val="006C0F8C"/>
    <w:rsid w:val="006C14DB"/>
    <w:rsid w:val="006C1577"/>
    <w:rsid w:val="006C412F"/>
    <w:rsid w:val="006C4180"/>
    <w:rsid w:val="006C41DF"/>
    <w:rsid w:val="006C4726"/>
    <w:rsid w:val="006C6DB8"/>
    <w:rsid w:val="006C6E57"/>
    <w:rsid w:val="006C7192"/>
    <w:rsid w:val="006C7D96"/>
    <w:rsid w:val="006D0AA1"/>
    <w:rsid w:val="006D42AF"/>
    <w:rsid w:val="006D658E"/>
    <w:rsid w:val="006E04BC"/>
    <w:rsid w:val="006E322E"/>
    <w:rsid w:val="006E5435"/>
    <w:rsid w:val="006E59DA"/>
    <w:rsid w:val="006E7835"/>
    <w:rsid w:val="006F1F24"/>
    <w:rsid w:val="006F3251"/>
    <w:rsid w:val="006F332C"/>
    <w:rsid w:val="006F4CD7"/>
    <w:rsid w:val="006F4D84"/>
    <w:rsid w:val="006F5A5E"/>
    <w:rsid w:val="006F7EFE"/>
    <w:rsid w:val="0070140B"/>
    <w:rsid w:val="00702F41"/>
    <w:rsid w:val="007034B1"/>
    <w:rsid w:val="00703CF9"/>
    <w:rsid w:val="00703F51"/>
    <w:rsid w:val="007101A5"/>
    <w:rsid w:val="00711D98"/>
    <w:rsid w:val="00713C91"/>
    <w:rsid w:val="00717FF6"/>
    <w:rsid w:val="0072164F"/>
    <w:rsid w:val="00721BFB"/>
    <w:rsid w:val="007220FE"/>
    <w:rsid w:val="007310B3"/>
    <w:rsid w:val="007314D0"/>
    <w:rsid w:val="00732AEB"/>
    <w:rsid w:val="007426A1"/>
    <w:rsid w:val="007427CE"/>
    <w:rsid w:val="00743075"/>
    <w:rsid w:val="00743CB4"/>
    <w:rsid w:val="007441E2"/>
    <w:rsid w:val="00752E17"/>
    <w:rsid w:val="00753707"/>
    <w:rsid w:val="0075585F"/>
    <w:rsid w:val="00761DBE"/>
    <w:rsid w:val="00762028"/>
    <w:rsid w:val="0076216A"/>
    <w:rsid w:val="00764A96"/>
    <w:rsid w:val="007664D5"/>
    <w:rsid w:val="00771653"/>
    <w:rsid w:val="00771D6A"/>
    <w:rsid w:val="0077470F"/>
    <w:rsid w:val="0077545E"/>
    <w:rsid w:val="007765FC"/>
    <w:rsid w:val="00777786"/>
    <w:rsid w:val="00784BD7"/>
    <w:rsid w:val="007907D5"/>
    <w:rsid w:val="007928FC"/>
    <w:rsid w:val="007943B6"/>
    <w:rsid w:val="0079466B"/>
    <w:rsid w:val="007953C7"/>
    <w:rsid w:val="00795424"/>
    <w:rsid w:val="00796B93"/>
    <w:rsid w:val="007A038B"/>
    <w:rsid w:val="007A0A14"/>
    <w:rsid w:val="007A0CDC"/>
    <w:rsid w:val="007A3A87"/>
    <w:rsid w:val="007A4978"/>
    <w:rsid w:val="007B1FC4"/>
    <w:rsid w:val="007B284D"/>
    <w:rsid w:val="007B2861"/>
    <w:rsid w:val="007C06D6"/>
    <w:rsid w:val="007C1B15"/>
    <w:rsid w:val="007C3DE6"/>
    <w:rsid w:val="007C4D75"/>
    <w:rsid w:val="007C566B"/>
    <w:rsid w:val="007C6A7E"/>
    <w:rsid w:val="007D4ED3"/>
    <w:rsid w:val="007D5D46"/>
    <w:rsid w:val="007E0828"/>
    <w:rsid w:val="007E2C83"/>
    <w:rsid w:val="007E5299"/>
    <w:rsid w:val="007F06E5"/>
    <w:rsid w:val="007F09E4"/>
    <w:rsid w:val="007F1A5A"/>
    <w:rsid w:val="007F2844"/>
    <w:rsid w:val="007F3C3A"/>
    <w:rsid w:val="008047F9"/>
    <w:rsid w:val="008078BE"/>
    <w:rsid w:val="00807FAA"/>
    <w:rsid w:val="00810677"/>
    <w:rsid w:val="008107C6"/>
    <w:rsid w:val="00814047"/>
    <w:rsid w:val="00814D48"/>
    <w:rsid w:val="00816A37"/>
    <w:rsid w:val="008242D7"/>
    <w:rsid w:val="008303DC"/>
    <w:rsid w:val="0083090B"/>
    <w:rsid w:val="00832571"/>
    <w:rsid w:val="008358FF"/>
    <w:rsid w:val="00835E02"/>
    <w:rsid w:val="008373D7"/>
    <w:rsid w:val="00840244"/>
    <w:rsid w:val="00843AAF"/>
    <w:rsid w:val="008466C0"/>
    <w:rsid w:val="00847A19"/>
    <w:rsid w:val="00847E15"/>
    <w:rsid w:val="008501BC"/>
    <w:rsid w:val="008540F0"/>
    <w:rsid w:val="0085669A"/>
    <w:rsid w:val="008622E6"/>
    <w:rsid w:val="00864477"/>
    <w:rsid w:val="008657E5"/>
    <w:rsid w:val="00865F7C"/>
    <w:rsid w:val="008670B9"/>
    <w:rsid w:val="00870DF2"/>
    <w:rsid w:val="00871353"/>
    <w:rsid w:val="0087282C"/>
    <w:rsid w:val="008734F2"/>
    <w:rsid w:val="00874148"/>
    <w:rsid w:val="00875AB0"/>
    <w:rsid w:val="00877A13"/>
    <w:rsid w:val="00877A95"/>
    <w:rsid w:val="00886CF7"/>
    <w:rsid w:val="00890CCD"/>
    <w:rsid w:val="008918D4"/>
    <w:rsid w:val="008954C7"/>
    <w:rsid w:val="00896D30"/>
    <w:rsid w:val="008A3871"/>
    <w:rsid w:val="008A66A7"/>
    <w:rsid w:val="008A66BB"/>
    <w:rsid w:val="008A70A9"/>
    <w:rsid w:val="008B1029"/>
    <w:rsid w:val="008B143F"/>
    <w:rsid w:val="008B3399"/>
    <w:rsid w:val="008B7E6E"/>
    <w:rsid w:val="008C6994"/>
    <w:rsid w:val="008D0D4E"/>
    <w:rsid w:val="008D2D7F"/>
    <w:rsid w:val="008D40A0"/>
    <w:rsid w:val="008D4A38"/>
    <w:rsid w:val="008E10DA"/>
    <w:rsid w:val="008E1F25"/>
    <w:rsid w:val="008E45B7"/>
    <w:rsid w:val="008E7722"/>
    <w:rsid w:val="008F095A"/>
    <w:rsid w:val="008F0D9B"/>
    <w:rsid w:val="008F464F"/>
    <w:rsid w:val="008F47CC"/>
    <w:rsid w:val="008F7014"/>
    <w:rsid w:val="0090014D"/>
    <w:rsid w:val="00900B4A"/>
    <w:rsid w:val="009031E8"/>
    <w:rsid w:val="00904354"/>
    <w:rsid w:val="00915EBD"/>
    <w:rsid w:val="0092205C"/>
    <w:rsid w:val="00924886"/>
    <w:rsid w:val="009252E6"/>
    <w:rsid w:val="009265E5"/>
    <w:rsid w:val="00930027"/>
    <w:rsid w:val="009333CD"/>
    <w:rsid w:val="00934027"/>
    <w:rsid w:val="0093459A"/>
    <w:rsid w:val="0093724F"/>
    <w:rsid w:val="00937DD9"/>
    <w:rsid w:val="00940310"/>
    <w:rsid w:val="00941C77"/>
    <w:rsid w:val="00942C6B"/>
    <w:rsid w:val="009432CC"/>
    <w:rsid w:val="00943DD7"/>
    <w:rsid w:val="00945897"/>
    <w:rsid w:val="00946DFA"/>
    <w:rsid w:val="0094786C"/>
    <w:rsid w:val="0095015D"/>
    <w:rsid w:val="00950C27"/>
    <w:rsid w:val="00954B37"/>
    <w:rsid w:val="00955299"/>
    <w:rsid w:val="009654A6"/>
    <w:rsid w:val="00966D25"/>
    <w:rsid w:val="0097062F"/>
    <w:rsid w:val="00971978"/>
    <w:rsid w:val="00971DB6"/>
    <w:rsid w:val="009734E7"/>
    <w:rsid w:val="009756A4"/>
    <w:rsid w:val="00977692"/>
    <w:rsid w:val="0098205D"/>
    <w:rsid w:val="00982359"/>
    <w:rsid w:val="00982595"/>
    <w:rsid w:val="009848D8"/>
    <w:rsid w:val="009859BC"/>
    <w:rsid w:val="00987F63"/>
    <w:rsid w:val="00993558"/>
    <w:rsid w:val="009949D2"/>
    <w:rsid w:val="00994CB2"/>
    <w:rsid w:val="00996DB7"/>
    <w:rsid w:val="00996FD6"/>
    <w:rsid w:val="0099700C"/>
    <w:rsid w:val="0099719E"/>
    <w:rsid w:val="00997BB4"/>
    <w:rsid w:val="009A0525"/>
    <w:rsid w:val="009A0FE7"/>
    <w:rsid w:val="009A28B6"/>
    <w:rsid w:val="009A6AF2"/>
    <w:rsid w:val="009B51BC"/>
    <w:rsid w:val="009B55D5"/>
    <w:rsid w:val="009C0B60"/>
    <w:rsid w:val="009C2830"/>
    <w:rsid w:val="009C4124"/>
    <w:rsid w:val="009C60F8"/>
    <w:rsid w:val="009C7A72"/>
    <w:rsid w:val="009D0625"/>
    <w:rsid w:val="009D2D88"/>
    <w:rsid w:val="009D3C65"/>
    <w:rsid w:val="009D7365"/>
    <w:rsid w:val="009D765C"/>
    <w:rsid w:val="009E04EE"/>
    <w:rsid w:val="009E13EE"/>
    <w:rsid w:val="009E4131"/>
    <w:rsid w:val="009E7184"/>
    <w:rsid w:val="009E7C66"/>
    <w:rsid w:val="009E7FA3"/>
    <w:rsid w:val="009F087D"/>
    <w:rsid w:val="009F21B2"/>
    <w:rsid w:val="009F404C"/>
    <w:rsid w:val="009F4299"/>
    <w:rsid w:val="009F6C5C"/>
    <w:rsid w:val="00A00185"/>
    <w:rsid w:val="00A0075A"/>
    <w:rsid w:val="00A00BBD"/>
    <w:rsid w:val="00A00BEA"/>
    <w:rsid w:val="00A01A0A"/>
    <w:rsid w:val="00A01A21"/>
    <w:rsid w:val="00A030A3"/>
    <w:rsid w:val="00A05F6A"/>
    <w:rsid w:val="00A07889"/>
    <w:rsid w:val="00A07FF6"/>
    <w:rsid w:val="00A1265C"/>
    <w:rsid w:val="00A16DCB"/>
    <w:rsid w:val="00A21374"/>
    <w:rsid w:val="00A22843"/>
    <w:rsid w:val="00A245B9"/>
    <w:rsid w:val="00A25A97"/>
    <w:rsid w:val="00A25AE0"/>
    <w:rsid w:val="00A25D54"/>
    <w:rsid w:val="00A26889"/>
    <w:rsid w:val="00A304AF"/>
    <w:rsid w:val="00A33040"/>
    <w:rsid w:val="00A33804"/>
    <w:rsid w:val="00A3588B"/>
    <w:rsid w:val="00A37A49"/>
    <w:rsid w:val="00A41111"/>
    <w:rsid w:val="00A42865"/>
    <w:rsid w:val="00A43549"/>
    <w:rsid w:val="00A47FE4"/>
    <w:rsid w:val="00A52B65"/>
    <w:rsid w:val="00A605CA"/>
    <w:rsid w:val="00A63A8E"/>
    <w:rsid w:val="00A652FD"/>
    <w:rsid w:val="00A709ED"/>
    <w:rsid w:val="00A71D44"/>
    <w:rsid w:val="00A71EA1"/>
    <w:rsid w:val="00A75788"/>
    <w:rsid w:val="00A76BFB"/>
    <w:rsid w:val="00A806E5"/>
    <w:rsid w:val="00A81BC7"/>
    <w:rsid w:val="00A82105"/>
    <w:rsid w:val="00A83136"/>
    <w:rsid w:val="00A84772"/>
    <w:rsid w:val="00A84867"/>
    <w:rsid w:val="00A87888"/>
    <w:rsid w:val="00A91BB0"/>
    <w:rsid w:val="00A9301A"/>
    <w:rsid w:val="00A93C22"/>
    <w:rsid w:val="00A93E5C"/>
    <w:rsid w:val="00A94F0F"/>
    <w:rsid w:val="00AA218F"/>
    <w:rsid w:val="00AA5115"/>
    <w:rsid w:val="00AA6F8D"/>
    <w:rsid w:val="00AA77FA"/>
    <w:rsid w:val="00AA7AD2"/>
    <w:rsid w:val="00AB399E"/>
    <w:rsid w:val="00AB5A4C"/>
    <w:rsid w:val="00AB6492"/>
    <w:rsid w:val="00AC234A"/>
    <w:rsid w:val="00AD1728"/>
    <w:rsid w:val="00AD1CDE"/>
    <w:rsid w:val="00AD4DE1"/>
    <w:rsid w:val="00AE4826"/>
    <w:rsid w:val="00AE7E8C"/>
    <w:rsid w:val="00AF1816"/>
    <w:rsid w:val="00AF2760"/>
    <w:rsid w:val="00AF2CD8"/>
    <w:rsid w:val="00AF7480"/>
    <w:rsid w:val="00B00754"/>
    <w:rsid w:val="00B036DF"/>
    <w:rsid w:val="00B0597A"/>
    <w:rsid w:val="00B05A97"/>
    <w:rsid w:val="00B05EBD"/>
    <w:rsid w:val="00B05FA6"/>
    <w:rsid w:val="00B06F4A"/>
    <w:rsid w:val="00B074BA"/>
    <w:rsid w:val="00B12FEE"/>
    <w:rsid w:val="00B14438"/>
    <w:rsid w:val="00B145FA"/>
    <w:rsid w:val="00B1493A"/>
    <w:rsid w:val="00B20863"/>
    <w:rsid w:val="00B217EA"/>
    <w:rsid w:val="00B30809"/>
    <w:rsid w:val="00B31516"/>
    <w:rsid w:val="00B32051"/>
    <w:rsid w:val="00B325AB"/>
    <w:rsid w:val="00B34018"/>
    <w:rsid w:val="00B40FBB"/>
    <w:rsid w:val="00B412BA"/>
    <w:rsid w:val="00B433FD"/>
    <w:rsid w:val="00B53466"/>
    <w:rsid w:val="00B5406E"/>
    <w:rsid w:val="00B600E9"/>
    <w:rsid w:val="00B64440"/>
    <w:rsid w:val="00B64AF1"/>
    <w:rsid w:val="00B754E4"/>
    <w:rsid w:val="00B7589B"/>
    <w:rsid w:val="00B7681C"/>
    <w:rsid w:val="00B82625"/>
    <w:rsid w:val="00B844EC"/>
    <w:rsid w:val="00B856BC"/>
    <w:rsid w:val="00B863BB"/>
    <w:rsid w:val="00B901CC"/>
    <w:rsid w:val="00B95335"/>
    <w:rsid w:val="00B96434"/>
    <w:rsid w:val="00BA0743"/>
    <w:rsid w:val="00BA2161"/>
    <w:rsid w:val="00BA35EB"/>
    <w:rsid w:val="00BA43C5"/>
    <w:rsid w:val="00BA45D0"/>
    <w:rsid w:val="00BA4EB1"/>
    <w:rsid w:val="00BA5F1F"/>
    <w:rsid w:val="00BA6418"/>
    <w:rsid w:val="00BA6DF5"/>
    <w:rsid w:val="00BA7BBF"/>
    <w:rsid w:val="00BB056A"/>
    <w:rsid w:val="00BB5567"/>
    <w:rsid w:val="00BC17DC"/>
    <w:rsid w:val="00BC3FE6"/>
    <w:rsid w:val="00BC4923"/>
    <w:rsid w:val="00BC4D78"/>
    <w:rsid w:val="00BC6AEB"/>
    <w:rsid w:val="00BD2E23"/>
    <w:rsid w:val="00BD77CB"/>
    <w:rsid w:val="00BE19B9"/>
    <w:rsid w:val="00BE2EBC"/>
    <w:rsid w:val="00BF1DF7"/>
    <w:rsid w:val="00BF26F7"/>
    <w:rsid w:val="00BF7A58"/>
    <w:rsid w:val="00C01C5E"/>
    <w:rsid w:val="00C02487"/>
    <w:rsid w:val="00C0354C"/>
    <w:rsid w:val="00C04FDE"/>
    <w:rsid w:val="00C052D3"/>
    <w:rsid w:val="00C05A0C"/>
    <w:rsid w:val="00C05A89"/>
    <w:rsid w:val="00C05B69"/>
    <w:rsid w:val="00C138C8"/>
    <w:rsid w:val="00C15BF5"/>
    <w:rsid w:val="00C15C97"/>
    <w:rsid w:val="00C15D4F"/>
    <w:rsid w:val="00C162C3"/>
    <w:rsid w:val="00C167D5"/>
    <w:rsid w:val="00C17ED6"/>
    <w:rsid w:val="00C22914"/>
    <w:rsid w:val="00C23BB1"/>
    <w:rsid w:val="00C25468"/>
    <w:rsid w:val="00C25905"/>
    <w:rsid w:val="00C30B55"/>
    <w:rsid w:val="00C324B5"/>
    <w:rsid w:val="00C33AD3"/>
    <w:rsid w:val="00C35A20"/>
    <w:rsid w:val="00C35F03"/>
    <w:rsid w:val="00C371E9"/>
    <w:rsid w:val="00C44A79"/>
    <w:rsid w:val="00C450ED"/>
    <w:rsid w:val="00C473E1"/>
    <w:rsid w:val="00C54274"/>
    <w:rsid w:val="00C54F9D"/>
    <w:rsid w:val="00C562DB"/>
    <w:rsid w:val="00C64930"/>
    <w:rsid w:val="00C65DD3"/>
    <w:rsid w:val="00C66ED3"/>
    <w:rsid w:val="00C70A5C"/>
    <w:rsid w:val="00C72A73"/>
    <w:rsid w:val="00C7535C"/>
    <w:rsid w:val="00C759E8"/>
    <w:rsid w:val="00C76806"/>
    <w:rsid w:val="00C76F62"/>
    <w:rsid w:val="00C7752A"/>
    <w:rsid w:val="00C8121A"/>
    <w:rsid w:val="00C8736F"/>
    <w:rsid w:val="00C87BAE"/>
    <w:rsid w:val="00C903C7"/>
    <w:rsid w:val="00C915B1"/>
    <w:rsid w:val="00C91B4F"/>
    <w:rsid w:val="00C96212"/>
    <w:rsid w:val="00C9678A"/>
    <w:rsid w:val="00CA4F40"/>
    <w:rsid w:val="00CA55F2"/>
    <w:rsid w:val="00CA7319"/>
    <w:rsid w:val="00CB1709"/>
    <w:rsid w:val="00CB3BA9"/>
    <w:rsid w:val="00CB3EBB"/>
    <w:rsid w:val="00CB48E5"/>
    <w:rsid w:val="00CB555F"/>
    <w:rsid w:val="00CB65B6"/>
    <w:rsid w:val="00CB661D"/>
    <w:rsid w:val="00CB67B8"/>
    <w:rsid w:val="00CC0458"/>
    <w:rsid w:val="00CC136B"/>
    <w:rsid w:val="00CC48E3"/>
    <w:rsid w:val="00CC57CF"/>
    <w:rsid w:val="00CC6715"/>
    <w:rsid w:val="00CC78CD"/>
    <w:rsid w:val="00CD1105"/>
    <w:rsid w:val="00CD11BA"/>
    <w:rsid w:val="00CD1800"/>
    <w:rsid w:val="00CD20A0"/>
    <w:rsid w:val="00CD4E18"/>
    <w:rsid w:val="00CD514E"/>
    <w:rsid w:val="00CE0DA5"/>
    <w:rsid w:val="00CE2920"/>
    <w:rsid w:val="00CE2A11"/>
    <w:rsid w:val="00CF2B3D"/>
    <w:rsid w:val="00CF40E6"/>
    <w:rsid w:val="00CF52D2"/>
    <w:rsid w:val="00CF7DA2"/>
    <w:rsid w:val="00D04E5F"/>
    <w:rsid w:val="00D053BD"/>
    <w:rsid w:val="00D06AB2"/>
    <w:rsid w:val="00D150A9"/>
    <w:rsid w:val="00D159C9"/>
    <w:rsid w:val="00D15D06"/>
    <w:rsid w:val="00D17EF8"/>
    <w:rsid w:val="00D21A17"/>
    <w:rsid w:val="00D22B26"/>
    <w:rsid w:val="00D22D1C"/>
    <w:rsid w:val="00D23253"/>
    <w:rsid w:val="00D27C31"/>
    <w:rsid w:val="00D32D62"/>
    <w:rsid w:val="00D33FB3"/>
    <w:rsid w:val="00D3575E"/>
    <w:rsid w:val="00D42367"/>
    <w:rsid w:val="00D4293C"/>
    <w:rsid w:val="00D448FC"/>
    <w:rsid w:val="00D5066C"/>
    <w:rsid w:val="00D518BA"/>
    <w:rsid w:val="00D60DA8"/>
    <w:rsid w:val="00D61D8B"/>
    <w:rsid w:val="00D62D2C"/>
    <w:rsid w:val="00D66D7C"/>
    <w:rsid w:val="00D7144D"/>
    <w:rsid w:val="00D71CB0"/>
    <w:rsid w:val="00D72962"/>
    <w:rsid w:val="00D72AC6"/>
    <w:rsid w:val="00D72AF4"/>
    <w:rsid w:val="00D73505"/>
    <w:rsid w:val="00D73954"/>
    <w:rsid w:val="00D73D88"/>
    <w:rsid w:val="00D74699"/>
    <w:rsid w:val="00D7485E"/>
    <w:rsid w:val="00D772C9"/>
    <w:rsid w:val="00D7798E"/>
    <w:rsid w:val="00D8030E"/>
    <w:rsid w:val="00D82850"/>
    <w:rsid w:val="00D83557"/>
    <w:rsid w:val="00D84E3A"/>
    <w:rsid w:val="00D87F30"/>
    <w:rsid w:val="00DA1252"/>
    <w:rsid w:val="00DA6FE8"/>
    <w:rsid w:val="00DA7D8D"/>
    <w:rsid w:val="00DB00EB"/>
    <w:rsid w:val="00DB01A6"/>
    <w:rsid w:val="00DB4F03"/>
    <w:rsid w:val="00DC123D"/>
    <w:rsid w:val="00DC2D4F"/>
    <w:rsid w:val="00DC42D8"/>
    <w:rsid w:val="00DC4F76"/>
    <w:rsid w:val="00DC545B"/>
    <w:rsid w:val="00DC6D02"/>
    <w:rsid w:val="00DD037C"/>
    <w:rsid w:val="00DD174E"/>
    <w:rsid w:val="00DD502E"/>
    <w:rsid w:val="00DE0C90"/>
    <w:rsid w:val="00DE11ED"/>
    <w:rsid w:val="00DE188B"/>
    <w:rsid w:val="00DE3604"/>
    <w:rsid w:val="00DE3FD3"/>
    <w:rsid w:val="00DE4812"/>
    <w:rsid w:val="00DE4AA5"/>
    <w:rsid w:val="00DE62CF"/>
    <w:rsid w:val="00DE6C36"/>
    <w:rsid w:val="00E008A9"/>
    <w:rsid w:val="00E0376B"/>
    <w:rsid w:val="00E04A76"/>
    <w:rsid w:val="00E06D9B"/>
    <w:rsid w:val="00E078AE"/>
    <w:rsid w:val="00E13A70"/>
    <w:rsid w:val="00E14BCC"/>
    <w:rsid w:val="00E163EE"/>
    <w:rsid w:val="00E168E3"/>
    <w:rsid w:val="00E16C4B"/>
    <w:rsid w:val="00E1753F"/>
    <w:rsid w:val="00E22681"/>
    <w:rsid w:val="00E234DA"/>
    <w:rsid w:val="00E23B0F"/>
    <w:rsid w:val="00E23F2A"/>
    <w:rsid w:val="00E26628"/>
    <w:rsid w:val="00E272D6"/>
    <w:rsid w:val="00E2779C"/>
    <w:rsid w:val="00E30D3B"/>
    <w:rsid w:val="00E32B13"/>
    <w:rsid w:val="00E3519C"/>
    <w:rsid w:val="00E35DFC"/>
    <w:rsid w:val="00E36B09"/>
    <w:rsid w:val="00E41421"/>
    <w:rsid w:val="00E44644"/>
    <w:rsid w:val="00E455C5"/>
    <w:rsid w:val="00E54A2F"/>
    <w:rsid w:val="00E54DA4"/>
    <w:rsid w:val="00E55FA9"/>
    <w:rsid w:val="00E60EA7"/>
    <w:rsid w:val="00E63959"/>
    <w:rsid w:val="00E66C31"/>
    <w:rsid w:val="00E71E24"/>
    <w:rsid w:val="00E7289C"/>
    <w:rsid w:val="00E7404D"/>
    <w:rsid w:val="00E7432D"/>
    <w:rsid w:val="00E74A56"/>
    <w:rsid w:val="00E82BB0"/>
    <w:rsid w:val="00E8313A"/>
    <w:rsid w:val="00E84E42"/>
    <w:rsid w:val="00E850B9"/>
    <w:rsid w:val="00E86F88"/>
    <w:rsid w:val="00E87C4B"/>
    <w:rsid w:val="00E90F86"/>
    <w:rsid w:val="00E910C2"/>
    <w:rsid w:val="00E94A8F"/>
    <w:rsid w:val="00E968E3"/>
    <w:rsid w:val="00E97ED9"/>
    <w:rsid w:val="00EA0B0D"/>
    <w:rsid w:val="00EA23F1"/>
    <w:rsid w:val="00EB2A6B"/>
    <w:rsid w:val="00EB2BD0"/>
    <w:rsid w:val="00EB30D1"/>
    <w:rsid w:val="00EB49A3"/>
    <w:rsid w:val="00EB578B"/>
    <w:rsid w:val="00EC0D9F"/>
    <w:rsid w:val="00EC262B"/>
    <w:rsid w:val="00EC3174"/>
    <w:rsid w:val="00EC59C3"/>
    <w:rsid w:val="00EC633A"/>
    <w:rsid w:val="00EC71B0"/>
    <w:rsid w:val="00ED1D10"/>
    <w:rsid w:val="00ED2B94"/>
    <w:rsid w:val="00ED2F98"/>
    <w:rsid w:val="00ED3114"/>
    <w:rsid w:val="00ED3724"/>
    <w:rsid w:val="00ED642E"/>
    <w:rsid w:val="00ED682C"/>
    <w:rsid w:val="00ED6D8D"/>
    <w:rsid w:val="00EE13D9"/>
    <w:rsid w:val="00EE218B"/>
    <w:rsid w:val="00EE62F8"/>
    <w:rsid w:val="00EE6A7C"/>
    <w:rsid w:val="00EE731B"/>
    <w:rsid w:val="00EE7805"/>
    <w:rsid w:val="00EF03D1"/>
    <w:rsid w:val="00EF6563"/>
    <w:rsid w:val="00EF6948"/>
    <w:rsid w:val="00F0031E"/>
    <w:rsid w:val="00F00CF0"/>
    <w:rsid w:val="00F0285D"/>
    <w:rsid w:val="00F04FD9"/>
    <w:rsid w:val="00F10B3F"/>
    <w:rsid w:val="00F122AE"/>
    <w:rsid w:val="00F12365"/>
    <w:rsid w:val="00F14C01"/>
    <w:rsid w:val="00F14CD6"/>
    <w:rsid w:val="00F15246"/>
    <w:rsid w:val="00F16653"/>
    <w:rsid w:val="00F258AF"/>
    <w:rsid w:val="00F259B9"/>
    <w:rsid w:val="00F25B19"/>
    <w:rsid w:val="00F26ADA"/>
    <w:rsid w:val="00F32132"/>
    <w:rsid w:val="00F32D5F"/>
    <w:rsid w:val="00F33B7F"/>
    <w:rsid w:val="00F41CA2"/>
    <w:rsid w:val="00F43D34"/>
    <w:rsid w:val="00F44D1E"/>
    <w:rsid w:val="00F455F9"/>
    <w:rsid w:val="00F54CD4"/>
    <w:rsid w:val="00F55105"/>
    <w:rsid w:val="00F564D9"/>
    <w:rsid w:val="00F60B17"/>
    <w:rsid w:val="00F61CE2"/>
    <w:rsid w:val="00F71266"/>
    <w:rsid w:val="00F72DD8"/>
    <w:rsid w:val="00F73631"/>
    <w:rsid w:val="00F764D8"/>
    <w:rsid w:val="00F764E2"/>
    <w:rsid w:val="00F77042"/>
    <w:rsid w:val="00F8103D"/>
    <w:rsid w:val="00F84C01"/>
    <w:rsid w:val="00F86EAB"/>
    <w:rsid w:val="00F878C1"/>
    <w:rsid w:val="00F90944"/>
    <w:rsid w:val="00F93F03"/>
    <w:rsid w:val="00F9581D"/>
    <w:rsid w:val="00F9624D"/>
    <w:rsid w:val="00F9746D"/>
    <w:rsid w:val="00FA0067"/>
    <w:rsid w:val="00FA03C5"/>
    <w:rsid w:val="00FA2AA0"/>
    <w:rsid w:val="00FA2E34"/>
    <w:rsid w:val="00FA4646"/>
    <w:rsid w:val="00FA4E0D"/>
    <w:rsid w:val="00FB0EA1"/>
    <w:rsid w:val="00FB3D69"/>
    <w:rsid w:val="00FB7BB2"/>
    <w:rsid w:val="00FC1740"/>
    <w:rsid w:val="00FC350E"/>
    <w:rsid w:val="00FC6E59"/>
    <w:rsid w:val="00FD1384"/>
    <w:rsid w:val="00FD60F0"/>
    <w:rsid w:val="00FD61CD"/>
    <w:rsid w:val="00FD6C66"/>
    <w:rsid w:val="00FE27C3"/>
    <w:rsid w:val="00FE2E9A"/>
    <w:rsid w:val="00FE322C"/>
    <w:rsid w:val="00FE4AD8"/>
    <w:rsid w:val="00FE571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AF62-9C98-4DAD-8E6A-C7DCAA1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grame">
    <w:name w:val="grame"/>
    <w:basedOn w:val="a0"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pelle">
    <w:name w:val="spelle"/>
    <w:basedOn w:val="a0"/>
  </w:style>
  <w:style w:type="character" w:styleId="aa">
    <w:name w:val="Hyperlink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">
    <w:name w:val="f"/>
    <w:basedOn w:val="a0"/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8"/>
    </w:rPr>
  </w:style>
  <w:style w:type="character" w:styleId="ac">
    <w:name w:val="Strong"/>
    <w:qFormat/>
    <w:rPr>
      <w:b/>
      <w:bCs/>
    </w:rPr>
  </w:style>
  <w:style w:type="paragraph" w:customStyle="1" w:styleId="text">
    <w:name w:val="text"/>
    <w:basedOn w:val="a"/>
    <w:next w:val="a"/>
    <w:pPr>
      <w:autoSpaceDE w:val="0"/>
      <w:autoSpaceDN w:val="0"/>
      <w:adjustRightInd w:val="0"/>
      <w:spacing w:before="28" w:after="28"/>
    </w:pPr>
    <w:rPr>
      <w:rFonts w:ascii="Arial" w:hAnsi="Arial"/>
    </w:rPr>
  </w:style>
  <w:style w:type="paragraph" w:styleId="ad">
    <w:name w:val="Body Text"/>
    <w:basedOn w:val="a"/>
    <w:pPr>
      <w:spacing w:after="120"/>
    </w:pPr>
  </w:style>
  <w:style w:type="paragraph" w:styleId="2">
    <w:name w:val="List 2"/>
    <w:basedOn w:val="a"/>
    <w:pPr>
      <w:ind w:left="566" w:hanging="283"/>
    </w:pPr>
    <w:rPr>
      <w:sz w:val="20"/>
      <w:szCs w:val="20"/>
    </w:rPr>
  </w:style>
  <w:style w:type="paragraph" w:styleId="30">
    <w:name w:val="List 3"/>
    <w:basedOn w:val="a"/>
    <w:pPr>
      <w:ind w:left="849" w:hanging="283"/>
    </w:pPr>
    <w:rPr>
      <w:sz w:val="20"/>
      <w:szCs w:val="20"/>
    </w:rPr>
  </w:style>
  <w:style w:type="paragraph" w:customStyle="1" w:styleId="ae">
    <w:name w:val=" Знак"/>
    <w:basedOn w:val="a"/>
    <w:pPr>
      <w:spacing w:line="240" w:lineRule="exact"/>
      <w:jc w:val="both"/>
    </w:pPr>
    <w:rPr>
      <w:lang w:val="en-US" w:eastAsia="en-US"/>
    </w:rPr>
  </w:style>
  <w:style w:type="paragraph" w:customStyle="1" w:styleId="af">
    <w:name w:val="Знак"/>
    <w:basedOn w:val="a"/>
    <w:pPr>
      <w:spacing w:line="240" w:lineRule="exact"/>
      <w:jc w:val="both"/>
    </w:pPr>
    <w:rPr>
      <w:lang w:val="en-US" w:eastAsia="en-US"/>
    </w:rPr>
  </w:style>
  <w:style w:type="paragraph" w:styleId="af0">
    <w:name w:val="header"/>
    <w:basedOn w:val="a"/>
    <w:link w:val="af1"/>
    <w:uiPriority w:val="99"/>
    <w:rsid w:val="006C4180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">
    <w:name w:val=" Знак1"/>
    <w:basedOn w:val="a"/>
    <w:rsid w:val="00795424"/>
    <w:pPr>
      <w:spacing w:line="240" w:lineRule="exact"/>
      <w:jc w:val="both"/>
    </w:pPr>
    <w:rPr>
      <w:lang w:val="en-US" w:eastAsia="en-US"/>
    </w:rPr>
  </w:style>
  <w:style w:type="paragraph" w:customStyle="1" w:styleId="S">
    <w:name w:val="S_Обычный"/>
    <w:basedOn w:val="a"/>
    <w:link w:val="S0"/>
    <w:rsid w:val="00AA218F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AA218F"/>
    <w:rPr>
      <w:sz w:val="24"/>
      <w:szCs w:val="24"/>
      <w:lang w:val="ru-RU" w:eastAsia="ru-RU" w:bidi="ar-SA"/>
    </w:rPr>
  </w:style>
  <w:style w:type="character" w:customStyle="1" w:styleId="S1">
    <w:name w:val="S_Маркированный Знак1"/>
    <w:link w:val="S2"/>
    <w:locked/>
    <w:rsid w:val="001B6BF2"/>
    <w:rPr>
      <w:szCs w:val="24"/>
      <w:lang w:bidi="ar-SA"/>
    </w:rPr>
  </w:style>
  <w:style w:type="paragraph" w:customStyle="1" w:styleId="S2">
    <w:name w:val="S_Маркированный"/>
    <w:basedOn w:val="af2"/>
    <w:link w:val="S1"/>
    <w:autoRedefine/>
    <w:rsid w:val="001B6BF2"/>
    <w:pPr>
      <w:tabs>
        <w:tab w:val="clear" w:pos="1594"/>
        <w:tab w:val="left" w:pos="992"/>
      </w:tabs>
      <w:spacing w:line="360" w:lineRule="auto"/>
      <w:ind w:left="0" w:firstLine="709"/>
      <w:jc w:val="both"/>
    </w:pPr>
    <w:rPr>
      <w:sz w:val="20"/>
      <w:lang w:val="x-none" w:eastAsia="x-none"/>
    </w:rPr>
  </w:style>
  <w:style w:type="paragraph" w:styleId="af2">
    <w:name w:val="List Bullet"/>
    <w:basedOn w:val="a"/>
    <w:rsid w:val="001B6BF2"/>
    <w:pPr>
      <w:tabs>
        <w:tab w:val="num" w:pos="1594"/>
      </w:tabs>
      <w:ind w:left="1594" w:hanging="885"/>
    </w:pPr>
  </w:style>
  <w:style w:type="paragraph" w:customStyle="1" w:styleId="Normal">
    <w:name w:val="Normal"/>
    <w:rsid w:val="00111FF6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character" w:customStyle="1" w:styleId="af1">
    <w:name w:val="Верхний колонтитул Знак"/>
    <w:link w:val="af0"/>
    <w:uiPriority w:val="99"/>
    <w:rsid w:val="00112B97"/>
    <w:rPr>
      <w:sz w:val="24"/>
      <w:szCs w:val="24"/>
    </w:rPr>
  </w:style>
  <w:style w:type="paragraph" w:styleId="af3">
    <w:name w:val="Balloon Text"/>
    <w:basedOn w:val="a"/>
    <w:link w:val="af4"/>
    <w:rsid w:val="000D46EC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0D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pf.referent.ru:4005/1/3425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98AA-01D1-46EB-A91B-2FCB59F2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90718</Words>
  <Characters>517093</Characters>
  <Application>Microsoft Office Word</Application>
  <DocSecurity>0</DocSecurity>
  <Lines>4309</Lines>
  <Paragraphs>1213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Vladimir</Company>
  <LinksUpToDate>false</LinksUpToDate>
  <CharactersWithSpaces>606598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http://fpf.referent.ru:4005/1/34257</vt:lpwstr>
      </vt:variant>
      <vt:variant>
        <vt:lpwstr>l0?l0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Elena</dc:creator>
  <cp:keywords/>
  <cp:lastModifiedBy>Admin</cp:lastModifiedBy>
  <cp:revision>2</cp:revision>
  <cp:lastPrinted>2016-02-02T11:58:00Z</cp:lastPrinted>
  <dcterms:created xsi:type="dcterms:W3CDTF">2022-09-29T13:04:00Z</dcterms:created>
  <dcterms:modified xsi:type="dcterms:W3CDTF">2022-09-29T13:04:00Z</dcterms:modified>
</cp:coreProperties>
</file>